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6" w:rsidRDefault="001910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379E8FFBB549979C793BEF0B69F5F8"/>
          </w:placeholder>
        </w:sdtPr>
        <w:sdtContent>
          <w:r w:rsidRPr="005C2A78">
            <w:rPr>
              <w:rFonts w:cs="Times New Roman"/>
              <w:b/>
              <w:szCs w:val="24"/>
              <w:u w:val="single"/>
            </w:rPr>
            <w:t>BILL ANALYSIS</w:t>
          </w:r>
        </w:sdtContent>
      </w:sdt>
    </w:p>
    <w:p w:rsidR="00191046" w:rsidRPr="00585C31" w:rsidRDefault="00191046" w:rsidP="000F1DF9">
      <w:pPr>
        <w:spacing w:after="0" w:line="240" w:lineRule="auto"/>
        <w:rPr>
          <w:rFonts w:cs="Times New Roman"/>
          <w:szCs w:val="24"/>
        </w:rPr>
      </w:pPr>
    </w:p>
    <w:p w:rsidR="00191046" w:rsidRPr="00585C31" w:rsidRDefault="001910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91046" w:rsidTr="000F1DF9">
        <w:tc>
          <w:tcPr>
            <w:tcW w:w="2718" w:type="dxa"/>
          </w:tcPr>
          <w:p w:rsidR="00191046" w:rsidRPr="005C2A78" w:rsidRDefault="00191046" w:rsidP="006D756B">
            <w:pPr>
              <w:rPr>
                <w:rFonts w:cs="Times New Roman"/>
                <w:szCs w:val="24"/>
              </w:rPr>
            </w:pPr>
            <w:sdt>
              <w:sdtPr>
                <w:rPr>
                  <w:rFonts w:cs="Times New Roman"/>
                  <w:szCs w:val="24"/>
                </w:rPr>
                <w:alias w:val="Agency Title"/>
                <w:tag w:val="AgencyTitleContentControl"/>
                <w:id w:val="1920747753"/>
                <w:lock w:val="sdtContentLocked"/>
                <w:placeholder>
                  <w:docPart w:val="7AAFF0A122BF4E1BA6EBCE04A3457BC4"/>
                </w:placeholder>
              </w:sdtPr>
              <w:sdtEndPr>
                <w:rPr>
                  <w:rFonts w:cstheme="minorBidi"/>
                  <w:szCs w:val="22"/>
                </w:rPr>
              </w:sdtEndPr>
              <w:sdtContent>
                <w:r>
                  <w:rPr>
                    <w:rFonts w:cs="Times New Roman"/>
                    <w:szCs w:val="24"/>
                  </w:rPr>
                  <w:t>Senate Research Center</w:t>
                </w:r>
              </w:sdtContent>
            </w:sdt>
          </w:p>
        </w:tc>
        <w:tc>
          <w:tcPr>
            <w:tcW w:w="6858" w:type="dxa"/>
          </w:tcPr>
          <w:p w:rsidR="00191046" w:rsidRPr="00FF6471" w:rsidRDefault="00191046" w:rsidP="000F1DF9">
            <w:pPr>
              <w:jc w:val="right"/>
              <w:rPr>
                <w:rFonts w:cs="Times New Roman"/>
                <w:szCs w:val="24"/>
              </w:rPr>
            </w:pPr>
            <w:sdt>
              <w:sdtPr>
                <w:rPr>
                  <w:rFonts w:cs="Times New Roman"/>
                  <w:szCs w:val="24"/>
                </w:rPr>
                <w:alias w:val="Bill Number"/>
                <w:tag w:val="BillNumberOne"/>
                <w:id w:val="-410784069"/>
                <w:lock w:val="sdtContentLocked"/>
                <w:placeholder>
                  <w:docPart w:val="BF72A212921247918647D6F1117ED740"/>
                </w:placeholder>
              </w:sdtPr>
              <w:sdtContent>
                <w:r>
                  <w:rPr>
                    <w:rFonts w:cs="Times New Roman"/>
                    <w:szCs w:val="24"/>
                  </w:rPr>
                  <w:t>C.S.H.B. 2667</w:t>
                </w:r>
              </w:sdtContent>
            </w:sdt>
          </w:p>
        </w:tc>
      </w:tr>
      <w:tr w:rsidR="00191046" w:rsidTr="000F1DF9">
        <w:sdt>
          <w:sdtPr>
            <w:rPr>
              <w:rFonts w:cs="Times New Roman"/>
              <w:szCs w:val="24"/>
            </w:rPr>
            <w:alias w:val="TLCNumber"/>
            <w:tag w:val="TLCNumber"/>
            <w:id w:val="-542600604"/>
            <w:lock w:val="sdtLocked"/>
            <w:placeholder>
              <w:docPart w:val="D150C570754544669ED3B0E1F4A9FF57"/>
            </w:placeholder>
          </w:sdtPr>
          <w:sdtContent>
            <w:tc>
              <w:tcPr>
                <w:tcW w:w="2718" w:type="dxa"/>
              </w:tcPr>
              <w:p w:rsidR="00191046" w:rsidRPr="000F1DF9" w:rsidRDefault="00191046" w:rsidP="00C65088">
                <w:pPr>
                  <w:rPr>
                    <w:rFonts w:cs="Times New Roman"/>
                    <w:szCs w:val="24"/>
                  </w:rPr>
                </w:pPr>
                <w:r>
                  <w:rPr>
                    <w:rFonts w:cs="Times New Roman"/>
                    <w:szCs w:val="24"/>
                  </w:rPr>
                  <w:t>87R26355 CXP-F</w:t>
                </w:r>
              </w:p>
            </w:tc>
          </w:sdtContent>
        </w:sdt>
        <w:tc>
          <w:tcPr>
            <w:tcW w:w="6858" w:type="dxa"/>
          </w:tcPr>
          <w:p w:rsidR="00191046" w:rsidRPr="005C2A78" w:rsidRDefault="00191046" w:rsidP="00073EDD">
            <w:pPr>
              <w:jc w:val="right"/>
              <w:rPr>
                <w:rFonts w:cs="Times New Roman"/>
                <w:szCs w:val="24"/>
              </w:rPr>
            </w:pPr>
            <w:sdt>
              <w:sdtPr>
                <w:rPr>
                  <w:rFonts w:cs="Times New Roman"/>
                  <w:szCs w:val="24"/>
                </w:rPr>
                <w:alias w:val="Author Label"/>
                <w:tag w:val="By"/>
                <w:id w:val="72399597"/>
                <w:lock w:val="sdtLocked"/>
                <w:placeholder>
                  <w:docPart w:val="5056E5EC74AE41C5962D406E7A3F3C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5D46CDA00064F4CB80C2E1F7DB72146"/>
                </w:placeholder>
              </w:sdtPr>
              <w:sdtContent>
                <w:r>
                  <w:rPr>
                    <w:rFonts w:cs="Times New Roman"/>
                    <w:szCs w:val="24"/>
                  </w:rPr>
                  <w:t>Smithee et al.</w:t>
                </w:r>
              </w:sdtContent>
            </w:sdt>
            <w:sdt>
              <w:sdtPr>
                <w:rPr>
                  <w:rFonts w:cs="Times New Roman"/>
                  <w:szCs w:val="24"/>
                </w:rPr>
                <w:alias w:val="Sponsor"/>
                <w:tag w:val="Sponsor"/>
                <w:id w:val="-2039656131"/>
                <w:lock w:val="sdtContentLocked"/>
                <w:placeholder>
                  <w:docPart w:val="CF0F9DEA150F4E4BB9431760B8499025"/>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1AED2D32F96049B88AE41E9CA8112D79"/>
                </w:placeholder>
                <w:showingPlcHdr/>
              </w:sdtPr>
              <w:sdtContent/>
            </w:sdt>
          </w:p>
        </w:tc>
      </w:tr>
      <w:tr w:rsidR="00191046" w:rsidTr="000F1DF9">
        <w:tc>
          <w:tcPr>
            <w:tcW w:w="2718" w:type="dxa"/>
          </w:tcPr>
          <w:p w:rsidR="00191046" w:rsidRPr="00BC7495" w:rsidRDefault="00191046" w:rsidP="000F1DF9">
            <w:pPr>
              <w:rPr>
                <w:rFonts w:cs="Times New Roman"/>
                <w:szCs w:val="24"/>
              </w:rPr>
            </w:pPr>
          </w:p>
        </w:tc>
        <w:sdt>
          <w:sdtPr>
            <w:rPr>
              <w:rFonts w:cs="Times New Roman"/>
              <w:szCs w:val="24"/>
            </w:rPr>
            <w:alias w:val="Committee"/>
            <w:tag w:val="Committee"/>
            <w:id w:val="1914272295"/>
            <w:lock w:val="sdtContentLocked"/>
            <w:placeholder>
              <w:docPart w:val="1AA95A3A092A4C5D8B1545CA036C46D3"/>
            </w:placeholder>
          </w:sdtPr>
          <w:sdtContent>
            <w:tc>
              <w:tcPr>
                <w:tcW w:w="6858" w:type="dxa"/>
              </w:tcPr>
              <w:p w:rsidR="00191046" w:rsidRPr="00FF6471" w:rsidRDefault="00191046" w:rsidP="000F1DF9">
                <w:pPr>
                  <w:jc w:val="right"/>
                  <w:rPr>
                    <w:rFonts w:cs="Times New Roman"/>
                    <w:szCs w:val="24"/>
                  </w:rPr>
                </w:pPr>
                <w:r>
                  <w:rPr>
                    <w:rFonts w:cs="Times New Roman"/>
                    <w:szCs w:val="24"/>
                  </w:rPr>
                  <w:t>Water, Agriculture &amp; Rural Affairs</w:t>
                </w:r>
              </w:p>
            </w:tc>
          </w:sdtContent>
        </w:sdt>
      </w:tr>
      <w:tr w:rsidR="00191046" w:rsidTr="000F1DF9">
        <w:tc>
          <w:tcPr>
            <w:tcW w:w="2718" w:type="dxa"/>
          </w:tcPr>
          <w:p w:rsidR="00191046" w:rsidRPr="00BC7495" w:rsidRDefault="00191046" w:rsidP="000F1DF9">
            <w:pPr>
              <w:rPr>
                <w:rFonts w:cs="Times New Roman"/>
                <w:szCs w:val="24"/>
              </w:rPr>
            </w:pPr>
          </w:p>
        </w:tc>
        <w:sdt>
          <w:sdtPr>
            <w:rPr>
              <w:rFonts w:cs="Times New Roman"/>
              <w:szCs w:val="24"/>
            </w:rPr>
            <w:alias w:val="Date"/>
            <w:tag w:val="DateContentControl"/>
            <w:id w:val="1178081906"/>
            <w:lock w:val="sdtLocked"/>
            <w:placeholder>
              <w:docPart w:val="FC5D64532ACF4B9187852A0D68E325DF"/>
            </w:placeholder>
            <w:date w:fullDate="2021-05-18T00:00:00Z">
              <w:dateFormat w:val="M/d/yyyy"/>
              <w:lid w:val="en-US"/>
              <w:storeMappedDataAs w:val="dateTime"/>
              <w:calendar w:val="gregorian"/>
            </w:date>
          </w:sdtPr>
          <w:sdtContent>
            <w:tc>
              <w:tcPr>
                <w:tcW w:w="6858" w:type="dxa"/>
              </w:tcPr>
              <w:p w:rsidR="00191046" w:rsidRPr="00FF6471" w:rsidRDefault="00191046" w:rsidP="000F1DF9">
                <w:pPr>
                  <w:jc w:val="right"/>
                  <w:rPr>
                    <w:rFonts w:cs="Times New Roman"/>
                    <w:szCs w:val="24"/>
                  </w:rPr>
                </w:pPr>
                <w:r>
                  <w:rPr>
                    <w:rFonts w:cs="Times New Roman"/>
                    <w:szCs w:val="24"/>
                  </w:rPr>
                  <w:t>5/18/2021</w:t>
                </w:r>
              </w:p>
            </w:tc>
          </w:sdtContent>
        </w:sdt>
      </w:tr>
      <w:tr w:rsidR="00191046" w:rsidTr="000F1DF9">
        <w:tc>
          <w:tcPr>
            <w:tcW w:w="2718" w:type="dxa"/>
          </w:tcPr>
          <w:p w:rsidR="00191046" w:rsidRPr="00BC7495" w:rsidRDefault="00191046" w:rsidP="000F1DF9">
            <w:pPr>
              <w:rPr>
                <w:rFonts w:cs="Times New Roman"/>
                <w:szCs w:val="24"/>
              </w:rPr>
            </w:pPr>
          </w:p>
        </w:tc>
        <w:sdt>
          <w:sdtPr>
            <w:rPr>
              <w:rFonts w:cs="Times New Roman"/>
              <w:szCs w:val="24"/>
            </w:rPr>
            <w:alias w:val="BA Version"/>
            <w:tag w:val="BAVersion"/>
            <w:id w:val="-1685590809"/>
            <w:lock w:val="sdtContentLocked"/>
            <w:placeholder>
              <w:docPart w:val="1EBC00090943450E8B832D075068E607"/>
            </w:placeholder>
          </w:sdtPr>
          <w:sdtContent>
            <w:tc>
              <w:tcPr>
                <w:tcW w:w="6858" w:type="dxa"/>
              </w:tcPr>
              <w:p w:rsidR="00191046" w:rsidRPr="00FF6471" w:rsidRDefault="00191046" w:rsidP="000F1DF9">
                <w:pPr>
                  <w:jc w:val="right"/>
                  <w:rPr>
                    <w:rFonts w:cs="Times New Roman"/>
                    <w:szCs w:val="24"/>
                  </w:rPr>
                </w:pPr>
                <w:r>
                  <w:rPr>
                    <w:rFonts w:cs="Times New Roman"/>
                    <w:szCs w:val="24"/>
                  </w:rPr>
                  <w:t>Committee Report (Substituted)</w:t>
                </w:r>
              </w:p>
            </w:tc>
          </w:sdtContent>
        </w:sdt>
      </w:tr>
    </w:tbl>
    <w:p w:rsidR="00191046" w:rsidRPr="00FF6471" w:rsidRDefault="00191046" w:rsidP="000F1DF9">
      <w:pPr>
        <w:spacing w:after="0" w:line="240" w:lineRule="auto"/>
        <w:rPr>
          <w:rFonts w:cs="Times New Roman"/>
          <w:szCs w:val="24"/>
        </w:rPr>
      </w:pPr>
    </w:p>
    <w:p w:rsidR="00191046" w:rsidRPr="00FF6471" w:rsidRDefault="00191046" w:rsidP="000F1DF9">
      <w:pPr>
        <w:spacing w:after="0" w:line="240" w:lineRule="auto"/>
        <w:rPr>
          <w:rFonts w:cs="Times New Roman"/>
          <w:szCs w:val="24"/>
        </w:rPr>
      </w:pPr>
    </w:p>
    <w:p w:rsidR="00191046" w:rsidRPr="00FF6471" w:rsidRDefault="001910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DD13DF1175D4B8A9528EF78DFE2865C"/>
        </w:placeholder>
      </w:sdtPr>
      <w:sdtContent>
        <w:p w:rsidR="00191046" w:rsidRDefault="001910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6287034350409BA756DA744B171E19"/>
        </w:placeholder>
      </w:sdtPr>
      <w:sdtContent>
        <w:p w:rsidR="00191046" w:rsidRDefault="00191046" w:rsidP="00D960E4">
          <w:pPr>
            <w:pStyle w:val="NormalWeb"/>
            <w:spacing w:before="0" w:beforeAutospacing="0" w:after="0" w:afterAutospacing="0"/>
            <w:jc w:val="both"/>
            <w:divId w:val="458845562"/>
            <w:rPr>
              <w:rFonts w:eastAsia="Times New Roman"/>
              <w:bCs/>
            </w:rPr>
          </w:pPr>
        </w:p>
        <w:p w:rsidR="00191046" w:rsidRPr="00D960E4" w:rsidRDefault="00191046" w:rsidP="00D960E4">
          <w:pPr>
            <w:pStyle w:val="NormalWeb"/>
            <w:spacing w:before="0" w:beforeAutospacing="0" w:after="0" w:afterAutospacing="0"/>
            <w:jc w:val="both"/>
            <w:divId w:val="458845562"/>
          </w:pPr>
          <w:r w:rsidRPr="00D960E4">
            <w:t>The Texas Legislature created the Texas Universal Service Fund (TUSF) to support several telecommunication support programs, including the Relay Texas and Specialized Telecommunications Assistance Programs, the Tel-Assistance, Lifeline and Link Up programs, the Small Local Exchange Carriers Universal Service Fund, and the Texas High-Cost Universal Service Plan. These programs are housed and managed within the Public Utility Commission of Texas (PUC) and funded through a fee charged on most telephone bills.</w:t>
          </w:r>
        </w:p>
        <w:p w:rsidR="00191046" w:rsidRPr="00D960E4" w:rsidRDefault="00191046" w:rsidP="00D960E4">
          <w:pPr>
            <w:pStyle w:val="NormalWeb"/>
            <w:spacing w:before="0" w:beforeAutospacing="0" w:after="0" w:afterAutospacing="0"/>
            <w:jc w:val="both"/>
            <w:divId w:val="458845562"/>
          </w:pPr>
          <w:r w:rsidRPr="00D960E4">
            <w:t> </w:t>
          </w:r>
        </w:p>
        <w:p w:rsidR="00191046" w:rsidRPr="00D960E4" w:rsidRDefault="00191046" w:rsidP="00D960E4">
          <w:pPr>
            <w:pStyle w:val="NormalWeb"/>
            <w:spacing w:before="0" w:beforeAutospacing="0" w:after="0" w:afterAutospacing="0"/>
            <w:jc w:val="both"/>
            <w:divId w:val="458845562"/>
          </w:pPr>
          <w:r w:rsidRPr="00D960E4">
            <w:t>Recent decisions by the PUC have placed many rural customers at risk of losing basic telephone service or paying a significant increase for basic service, which overlooks the basic policy goal of universal service established by the legislature.</w:t>
          </w:r>
        </w:p>
        <w:p w:rsidR="00191046" w:rsidRPr="00D960E4" w:rsidRDefault="00191046" w:rsidP="00D960E4">
          <w:pPr>
            <w:pStyle w:val="NormalWeb"/>
            <w:spacing w:before="0" w:beforeAutospacing="0" w:after="0" w:afterAutospacing="0"/>
            <w:jc w:val="both"/>
            <w:divId w:val="458845562"/>
          </w:pPr>
          <w:r w:rsidRPr="00D960E4">
            <w:t> </w:t>
          </w:r>
        </w:p>
        <w:p w:rsidR="00191046" w:rsidRPr="00D960E4" w:rsidRDefault="00191046" w:rsidP="00D960E4">
          <w:pPr>
            <w:pStyle w:val="NormalWeb"/>
            <w:spacing w:before="0" w:beforeAutospacing="0" w:after="0" w:afterAutospacing="0"/>
            <w:jc w:val="both"/>
            <w:divId w:val="458845562"/>
          </w:pPr>
          <w:r w:rsidRPr="00D960E4">
            <w:t>In order to address these concerns, H.B. 2667 makes reforms to the TUSF program to help ensure it functions as the legislature originally intended.</w:t>
          </w:r>
        </w:p>
        <w:p w:rsidR="00191046" w:rsidRPr="00D70925" w:rsidRDefault="00191046" w:rsidP="00D960E4">
          <w:pPr>
            <w:spacing w:after="0" w:line="240" w:lineRule="auto"/>
            <w:jc w:val="both"/>
            <w:rPr>
              <w:rFonts w:eastAsia="Times New Roman" w:cs="Times New Roman"/>
              <w:bCs/>
              <w:szCs w:val="24"/>
            </w:rPr>
          </w:pPr>
        </w:p>
      </w:sdtContent>
    </w:sdt>
    <w:p w:rsidR="00191046" w:rsidRDefault="00191046" w:rsidP="000F1DF9">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191046" w:rsidRDefault="00191046" w:rsidP="000F1DF9">
      <w:pPr>
        <w:spacing w:after="0" w:line="240" w:lineRule="auto"/>
        <w:jc w:val="both"/>
        <w:rPr>
          <w:rFonts w:cs="Times New Roman"/>
          <w:szCs w:val="24"/>
        </w:rPr>
      </w:pPr>
    </w:p>
    <w:p w:rsidR="00191046" w:rsidRDefault="00191046" w:rsidP="000F1DF9">
      <w:pPr>
        <w:spacing w:after="0" w:line="240" w:lineRule="auto"/>
        <w:jc w:val="both"/>
        <w:rPr>
          <w:rFonts w:eastAsia="Times New Roman" w:cs="Times New Roman"/>
          <w:b/>
          <w:szCs w:val="24"/>
          <w:u w:val="single"/>
        </w:rPr>
      </w:pPr>
      <w:r>
        <w:rPr>
          <w:rFonts w:cs="Times New Roman"/>
          <w:szCs w:val="24"/>
        </w:rPr>
        <w:t xml:space="preserve">C.S.H.B. 2667 </w:t>
      </w:r>
      <w:bookmarkStart w:id="1" w:name="AmendsCurrentLaw"/>
      <w:bookmarkEnd w:id="1"/>
      <w:r>
        <w:rPr>
          <w:rFonts w:cs="Times New Roman"/>
          <w:szCs w:val="24"/>
        </w:rPr>
        <w:t>amends current law relating to universal service fund assistance to high cost rural areas and the uniform charge that funds the universal service fund.</w:t>
      </w:r>
    </w:p>
    <w:p w:rsidR="00191046" w:rsidRPr="00D960E4" w:rsidRDefault="00191046" w:rsidP="000F1DF9">
      <w:pPr>
        <w:spacing w:after="0" w:line="240" w:lineRule="auto"/>
        <w:jc w:val="both"/>
        <w:rPr>
          <w:rFonts w:eastAsia="Times New Roman" w:cs="Times New Roman"/>
          <w:szCs w:val="24"/>
        </w:rPr>
      </w:pPr>
    </w:p>
    <w:p w:rsidR="00191046" w:rsidRPr="005C2A78" w:rsidRDefault="001910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9F5420FC234F3BB7FA3B2C88DA6B85"/>
          </w:placeholder>
        </w:sdtPr>
        <w:sdtContent>
          <w:r>
            <w:rPr>
              <w:rFonts w:eastAsia="Times New Roman" w:cs="Times New Roman"/>
              <w:b/>
              <w:szCs w:val="24"/>
              <w:u w:val="single"/>
            </w:rPr>
            <w:t>RULEMAKING AUTHORITY</w:t>
          </w:r>
        </w:sdtContent>
      </w:sdt>
    </w:p>
    <w:p w:rsidR="00191046" w:rsidRPr="006529C4" w:rsidRDefault="00191046" w:rsidP="00774EC7">
      <w:pPr>
        <w:spacing w:after="0" w:line="240" w:lineRule="auto"/>
        <w:jc w:val="both"/>
        <w:rPr>
          <w:rFonts w:cs="Times New Roman"/>
          <w:szCs w:val="24"/>
        </w:rPr>
      </w:pPr>
    </w:p>
    <w:p w:rsidR="00191046" w:rsidRPr="006529C4" w:rsidRDefault="00191046" w:rsidP="00774EC7">
      <w:pPr>
        <w:spacing w:after="0" w:line="240" w:lineRule="auto"/>
        <w:jc w:val="both"/>
        <w:rPr>
          <w:rFonts w:cs="Times New Roman"/>
          <w:szCs w:val="24"/>
        </w:rPr>
      </w:pPr>
      <w:r>
        <w:rPr>
          <w:rFonts w:cs="Times New Roman"/>
          <w:szCs w:val="24"/>
        </w:rPr>
        <w:t>Rulemaking authority is expressly granted to the Public Utility Commission of Texas in SECTION 4 of this bill.</w:t>
      </w:r>
    </w:p>
    <w:p w:rsidR="00191046" w:rsidRPr="006529C4" w:rsidRDefault="00191046" w:rsidP="00774EC7">
      <w:pPr>
        <w:spacing w:after="0" w:line="240" w:lineRule="auto"/>
        <w:jc w:val="both"/>
        <w:rPr>
          <w:rFonts w:cs="Times New Roman"/>
          <w:szCs w:val="24"/>
        </w:rPr>
      </w:pPr>
    </w:p>
    <w:p w:rsidR="00191046" w:rsidRPr="005C2A78" w:rsidRDefault="0019104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AD157578574923A5D30BF7584FF10B"/>
          </w:placeholder>
        </w:sdtPr>
        <w:sdtContent>
          <w:r>
            <w:rPr>
              <w:rFonts w:eastAsia="Times New Roman" w:cs="Times New Roman"/>
              <w:b/>
              <w:szCs w:val="24"/>
              <w:u w:val="single"/>
            </w:rPr>
            <w:t>SECTION BY SECTION ANALYSIS</w:t>
          </w:r>
        </w:sdtContent>
      </w:sdt>
    </w:p>
    <w:p w:rsidR="00191046" w:rsidRDefault="00191046" w:rsidP="00774EC7">
      <w:pPr>
        <w:spacing w:after="0" w:line="240" w:lineRule="auto"/>
        <w:jc w:val="both"/>
        <w:rPr>
          <w:rFonts w:eastAsia="Times New Roman" w:cs="Times New Roman"/>
          <w:szCs w:val="24"/>
        </w:rPr>
      </w:pPr>
    </w:p>
    <w:p w:rsidR="00191046" w:rsidRPr="00E90F07" w:rsidRDefault="00191046" w:rsidP="00D60F2E">
      <w:pPr>
        <w:spacing w:after="0" w:line="240" w:lineRule="auto"/>
        <w:jc w:val="both"/>
        <w:rPr>
          <w:rFonts w:eastAsia="Times New Roman" w:cs="Times New Roman"/>
          <w:szCs w:val="24"/>
        </w:rPr>
      </w:pPr>
      <w:r w:rsidRPr="00E90F07">
        <w:rPr>
          <w:rFonts w:eastAsia="Times New Roman" w:cs="Times New Roman"/>
          <w:szCs w:val="24"/>
        </w:rPr>
        <w:t>SECTION 1. Amends Section 56.001, Utilities Code, by adding Subdivision (3) to define "high cost rural area" for Chapter 56 (Telecommunications Assistance and Universal Service Fund).</w:t>
      </w:r>
    </w:p>
    <w:p w:rsidR="00191046" w:rsidRPr="00E90F07" w:rsidRDefault="00191046" w:rsidP="00D60F2E">
      <w:pPr>
        <w:spacing w:after="0" w:line="240" w:lineRule="auto"/>
        <w:jc w:val="both"/>
        <w:rPr>
          <w:rFonts w:eastAsia="Times New Roman" w:cs="Times New Roman"/>
          <w:szCs w:val="24"/>
        </w:rPr>
      </w:pPr>
    </w:p>
    <w:p w:rsidR="00191046" w:rsidRPr="00E90F07" w:rsidRDefault="00191046" w:rsidP="00D60F2E">
      <w:pPr>
        <w:spacing w:after="0" w:line="240" w:lineRule="auto"/>
        <w:jc w:val="both"/>
        <w:rPr>
          <w:rFonts w:eastAsia="Times New Roman" w:cs="Times New Roman"/>
          <w:szCs w:val="24"/>
        </w:rPr>
      </w:pPr>
      <w:r w:rsidRPr="00E90F07">
        <w:rPr>
          <w:rFonts w:eastAsia="Times New Roman" w:cs="Times New Roman"/>
          <w:szCs w:val="24"/>
        </w:rPr>
        <w:t>SECTION 2. Amends Section 56.022, Utilities Code, as follows:</w:t>
      </w:r>
    </w:p>
    <w:p w:rsidR="00191046" w:rsidRPr="00E90F07" w:rsidRDefault="00191046" w:rsidP="00D60F2E">
      <w:pPr>
        <w:spacing w:after="0" w:line="240" w:lineRule="auto"/>
        <w:jc w:val="both"/>
        <w:rPr>
          <w:rFonts w:eastAsia="Times New Roman" w:cs="Times New Roman"/>
          <w:szCs w:val="24"/>
        </w:rPr>
      </w:pPr>
    </w:p>
    <w:p w:rsidR="00191046" w:rsidRPr="00E90F07" w:rsidRDefault="00191046" w:rsidP="00D60F2E">
      <w:pPr>
        <w:spacing w:after="0" w:line="240" w:lineRule="auto"/>
        <w:ind w:left="720"/>
        <w:jc w:val="both"/>
        <w:rPr>
          <w:rFonts w:eastAsia="Times New Roman" w:cs="Times New Roman"/>
          <w:szCs w:val="24"/>
        </w:rPr>
      </w:pPr>
      <w:r w:rsidRPr="00E90F07">
        <w:rPr>
          <w:rFonts w:eastAsia="Times New Roman" w:cs="Times New Roman"/>
          <w:szCs w:val="24"/>
        </w:rPr>
        <w:t>Sec. 56.022. UNIFORM CHARGE. (a) Provides that the universal service fund is funded by a statewide uniform charge payable by each telecommunications provider and each provider of Voice over Internet Protocol service, rather than by each telecommunications provider, that has access to the customer base.</w:t>
      </w:r>
    </w:p>
    <w:p w:rsidR="00191046" w:rsidRPr="00E90F07" w:rsidRDefault="00191046" w:rsidP="00D60F2E">
      <w:pPr>
        <w:spacing w:after="0" w:line="240" w:lineRule="auto"/>
        <w:jc w:val="both"/>
        <w:rPr>
          <w:rFonts w:eastAsia="Times New Roman" w:cs="Times New Roman"/>
          <w:szCs w:val="24"/>
        </w:rPr>
      </w:pPr>
    </w:p>
    <w:p w:rsidR="00191046" w:rsidRPr="00E90F07" w:rsidRDefault="00191046" w:rsidP="00D60F2E">
      <w:pPr>
        <w:spacing w:after="0" w:line="240" w:lineRule="auto"/>
        <w:ind w:left="1440"/>
        <w:jc w:val="both"/>
        <w:rPr>
          <w:rFonts w:eastAsia="Times New Roman" w:cs="Times New Roman"/>
          <w:szCs w:val="24"/>
        </w:rPr>
      </w:pPr>
      <w:r w:rsidRPr="00E90F07">
        <w:rPr>
          <w:rFonts w:eastAsia="Times New Roman" w:cs="Times New Roman"/>
          <w:szCs w:val="24"/>
        </w:rPr>
        <w:t>(b) Makes a conforming change to this subsection.</w:t>
      </w:r>
    </w:p>
    <w:p w:rsidR="00191046" w:rsidRPr="00E90F07" w:rsidRDefault="00191046" w:rsidP="00D60F2E">
      <w:pPr>
        <w:spacing w:after="0" w:line="240" w:lineRule="auto"/>
        <w:ind w:left="1440"/>
        <w:jc w:val="both"/>
        <w:rPr>
          <w:rFonts w:eastAsia="Times New Roman" w:cs="Times New Roman"/>
          <w:szCs w:val="24"/>
        </w:rPr>
      </w:pPr>
    </w:p>
    <w:p w:rsidR="00191046" w:rsidRPr="00E90F07" w:rsidRDefault="00191046" w:rsidP="00D60F2E">
      <w:pPr>
        <w:spacing w:after="0" w:line="240" w:lineRule="auto"/>
        <w:ind w:left="1440"/>
        <w:jc w:val="both"/>
        <w:rPr>
          <w:rFonts w:eastAsia="Times New Roman" w:cs="Times New Roman"/>
          <w:szCs w:val="24"/>
        </w:rPr>
      </w:pPr>
      <w:r w:rsidRPr="00E90F07">
        <w:rPr>
          <w:rFonts w:eastAsia="Times New Roman" w:cs="Times New Roman"/>
          <w:szCs w:val="24"/>
        </w:rPr>
        <w:t>(c) Prohibits the Public Utility Commission of Texas (PUC), in establishing the charge and the services to which the charge will apply, from, among other actions, assessing the charge in a manner that is not technology-neutral or that grants an unreasonable preference based on technology. Makes conforming and nonsubstantive changes.</w:t>
      </w:r>
    </w:p>
    <w:p w:rsidR="00191046" w:rsidRPr="00E90F07" w:rsidRDefault="00191046" w:rsidP="00D60F2E">
      <w:pPr>
        <w:spacing w:after="0" w:line="240" w:lineRule="auto"/>
        <w:jc w:val="both"/>
        <w:rPr>
          <w:rFonts w:eastAsia="Times New Roman" w:cs="Times New Roman"/>
          <w:szCs w:val="24"/>
        </w:rPr>
      </w:pPr>
    </w:p>
    <w:p w:rsidR="00191046" w:rsidRPr="00E90F07" w:rsidRDefault="00191046" w:rsidP="00D60F2E">
      <w:pPr>
        <w:spacing w:after="0" w:line="240" w:lineRule="auto"/>
        <w:jc w:val="both"/>
        <w:rPr>
          <w:rFonts w:eastAsia="Times New Roman" w:cs="Times New Roman"/>
          <w:szCs w:val="24"/>
        </w:rPr>
      </w:pPr>
      <w:r w:rsidRPr="00E90F07">
        <w:rPr>
          <w:rFonts w:eastAsia="Times New Roman" w:cs="Times New Roman"/>
          <w:szCs w:val="24"/>
        </w:rPr>
        <w:t>SECTION 3. Amends Sections 56.024(a) and (b), Utilities Code, to make conforming changes.</w:t>
      </w:r>
    </w:p>
    <w:p w:rsidR="00191046" w:rsidRPr="00E90F07" w:rsidRDefault="00191046" w:rsidP="00D60F2E">
      <w:pPr>
        <w:spacing w:after="0" w:line="240" w:lineRule="auto"/>
        <w:jc w:val="both"/>
        <w:rPr>
          <w:rFonts w:eastAsia="Times New Roman" w:cs="Times New Roman"/>
          <w:szCs w:val="24"/>
        </w:rPr>
      </w:pPr>
    </w:p>
    <w:p w:rsidR="00191046" w:rsidRPr="00E90F07" w:rsidRDefault="00191046" w:rsidP="00D60F2E">
      <w:pPr>
        <w:spacing w:after="0" w:line="240" w:lineRule="auto"/>
        <w:jc w:val="both"/>
        <w:rPr>
          <w:rFonts w:eastAsia="Times New Roman" w:cs="Times New Roman"/>
          <w:szCs w:val="24"/>
        </w:rPr>
      </w:pPr>
      <w:r w:rsidRPr="00E90F07">
        <w:rPr>
          <w:rFonts w:eastAsia="Times New Roman" w:cs="Times New Roman"/>
          <w:szCs w:val="24"/>
        </w:rPr>
        <w:t>SECTION 4. Requires the PUC, not later than December 31, 2021, to initiate the rulemaking to adopt the rules required by Section 56.001 (Definitions), Utilities Code, as amended by this Act.</w:t>
      </w:r>
    </w:p>
    <w:p w:rsidR="00191046" w:rsidRPr="00E90F07" w:rsidRDefault="00191046" w:rsidP="00D60F2E">
      <w:pPr>
        <w:spacing w:after="0" w:line="240" w:lineRule="auto"/>
        <w:jc w:val="both"/>
        <w:rPr>
          <w:rFonts w:eastAsia="Times New Roman" w:cs="Times New Roman"/>
          <w:szCs w:val="24"/>
        </w:rPr>
      </w:pPr>
    </w:p>
    <w:p w:rsidR="00191046" w:rsidRPr="00C8671F" w:rsidRDefault="00191046" w:rsidP="00D60F2E">
      <w:pPr>
        <w:spacing w:after="0" w:line="240" w:lineRule="auto"/>
        <w:jc w:val="both"/>
        <w:rPr>
          <w:rFonts w:eastAsia="Times New Roman" w:cs="Times New Roman"/>
          <w:szCs w:val="24"/>
        </w:rPr>
      </w:pPr>
      <w:r w:rsidRPr="00E90F07">
        <w:rPr>
          <w:rFonts w:eastAsia="Times New Roman" w:cs="Times New Roman"/>
          <w:szCs w:val="24"/>
        </w:rPr>
        <w:t>SECTION 5. Effective date: upon passage or September 1, 2021.</w:t>
      </w:r>
      <w:r w:rsidRPr="005C2A78">
        <w:rPr>
          <w:rFonts w:eastAsia="Times New Roman" w:cs="Times New Roman"/>
          <w:szCs w:val="24"/>
        </w:rPr>
        <w:t xml:space="preserve"> </w:t>
      </w:r>
    </w:p>
    <w:sectPr w:rsidR="0019104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D8" w:rsidRDefault="00B72AD8" w:rsidP="000F1DF9">
      <w:pPr>
        <w:spacing w:after="0" w:line="240" w:lineRule="auto"/>
      </w:pPr>
      <w:r>
        <w:separator/>
      </w:r>
    </w:p>
  </w:endnote>
  <w:endnote w:type="continuationSeparator" w:id="0">
    <w:p w:rsidR="00B72AD8" w:rsidRDefault="00B72A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2A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91046">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91046">
                <w:rPr>
                  <w:sz w:val="20"/>
                  <w:szCs w:val="20"/>
                </w:rPr>
                <w:t>C.S.H.B. 2667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9104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2A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D8" w:rsidRDefault="00B72AD8" w:rsidP="000F1DF9">
      <w:pPr>
        <w:spacing w:after="0" w:line="240" w:lineRule="auto"/>
      </w:pPr>
      <w:r>
        <w:separator/>
      </w:r>
    </w:p>
  </w:footnote>
  <w:footnote w:type="continuationSeparator" w:id="0">
    <w:p w:rsidR="00B72AD8" w:rsidRDefault="00B72A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9104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2AD8"/>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370FD-476A-4D3F-A8E4-1DB47274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910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379E8FFBB549979C793BEF0B69F5F8"/>
        <w:category>
          <w:name w:val="General"/>
          <w:gallery w:val="placeholder"/>
        </w:category>
        <w:types>
          <w:type w:val="bbPlcHdr"/>
        </w:types>
        <w:behaviors>
          <w:behavior w:val="content"/>
        </w:behaviors>
        <w:guid w:val="{69949D52-5700-4BD0-AE00-083A3B36D087}"/>
      </w:docPartPr>
      <w:docPartBody>
        <w:p w:rsidR="00000000" w:rsidRDefault="00FE1752"/>
      </w:docPartBody>
    </w:docPart>
    <w:docPart>
      <w:docPartPr>
        <w:name w:val="7AAFF0A122BF4E1BA6EBCE04A3457BC4"/>
        <w:category>
          <w:name w:val="General"/>
          <w:gallery w:val="placeholder"/>
        </w:category>
        <w:types>
          <w:type w:val="bbPlcHdr"/>
        </w:types>
        <w:behaviors>
          <w:behavior w:val="content"/>
        </w:behaviors>
        <w:guid w:val="{D859B1E7-88AC-450D-B521-AB7E309E3019}"/>
      </w:docPartPr>
      <w:docPartBody>
        <w:p w:rsidR="00000000" w:rsidRDefault="00FE1752"/>
      </w:docPartBody>
    </w:docPart>
    <w:docPart>
      <w:docPartPr>
        <w:name w:val="BF72A212921247918647D6F1117ED740"/>
        <w:category>
          <w:name w:val="General"/>
          <w:gallery w:val="placeholder"/>
        </w:category>
        <w:types>
          <w:type w:val="bbPlcHdr"/>
        </w:types>
        <w:behaviors>
          <w:behavior w:val="content"/>
        </w:behaviors>
        <w:guid w:val="{7E258EBE-95E1-44C1-BBA7-EE668D96A5B5}"/>
      </w:docPartPr>
      <w:docPartBody>
        <w:p w:rsidR="00000000" w:rsidRDefault="00FE1752"/>
      </w:docPartBody>
    </w:docPart>
    <w:docPart>
      <w:docPartPr>
        <w:name w:val="D150C570754544669ED3B0E1F4A9FF57"/>
        <w:category>
          <w:name w:val="General"/>
          <w:gallery w:val="placeholder"/>
        </w:category>
        <w:types>
          <w:type w:val="bbPlcHdr"/>
        </w:types>
        <w:behaviors>
          <w:behavior w:val="content"/>
        </w:behaviors>
        <w:guid w:val="{8495D154-1832-422B-822D-9CB3BBE09383}"/>
      </w:docPartPr>
      <w:docPartBody>
        <w:p w:rsidR="00000000" w:rsidRDefault="00FE1752"/>
      </w:docPartBody>
    </w:docPart>
    <w:docPart>
      <w:docPartPr>
        <w:name w:val="5056E5EC74AE41C5962D406E7A3F3C03"/>
        <w:category>
          <w:name w:val="General"/>
          <w:gallery w:val="placeholder"/>
        </w:category>
        <w:types>
          <w:type w:val="bbPlcHdr"/>
        </w:types>
        <w:behaviors>
          <w:behavior w:val="content"/>
        </w:behaviors>
        <w:guid w:val="{6CC9101D-4124-490C-995B-FD6F6975833A}"/>
      </w:docPartPr>
      <w:docPartBody>
        <w:p w:rsidR="00000000" w:rsidRDefault="00FE1752"/>
      </w:docPartBody>
    </w:docPart>
    <w:docPart>
      <w:docPartPr>
        <w:name w:val="05D46CDA00064F4CB80C2E1F7DB72146"/>
        <w:category>
          <w:name w:val="General"/>
          <w:gallery w:val="placeholder"/>
        </w:category>
        <w:types>
          <w:type w:val="bbPlcHdr"/>
        </w:types>
        <w:behaviors>
          <w:behavior w:val="content"/>
        </w:behaviors>
        <w:guid w:val="{838222AF-9EEC-43F0-8657-262926E4B8F3}"/>
      </w:docPartPr>
      <w:docPartBody>
        <w:p w:rsidR="00000000" w:rsidRDefault="00FE1752"/>
      </w:docPartBody>
    </w:docPart>
    <w:docPart>
      <w:docPartPr>
        <w:name w:val="CF0F9DEA150F4E4BB9431760B8499025"/>
        <w:category>
          <w:name w:val="General"/>
          <w:gallery w:val="placeholder"/>
        </w:category>
        <w:types>
          <w:type w:val="bbPlcHdr"/>
        </w:types>
        <w:behaviors>
          <w:behavior w:val="content"/>
        </w:behaviors>
        <w:guid w:val="{00532D1A-8903-441F-B72B-B97AF4FF5978}"/>
      </w:docPartPr>
      <w:docPartBody>
        <w:p w:rsidR="00000000" w:rsidRDefault="00FE1752"/>
      </w:docPartBody>
    </w:docPart>
    <w:docPart>
      <w:docPartPr>
        <w:name w:val="1AED2D32F96049B88AE41E9CA8112D79"/>
        <w:category>
          <w:name w:val="General"/>
          <w:gallery w:val="placeholder"/>
        </w:category>
        <w:types>
          <w:type w:val="bbPlcHdr"/>
        </w:types>
        <w:behaviors>
          <w:behavior w:val="content"/>
        </w:behaviors>
        <w:guid w:val="{9E04D0A7-DEBB-4A43-9B61-A5884BFA38B9}"/>
      </w:docPartPr>
      <w:docPartBody>
        <w:p w:rsidR="00000000" w:rsidRDefault="00FE1752"/>
      </w:docPartBody>
    </w:docPart>
    <w:docPart>
      <w:docPartPr>
        <w:name w:val="1AA95A3A092A4C5D8B1545CA036C46D3"/>
        <w:category>
          <w:name w:val="General"/>
          <w:gallery w:val="placeholder"/>
        </w:category>
        <w:types>
          <w:type w:val="bbPlcHdr"/>
        </w:types>
        <w:behaviors>
          <w:behavior w:val="content"/>
        </w:behaviors>
        <w:guid w:val="{C9F2172A-234C-46E3-80A2-6F1D979FFBD7}"/>
      </w:docPartPr>
      <w:docPartBody>
        <w:p w:rsidR="00000000" w:rsidRDefault="00FE1752"/>
      </w:docPartBody>
    </w:docPart>
    <w:docPart>
      <w:docPartPr>
        <w:name w:val="FC5D64532ACF4B9187852A0D68E325DF"/>
        <w:category>
          <w:name w:val="General"/>
          <w:gallery w:val="placeholder"/>
        </w:category>
        <w:types>
          <w:type w:val="bbPlcHdr"/>
        </w:types>
        <w:behaviors>
          <w:behavior w:val="content"/>
        </w:behaviors>
        <w:guid w:val="{8958E308-ED58-462E-A222-003405E61B98}"/>
      </w:docPartPr>
      <w:docPartBody>
        <w:p w:rsidR="00000000" w:rsidRDefault="00917B28" w:rsidP="00917B28">
          <w:pPr>
            <w:pStyle w:val="FC5D64532ACF4B9187852A0D68E325DF"/>
          </w:pPr>
          <w:r w:rsidRPr="00A30DD1">
            <w:rPr>
              <w:rStyle w:val="PlaceholderText"/>
            </w:rPr>
            <w:t>Click here to enter a date.</w:t>
          </w:r>
        </w:p>
      </w:docPartBody>
    </w:docPart>
    <w:docPart>
      <w:docPartPr>
        <w:name w:val="1EBC00090943450E8B832D075068E607"/>
        <w:category>
          <w:name w:val="General"/>
          <w:gallery w:val="placeholder"/>
        </w:category>
        <w:types>
          <w:type w:val="bbPlcHdr"/>
        </w:types>
        <w:behaviors>
          <w:behavior w:val="content"/>
        </w:behaviors>
        <w:guid w:val="{BFFCA03A-6257-4573-A2E8-07965F59447B}"/>
      </w:docPartPr>
      <w:docPartBody>
        <w:p w:rsidR="00000000" w:rsidRDefault="00FE1752"/>
      </w:docPartBody>
    </w:docPart>
    <w:docPart>
      <w:docPartPr>
        <w:name w:val="8DD13DF1175D4B8A9528EF78DFE2865C"/>
        <w:category>
          <w:name w:val="General"/>
          <w:gallery w:val="placeholder"/>
        </w:category>
        <w:types>
          <w:type w:val="bbPlcHdr"/>
        </w:types>
        <w:behaviors>
          <w:behavior w:val="content"/>
        </w:behaviors>
        <w:guid w:val="{D77F961C-F375-407B-830C-5610F3BCA4F7}"/>
      </w:docPartPr>
      <w:docPartBody>
        <w:p w:rsidR="00000000" w:rsidRDefault="00FE1752"/>
      </w:docPartBody>
    </w:docPart>
    <w:docPart>
      <w:docPartPr>
        <w:name w:val="556287034350409BA756DA744B171E19"/>
        <w:category>
          <w:name w:val="General"/>
          <w:gallery w:val="placeholder"/>
        </w:category>
        <w:types>
          <w:type w:val="bbPlcHdr"/>
        </w:types>
        <w:behaviors>
          <w:behavior w:val="content"/>
        </w:behaviors>
        <w:guid w:val="{EDC1B11F-AD74-4E79-952F-BA43B2B184B2}"/>
      </w:docPartPr>
      <w:docPartBody>
        <w:p w:rsidR="00000000" w:rsidRDefault="00917B28" w:rsidP="00917B28">
          <w:pPr>
            <w:pStyle w:val="556287034350409BA756DA744B171E19"/>
          </w:pPr>
          <w:r>
            <w:rPr>
              <w:rFonts w:eastAsia="Times New Roman" w:cs="Times New Roman"/>
              <w:bCs/>
              <w:szCs w:val="24"/>
            </w:rPr>
            <w:t xml:space="preserve"> </w:t>
          </w:r>
        </w:p>
      </w:docPartBody>
    </w:docPart>
    <w:docPart>
      <w:docPartPr>
        <w:name w:val="F89F5420FC234F3BB7FA3B2C88DA6B85"/>
        <w:category>
          <w:name w:val="General"/>
          <w:gallery w:val="placeholder"/>
        </w:category>
        <w:types>
          <w:type w:val="bbPlcHdr"/>
        </w:types>
        <w:behaviors>
          <w:behavior w:val="content"/>
        </w:behaviors>
        <w:guid w:val="{9E937B06-A677-4A10-A405-B00992862CD8}"/>
      </w:docPartPr>
      <w:docPartBody>
        <w:p w:rsidR="00000000" w:rsidRDefault="00FE1752"/>
      </w:docPartBody>
    </w:docPart>
    <w:docPart>
      <w:docPartPr>
        <w:name w:val="AEAD157578574923A5D30BF7584FF10B"/>
        <w:category>
          <w:name w:val="General"/>
          <w:gallery w:val="placeholder"/>
        </w:category>
        <w:types>
          <w:type w:val="bbPlcHdr"/>
        </w:types>
        <w:behaviors>
          <w:behavior w:val="content"/>
        </w:behaviors>
        <w:guid w:val="{F73D6B31-7D86-4429-89A0-71B2DDFE14DA}"/>
      </w:docPartPr>
      <w:docPartBody>
        <w:p w:rsidR="00000000" w:rsidRDefault="00FE17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7B28"/>
    <w:rsid w:val="00984D6C"/>
    <w:rsid w:val="00A54AD6"/>
    <w:rsid w:val="00A57564"/>
    <w:rsid w:val="00B252A4"/>
    <w:rsid w:val="00B5530B"/>
    <w:rsid w:val="00C129E8"/>
    <w:rsid w:val="00C968BA"/>
    <w:rsid w:val="00D63E87"/>
    <w:rsid w:val="00D705C9"/>
    <w:rsid w:val="00E11D0C"/>
    <w:rsid w:val="00E35A8C"/>
    <w:rsid w:val="00E65C8A"/>
    <w:rsid w:val="00FC1327"/>
    <w:rsid w:val="00FE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B2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C5D64532ACF4B9187852A0D68E325DF">
    <w:name w:val="FC5D64532ACF4B9187852A0D68E325DF"/>
    <w:rsid w:val="00917B28"/>
    <w:pPr>
      <w:spacing w:after="160" w:line="259" w:lineRule="auto"/>
    </w:pPr>
  </w:style>
  <w:style w:type="paragraph" w:customStyle="1" w:styleId="556287034350409BA756DA744B171E19">
    <w:name w:val="556287034350409BA756DA744B171E19"/>
    <w:rsid w:val="00917B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EBEA7B9-DA19-4043-A02A-3856BD49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422</Words>
  <Characters>2412</Characters>
  <Application>Microsoft Office Word</Application>
  <DocSecurity>0</DocSecurity>
  <Lines>20</Lines>
  <Paragraphs>5</Paragraphs>
  <ScaleCrop>false</ScaleCrop>
  <Company>Texas Legislative Council</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2021-05-18T04:41:00Z</dcterms:modified>
</cp:coreProperties>
</file>

<file path=docProps/custom.xml><?xml version="1.0" encoding="utf-8"?>
<op:Properties xmlns:vt="http://schemas.openxmlformats.org/officeDocument/2006/docPropsVTypes" xmlns:op="http://schemas.openxmlformats.org/officeDocument/2006/custom-properties"/>
</file>