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3D" w:rsidRDefault="0031093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127398CF40444E3998D4B2F3E24EE5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093D" w:rsidRPr="00585C31" w:rsidRDefault="0031093D" w:rsidP="000F1DF9">
      <w:pPr>
        <w:spacing w:after="0" w:line="240" w:lineRule="auto"/>
        <w:rPr>
          <w:rFonts w:cs="Times New Roman"/>
          <w:szCs w:val="24"/>
        </w:rPr>
      </w:pPr>
    </w:p>
    <w:p w:rsidR="0031093D" w:rsidRPr="00585C31" w:rsidRDefault="0031093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093D" w:rsidTr="000F1DF9">
        <w:tc>
          <w:tcPr>
            <w:tcW w:w="2718" w:type="dxa"/>
          </w:tcPr>
          <w:p w:rsidR="0031093D" w:rsidRPr="005C2A78" w:rsidRDefault="0031093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8A4D5C6594845EEA899D109C59B14D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093D" w:rsidRPr="00FF6471" w:rsidRDefault="0031093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D21EBA5369E4BFAA038B5D8F1E551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2677</w:t>
                </w:r>
              </w:sdtContent>
            </w:sdt>
          </w:p>
        </w:tc>
      </w:tr>
      <w:tr w:rsidR="0031093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D577340C0464D47A6776B963AAC421E"/>
            </w:placeholder>
          </w:sdtPr>
          <w:sdtContent>
            <w:tc>
              <w:tcPr>
                <w:tcW w:w="2718" w:type="dxa"/>
              </w:tcPr>
              <w:p w:rsidR="0031093D" w:rsidRPr="000F1DF9" w:rsidRDefault="0031093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87R8048 JCG-D</w:t>
                </w:r>
              </w:p>
            </w:tc>
          </w:sdtContent>
        </w:sdt>
        <w:tc>
          <w:tcPr>
            <w:tcW w:w="6858" w:type="dxa"/>
          </w:tcPr>
          <w:p w:rsidR="0031093D" w:rsidRPr="005C2A78" w:rsidRDefault="0031093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DA697C17F0B47639737B7745686FD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5E880FB4399432CBBB39CA9C76A57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Bonnen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2E86104B8CB46C28BBB36190C7E30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1050766D97D43688D7E199C6152FE65"/>
                </w:placeholder>
                <w:showingPlcHdr/>
              </w:sdtPr>
              <w:sdtContent/>
            </w:sdt>
          </w:p>
        </w:tc>
      </w:tr>
      <w:tr w:rsidR="0031093D" w:rsidTr="000F1DF9">
        <w:tc>
          <w:tcPr>
            <w:tcW w:w="2718" w:type="dxa"/>
          </w:tcPr>
          <w:p w:rsidR="0031093D" w:rsidRPr="00BC7495" w:rsidRDefault="003109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8A0C9EE549B4862B796B3C51FF54D7B"/>
            </w:placeholder>
          </w:sdtPr>
          <w:sdtContent>
            <w:tc>
              <w:tcPr>
                <w:tcW w:w="6858" w:type="dxa"/>
              </w:tcPr>
              <w:p w:rsidR="0031093D" w:rsidRPr="00FF6471" w:rsidRDefault="003109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1093D" w:rsidTr="000F1DF9">
        <w:tc>
          <w:tcPr>
            <w:tcW w:w="2718" w:type="dxa"/>
          </w:tcPr>
          <w:p w:rsidR="0031093D" w:rsidRPr="00BC7495" w:rsidRDefault="003109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445AA90AD3647C2AAD26E52FD608AC7"/>
            </w:placeholder>
            <w:date w:fullDate="2021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093D" w:rsidRPr="00FF6471" w:rsidRDefault="003109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4/13/2021</w:t>
                </w:r>
              </w:p>
            </w:tc>
          </w:sdtContent>
        </w:sdt>
      </w:tr>
      <w:tr w:rsidR="0031093D" w:rsidTr="000F1DF9">
        <w:tc>
          <w:tcPr>
            <w:tcW w:w="2718" w:type="dxa"/>
          </w:tcPr>
          <w:p w:rsidR="0031093D" w:rsidRPr="00BC7495" w:rsidRDefault="003109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9331130980249C9A567B02E84932503"/>
            </w:placeholder>
          </w:sdtPr>
          <w:sdtContent>
            <w:tc>
              <w:tcPr>
                <w:tcW w:w="6858" w:type="dxa"/>
              </w:tcPr>
              <w:p w:rsidR="0031093D" w:rsidRPr="00FF6471" w:rsidRDefault="003109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1093D" w:rsidRPr="00FF6471" w:rsidRDefault="0031093D" w:rsidP="000F1DF9">
      <w:pPr>
        <w:spacing w:after="0" w:line="240" w:lineRule="auto"/>
        <w:rPr>
          <w:rFonts w:cs="Times New Roman"/>
          <w:szCs w:val="24"/>
        </w:rPr>
      </w:pPr>
    </w:p>
    <w:p w:rsidR="0031093D" w:rsidRPr="00FF6471" w:rsidRDefault="0031093D" w:rsidP="000F1DF9">
      <w:pPr>
        <w:spacing w:after="0" w:line="240" w:lineRule="auto"/>
        <w:rPr>
          <w:rFonts w:cs="Times New Roman"/>
          <w:szCs w:val="24"/>
        </w:rPr>
      </w:pPr>
    </w:p>
    <w:p w:rsidR="0031093D" w:rsidRPr="00FF6471" w:rsidRDefault="0031093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7A77CD59D34085B28B0FAC710EBC99"/>
        </w:placeholder>
      </w:sdtPr>
      <w:sdtContent>
        <w:p w:rsidR="0031093D" w:rsidRDefault="0031093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C3CFE81638143D18005D97694F98E35"/>
        </w:placeholder>
      </w:sdtPr>
      <w:sdtContent>
        <w:p w:rsidR="0031093D" w:rsidRDefault="0031093D" w:rsidP="000845D1">
          <w:pPr>
            <w:pStyle w:val="NormalWeb"/>
            <w:spacing w:before="0" w:beforeAutospacing="0" w:after="0" w:afterAutospacing="0"/>
            <w:jc w:val="both"/>
            <w:divId w:val="500896239"/>
            <w:rPr>
              <w:rFonts w:eastAsia="Times New Roman"/>
              <w:bCs/>
            </w:rPr>
          </w:pPr>
        </w:p>
        <w:p w:rsidR="0031093D" w:rsidRDefault="0031093D" w:rsidP="000845D1">
          <w:pPr>
            <w:pStyle w:val="NormalWeb"/>
            <w:spacing w:before="0" w:beforeAutospacing="0" w:after="0" w:afterAutospacing="0"/>
            <w:jc w:val="both"/>
            <w:divId w:val="500896239"/>
            <w:rPr>
              <w:color w:val="000000"/>
            </w:rPr>
          </w:pPr>
          <w:r w:rsidRPr="00F17479">
            <w:rPr>
              <w:color w:val="000000"/>
            </w:rPr>
            <w:t xml:space="preserve">In 2019, the Texas Legislature directed the Department of Public Safety </w:t>
          </w:r>
          <w:r>
            <w:rPr>
              <w:color w:val="000000"/>
            </w:rPr>
            <w:t>of the State of Texas (</w:t>
          </w:r>
          <w:r w:rsidRPr="00F17479">
            <w:rPr>
              <w:color w:val="000000"/>
            </w:rPr>
            <w:t>DPS) to create and implement a statewide alert program to close the gap between missing children and senior citizens. While H</w:t>
          </w:r>
          <w:r>
            <w:rPr>
              <w:color w:val="000000"/>
            </w:rPr>
            <w:t>.</w:t>
          </w:r>
          <w:r w:rsidRPr="00F1747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17479">
            <w:rPr>
              <w:color w:val="000000"/>
            </w:rPr>
            <w:t xml:space="preserve"> 1769 did not name the alert in statute, ensuring that the program was easily recognizable and understood by the public remain</w:t>
          </w:r>
          <w:r>
            <w:rPr>
              <w:color w:val="000000"/>
            </w:rPr>
            <w:t xml:space="preserve">ed an important component for </w:t>
          </w:r>
          <w:r w:rsidRPr="00F17479">
            <w:rPr>
              <w:color w:val="000000"/>
            </w:rPr>
            <w:t>DPS. Stakeholders later agreed to the Coordinated Law Enforcement Adult Rescue (CLEAR) Al</w:t>
          </w:r>
          <w:r>
            <w:rPr>
              <w:color w:val="000000"/>
            </w:rPr>
            <w:t xml:space="preserve">ert program. Since July 2019, </w:t>
          </w:r>
          <w:r w:rsidRPr="00F17479">
            <w:rPr>
              <w:color w:val="000000"/>
            </w:rPr>
            <w:t xml:space="preserve">DPS has used the name, </w:t>
          </w:r>
          <w:r>
            <w:rPr>
              <w:color w:val="000000"/>
            </w:rPr>
            <w:t>"</w:t>
          </w:r>
          <w:r w:rsidRPr="00F17479">
            <w:rPr>
              <w:color w:val="000000"/>
            </w:rPr>
            <w:t>CLEAR alert,</w:t>
          </w:r>
          <w:r>
            <w:rPr>
              <w:color w:val="000000"/>
            </w:rPr>
            <w:t>"</w:t>
          </w:r>
          <w:r w:rsidRPr="00F17479">
            <w:rPr>
              <w:color w:val="000000"/>
            </w:rPr>
            <w:t xml:space="preserve"> to effectively promote awareness. </w:t>
          </w:r>
        </w:p>
        <w:p w:rsidR="0031093D" w:rsidRPr="00F17479" w:rsidRDefault="0031093D" w:rsidP="000845D1">
          <w:pPr>
            <w:pStyle w:val="NormalWeb"/>
            <w:spacing w:before="0" w:beforeAutospacing="0" w:after="0" w:afterAutospacing="0"/>
            <w:jc w:val="both"/>
            <w:divId w:val="500896239"/>
            <w:rPr>
              <w:color w:val="000000"/>
            </w:rPr>
          </w:pPr>
        </w:p>
        <w:p w:rsidR="0031093D" w:rsidRPr="00F17479" w:rsidRDefault="0031093D" w:rsidP="000845D1">
          <w:pPr>
            <w:pStyle w:val="NormalWeb"/>
            <w:spacing w:before="0" w:beforeAutospacing="0" w:after="0" w:afterAutospacing="0"/>
            <w:jc w:val="both"/>
            <w:divId w:val="500896239"/>
            <w:rPr>
              <w:color w:val="000000"/>
            </w:rPr>
          </w:pPr>
          <w:r w:rsidRPr="00F17479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F17479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F17479">
            <w:rPr>
              <w:color w:val="000000"/>
            </w:rPr>
            <w:t xml:space="preserve">2677 codifies the name, </w:t>
          </w:r>
          <w:r>
            <w:rPr>
              <w:color w:val="000000"/>
            </w:rPr>
            <w:t>"</w:t>
          </w:r>
          <w:r w:rsidRPr="00F17479">
            <w:rPr>
              <w:color w:val="000000"/>
            </w:rPr>
            <w:t>Coordinated Law Enforcement Adult Rescue (CLEAR),</w:t>
          </w:r>
          <w:r>
            <w:rPr>
              <w:color w:val="000000"/>
            </w:rPr>
            <w:t>"</w:t>
          </w:r>
          <w:r w:rsidRPr="00F17479">
            <w:rPr>
              <w:color w:val="000000"/>
            </w:rPr>
            <w:t xml:space="preserve"> for this important alert program. </w:t>
          </w:r>
        </w:p>
        <w:p w:rsidR="0031093D" w:rsidRPr="00D70925" w:rsidRDefault="0031093D" w:rsidP="000845D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093D" w:rsidRDefault="003109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2677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name of the statewide alert system for certain missing adults.</w:t>
      </w:r>
    </w:p>
    <w:p w:rsidR="0031093D" w:rsidRPr="007E5BB2" w:rsidRDefault="003109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93D" w:rsidRPr="005C2A78" w:rsidRDefault="003109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834A78E2F144CCA89F401F44F781D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093D" w:rsidRPr="006529C4" w:rsidRDefault="003109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093D" w:rsidRPr="006529C4" w:rsidRDefault="0031093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093D" w:rsidRPr="006529C4" w:rsidRDefault="003109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093D" w:rsidRPr="005C2A78" w:rsidRDefault="0031093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A5015EB9AAB4D0EBFA3F23F952020A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093D" w:rsidRPr="005C2A78" w:rsidRDefault="003109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93D" w:rsidRPr="007E5BB2" w:rsidRDefault="0031093D" w:rsidP="000845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5BB2">
        <w:rPr>
          <w:rFonts w:eastAsia="Times New Roman" w:cs="Times New Roman"/>
          <w:szCs w:val="24"/>
        </w:rPr>
        <w:t xml:space="preserve">SECTION 1. Provides that this </w:t>
      </w:r>
      <w:r w:rsidRPr="007E5BB2">
        <w:t xml:space="preserve">Act honors the victims of violence whose lives and stories led to the passage into law of the CLEAR Alert for Missing Adults: Cayley Mandadi, D'Lisa Kelley, Erin Castro, Ashanti Billie, and the rest. </w:t>
      </w:r>
    </w:p>
    <w:p w:rsidR="0031093D" w:rsidRPr="007E5BB2" w:rsidRDefault="0031093D" w:rsidP="000845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93D" w:rsidRPr="007E5BB2" w:rsidRDefault="0031093D" w:rsidP="000845D1">
      <w:pPr>
        <w:spacing w:after="0" w:line="240" w:lineRule="auto"/>
        <w:jc w:val="both"/>
      </w:pPr>
      <w:r w:rsidRPr="007E5BB2">
        <w:rPr>
          <w:rFonts w:eastAsia="Times New Roman" w:cs="Times New Roman"/>
          <w:szCs w:val="24"/>
        </w:rPr>
        <w:t xml:space="preserve">SECTION 2. Amends the </w:t>
      </w:r>
      <w:r w:rsidRPr="007E5BB2">
        <w:t xml:space="preserve">heading to Subchapter Q, Chapter 411, Government Code, as added by Chapter 227 (H.B. 1769), Acts of the 86th Legislature, Regular Session, 2019, to read as follows: </w:t>
      </w:r>
    </w:p>
    <w:p w:rsidR="0031093D" w:rsidRPr="007E5BB2" w:rsidRDefault="0031093D" w:rsidP="000845D1">
      <w:pPr>
        <w:spacing w:after="0" w:line="240" w:lineRule="auto"/>
        <w:jc w:val="both"/>
      </w:pPr>
    </w:p>
    <w:p w:rsidR="0031093D" w:rsidRPr="007E5BB2" w:rsidRDefault="0031093D" w:rsidP="000845D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Q</w:t>
      </w:r>
      <w:r w:rsidRPr="007E5BB2">
        <w:rPr>
          <w:rFonts w:eastAsia="Times New Roman" w:cs="Times New Roman"/>
          <w:szCs w:val="24"/>
        </w:rPr>
        <w:t>. CO</w:t>
      </w:r>
      <w:r>
        <w:rPr>
          <w:rFonts w:eastAsia="Times New Roman" w:cs="Times New Roman"/>
          <w:szCs w:val="24"/>
        </w:rPr>
        <w:t>ORDINATED LAW ENFORCEMENT ADULT</w:t>
      </w:r>
      <w:r w:rsidRPr="007E5BB2">
        <w:rPr>
          <w:rFonts w:eastAsia="Times New Roman" w:cs="Times New Roman"/>
          <w:szCs w:val="24"/>
        </w:rPr>
        <w:t xml:space="preserve"> RESCUE (CLEAR) ALERT FOR MISSING ADULTS</w:t>
      </w:r>
    </w:p>
    <w:p w:rsidR="0031093D" w:rsidRPr="007E5BB2" w:rsidRDefault="0031093D" w:rsidP="000845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93D" w:rsidRPr="007E5BB2" w:rsidRDefault="0031093D" w:rsidP="000845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5BB2">
        <w:rPr>
          <w:rFonts w:eastAsia="Times New Roman" w:cs="Times New Roman"/>
          <w:szCs w:val="24"/>
        </w:rPr>
        <w:t xml:space="preserve">SECTION 3. Amends </w:t>
      </w:r>
      <w:r w:rsidRPr="007E5BB2">
        <w:t xml:space="preserve">Section 411.461(2), Government Code, as added by Chapter 227 (H.B. 1769), Acts of the 86th Legislature, Regular Session, 2019, to redefine </w:t>
      </w:r>
      <w:r>
        <w:t xml:space="preserve">for Subchapter Q </w:t>
      </w:r>
      <w:r w:rsidRPr="007E5BB2">
        <w:t xml:space="preserve">"alert" to mean the statewide Coordinated Law Enforcement Adult Rescue (CLEAR) alert for missing adults that is developed and implemented under Subchapter Q. </w:t>
      </w:r>
    </w:p>
    <w:p w:rsidR="0031093D" w:rsidRPr="007E5BB2" w:rsidRDefault="0031093D" w:rsidP="000845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93D" w:rsidRPr="007E5BB2" w:rsidRDefault="0031093D" w:rsidP="000845D1">
      <w:pPr>
        <w:spacing w:after="0" w:line="240" w:lineRule="auto"/>
        <w:jc w:val="both"/>
      </w:pPr>
      <w:r w:rsidRPr="007E5BB2">
        <w:rPr>
          <w:rFonts w:eastAsia="Times New Roman" w:cs="Times New Roman"/>
          <w:szCs w:val="24"/>
        </w:rPr>
        <w:t xml:space="preserve">SECTION 4. Amends the </w:t>
      </w:r>
      <w:r w:rsidRPr="007E5BB2">
        <w:t>heading to Section 411.462, Government Code, as added by Chapter 227 (H.B. 1769), Acts of the 86th Leg</w:t>
      </w:r>
      <w:r>
        <w:t>islature, Regular Session, 2019</w:t>
      </w:r>
      <w:r w:rsidRPr="007E5BB2">
        <w:t xml:space="preserve">, to read as follows: </w:t>
      </w:r>
    </w:p>
    <w:p w:rsidR="0031093D" w:rsidRPr="007E5BB2" w:rsidRDefault="0031093D" w:rsidP="000845D1">
      <w:pPr>
        <w:spacing w:after="0" w:line="240" w:lineRule="auto"/>
        <w:jc w:val="both"/>
      </w:pPr>
    </w:p>
    <w:p w:rsidR="0031093D" w:rsidRPr="007E5BB2" w:rsidRDefault="0031093D" w:rsidP="000845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E5BB2">
        <w:rPr>
          <w:rFonts w:eastAsia="Times New Roman" w:cs="Times New Roman"/>
          <w:szCs w:val="24"/>
        </w:rPr>
        <w:t>Sec. 411.462. CO</w:t>
      </w:r>
      <w:r>
        <w:rPr>
          <w:rFonts w:eastAsia="Times New Roman" w:cs="Times New Roman"/>
          <w:szCs w:val="24"/>
        </w:rPr>
        <w:t>ORDINATED LAW ENFORCEMENT</w:t>
      </w:r>
      <w:r w:rsidRPr="007E5BB2">
        <w:rPr>
          <w:rFonts w:eastAsia="Times New Roman" w:cs="Times New Roman"/>
          <w:szCs w:val="24"/>
        </w:rPr>
        <w:t xml:space="preserve"> ADULT RESCUE (CLEAR) ALERT FOR MISSING ADULTS.</w:t>
      </w:r>
    </w:p>
    <w:p w:rsidR="0031093D" w:rsidRPr="007E5BB2" w:rsidRDefault="0031093D" w:rsidP="000845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093D" w:rsidRPr="00C8671F" w:rsidRDefault="0031093D" w:rsidP="000845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E5BB2">
        <w:rPr>
          <w:rFonts w:eastAsia="Times New Roman" w:cs="Times New Roman"/>
          <w:szCs w:val="24"/>
        </w:rPr>
        <w:t>SECTION 5.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31093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18" w:rsidRDefault="00D97A18" w:rsidP="000F1DF9">
      <w:pPr>
        <w:spacing w:after="0" w:line="240" w:lineRule="auto"/>
      </w:pPr>
      <w:r>
        <w:separator/>
      </w:r>
    </w:p>
  </w:endnote>
  <w:endnote w:type="continuationSeparator" w:id="0">
    <w:p w:rsidR="00D97A18" w:rsidRDefault="00D97A1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97A1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093D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1093D">
                <w:rPr>
                  <w:sz w:val="20"/>
                  <w:szCs w:val="20"/>
                </w:rPr>
                <w:t>H.B. 2677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1093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97A1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18" w:rsidRDefault="00D97A18" w:rsidP="000F1DF9">
      <w:pPr>
        <w:spacing w:after="0" w:line="240" w:lineRule="auto"/>
      </w:pPr>
      <w:r>
        <w:separator/>
      </w:r>
    </w:p>
  </w:footnote>
  <w:footnote w:type="continuationSeparator" w:id="0">
    <w:p w:rsidR="00D97A18" w:rsidRDefault="00D97A1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1093D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97A18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3DC0E-EFE9-4A16-95B9-65D9047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9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127398CF40444E3998D4B2F3E24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E74-2E92-4594-B240-70AE294D0CB8}"/>
      </w:docPartPr>
      <w:docPartBody>
        <w:p w:rsidR="00000000" w:rsidRDefault="002318F0"/>
      </w:docPartBody>
    </w:docPart>
    <w:docPart>
      <w:docPartPr>
        <w:name w:val="18A4D5C6594845EEA899D109C59B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CFA0-3824-4BFF-B96B-5D74820439B9}"/>
      </w:docPartPr>
      <w:docPartBody>
        <w:p w:rsidR="00000000" w:rsidRDefault="002318F0"/>
      </w:docPartBody>
    </w:docPart>
    <w:docPart>
      <w:docPartPr>
        <w:name w:val="8D21EBA5369E4BFAA038B5D8F1E5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C143-334E-4C16-957A-C09AF6EB7D75}"/>
      </w:docPartPr>
      <w:docPartBody>
        <w:p w:rsidR="00000000" w:rsidRDefault="002318F0"/>
      </w:docPartBody>
    </w:docPart>
    <w:docPart>
      <w:docPartPr>
        <w:name w:val="4D577340C0464D47A6776B963AAC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BE9C-CC15-4855-9F3B-B2F8AB138274}"/>
      </w:docPartPr>
      <w:docPartBody>
        <w:p w:rsidR="00000000" w:rsidRDefault="002318F0"/>
      </w:docPartBody>
    </w:docPart>
    <w:docPart>
      <w:docPartPr>
        <w:name w:val="5DA697C17F0B47639737B7745686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DCD1-263D-4B2C-9469-931DAFD40710}"/>
      </w:docPartPr>
      <w:docPartBody>
        <w:p w:rsidR="00000000" w:rsidRDefault="002318F0"/>
      </w:docPartBody>
    </w:docPart>
    <w:docPart>
      <w:docPartPr>
        <w:name w:val="05E880FB4399432CBBB39CA9C76A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FDD9-D62A-43D1-B471-0B2374D670B2}"/>
      </w:docPartPr>
      <w:docPartBody>
        <w:p w:rsidR="00000000" w:rsidRDefault="002318F0"/>
      </w:docPartBody>
    </w:docPart>
    <w:docPart>
      <w:docPartPr>
        <w:name w:val="82E86104B8CB46C28BBB36190C7E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25FC-B1AA-4B2D-A94A-1D7FBFC48708}"/>
      </w:docPartPr>
      <w:docPartBody>
        <w:p w:rsidR="00000000" w:rsidRDefault="002318F0"/>
      </w:docPartBody>
    </w:docPart>
    <w:docPart>
      <w:docPartPr>
        <w:name w:val="91050766D97D43688D7E199C6152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98E2-1470-4D57-A370-0E756A90D082}"/>
      </w:docPartPr>
      <w:docPartBody>
        <w:p w:rsidR="00000000" w:rsidRDefault="002318F0"/>
      </w:docPartBody>
    </w:docPart>
    <w:docPart>
      <w:docPartPr>
        <w:name w:val="78A0C9EE549B4862B796B3C51FF5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6BD6-E4E9-4ECF-8EF8-C5EE4D664724}"/>
      </w:docPartPr>
      <w:docPartBody>
        <w:p w:rsidR="00000000" w:rsidRDefault="002318F0"/>
      </w:docPartBody>
    </w:docPart>
    <w:docPart>
      <w:docPartPr>
        <w:name w:val="D445AA90AD3647C2AAD26E52FD60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B7F8-7DEB-4454-980F-C9A3EAB581C7}"/>
      </w:docPartPr>
      <w:docPartBody>
        <w:p w:rsidR="00000000" w:rsidRDefault="00B147DD" w:rsidP="00B147DD">
          <w:pPr>
            <w:pStyle w:val="D445AA90AD3647C2AAD26E52FD608AC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9331130980249C9A567B02E8493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67DF-A28E-4D97-AF11-AEDE9D363690}"/>
      </w:docPartPr>
      <w:docPartBody>
        <w:p w:rsidR="00000000" w:rsidRDefault="002318F0"/>
      </w:docPartBody>
    </w:docPart>
    <w:docPart>
      <w:docPartPr>
        <w:name w:val="BD7A77CD59D34085B28B0FAC710E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4BFE-01BD-42D1-8CC1-D61CC282D47D}"/>
      </w:docPartPr>
      <w:docPartBody>
        <w:p w:rsidR="00000000" w:rsidRDefault="002318F0"/>
      </w:docPartBody>
    </w:docPart>
    <w:docPart>
      <w:docPartPr>
        <w:name w:val="BC3CFE81638143D18005D97694F9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8431-120B-467B-B0CB-92248C9D6755}"/>
      </w:docPartPr>
      <w:docPartBody>
        <w:p w:rsidR="00000000" w:rsidRDefault="00B147DD" w:rsidP="00B147DD">
          <w:pPr>
            <w:pStyle w:val="BC3CFE81638143D18005D97694F98E3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834A78E2F144CCA89F401F44F78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1950-5C83-4AB3-990E-CB23FD814713}"/>
      </w:docPartPr>
      <w:docPartBody>
        <w:p w:rsidR="00000000" w:rsidRDefault="002318F0"/>
      </w:docPartBody>
    </w:docPart>
    <w:docPart>
      <w:docPartPr>
        <w:name w:val="3A5015EB9AAB4D0EBFA3F23F9520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1AE9-CF87-46AA-BB0C-D15B8B9E16C3}"/>
      </w:docPartPr>
      <w:docPartBody>
        <w:p w:rsidR="00000000" w:rsidRDefault="002318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318F0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147DD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7D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445AA90AD3647C2AAD26E52FD608AC7">
    <w:name w:val="D445AA90AD3647C2AAD26E52FD608AC7"/>
    <w:rsid w:val="00B147DD"/>
    <w:pPr>
      <w:spacing w:after="160" w:line="259" w:lineRule="auto"/>
    </w:pPr>
  </w:style>
  <w:style w:type="paragraph" w:customStyle="1" w:styleId="BC3CFE81638143D18005D97694F98E35">
    <w:name w:val="BC3CFE81638143D18005D97694F98E35"/>
    <w:rsid w:val="00B147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2FA2B01-5007-4A91-99C6-95184881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349</Words>
  <Characters>1993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2021-04-13T22:46:00Z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