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DAE" w:rsidRDefault="001C2DA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48CEA8540594B7087E6AC85A15838EA"/>
          </w:placeholder>
        </w:sdtPr>
        <w:sdtContent>
          <w:r w:rsidRPr="005C2A78">
            <w:rPr>
              <w:rFonts w:cs="Times New Roman"/>
              <w:b/>
              <w:szCs w:val="24"/>
              <w:u w:val="single"/>
            </w:rPr>
            <w:t>BILL ANALYSIS</w:t>
          </w:r>
        </w:sdtContent>
      </w:sdt>
    </w:p>
    <w:p w:rsidR="001C2DAE" w:rsidRPr="00585C31" w:rsidRDefault="001C2DAE" w:rsidP="000F1DF9">
      <w:pPr>
        <w:spacing w:after="0" w:line="240" w:lineRule="auto"/>
        <w:rPr>
          <w:rFonts w:cs="Times New Roman"/>
          <w:szCs w:val="24"/>
        </w:rPr>
      </w:pPr>
    </w:p>
    <w:p w:rsidR="001C2DAE" w:rsidRPr="00585C31" w:rsidRDefault="001C2DA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C2DAE" w:rsidTr="000F1DF9">
        <w:tc>
          <w:tcPr>
            <w:tcW w:w="2718" w:type="dxa"/>
          </w:tcPr>
          <w:p w:rsidR="001C2DAE" w:rsidRPr="005C2A78" w:rsidRDefault="001C2DAE" w:rsidP="006D756B">
            <w:pPr>
              <w:rPr>
                <w:rFonts w:cs="Times New Roman"/>
                <w:szCs w:val="24"/>
              </w:rPr>
            </w:pPr>
            <w:sdt>
              <w:sdtPr>
                <w:rPr>
                  <w:rFonts w:cs="Times New Roman"/>
                  <w:szCs w:val="24"/>
                </w:rPr>
                <w:alias w:val="Agency Title"/>
                <w:tag w:val="AgencyTitleContentControl"/>
                <w:id w:val="1920747753"/>
                <w:lock w:val="sdtContentLocked"/>
                <w:placeholder>
                  <w:docPart w:val="9AAE8AF09B384B3AA0D90BFEB0D586C9"/>
                </w:placeholder>
              </w:sdtPr>
              <w:sdtEndPr>
                <w:rPr>
                  <w:rFonts w:cstheme="minorBidi"/>
                  <w:szCs w:val="22"/>
                </w:rPr>
              </w:sdtEndPr>
              <w:sdtContent>
                <w:r>
                  <w:rPr>
                    <w:rFonts w:cs="Times New Roman"/>
                    <w:szCs w:val="24"/>
                  </w:rPr>
                  <w:t>Senate Research Center</w:t>
                </w:r>
              </w:sdtContent>
            </w:sdt>
          </w:p>
        </w:tc>
        <w:tc>
          <w:tcPr>
            <w:tcW w:w="6858" w:type="dxa"/>
          </w:tcPr>
          <w:p w:rsidR="001C2DAE" w:rsidRPr="00FF6471" w:rsidRDefault="001C2DAE" w:rsidP="000F1DF9">
            <w:pPr>
              <w:jc w:val="right"/>
              <w:rPr>
                <w:rFonts w:cs="Times New Roman"/>
                <w:szCs w:val="24"/>
              </w:rPr>
            </w:pPr>
            <w:sdt>
              <w:sdtPr>
                <w:rPr>
                  <w:rFonts w:cs="Times New Roman"/>
                  <w:szCs w:val="24"/>
                </w:rPr>
                <w:alias w:val="Bill Number"/>
                <w:tag w:val="BillNumberOne"/>
                <w:id w:val="-410784069"/>
                <w:lock w:val="sdtContentLocked"/>
                <w:placeholder>
                  <w:docPart w:val="DDA8FE7F7A9C4E5F94E7223E81ED253B"/>
                </w:placeholder>
              </w:sdtPr>
              <w:sdtContent>
                <w:r>
                  <w:rPr>
                    <w:rFonts w:cs="Times New Roman"/>
                    <w:szCs w:val="24"/>
                  </w:rPr>
                  <w:t>H.B. 2827</w:t>
                </w:r>
              </w:sdtContent>
            </w:sdt>
          </w:p>
        </w:tc>
      </w:tr>
      <w:tr w:rsidR="001C2DAE" w:rsidTr="000F1DF9">
        <w:sdt>
          <w:sdtPr>
            <w:rPr>
              <w:rFonts w:cs="Times New Roman"/>
              <w:szCs w:val="24"/>
            </w:rPr>
            <w:alias w:val="TLCNumber"/>
            <w:tag w:val="TLCNumber"/>
            <w:id w:val="-542600604"/>
            <w:lock w:val="sdtLocked"/>
            <w:placeholder>
              <w:docPart w:val="9BF3B7AAA0F44732A10026825719EF5E"/>
            </w:placeholder>
          </w:sdtPr>
          <w:sdtContent>
            <w:tc>
              <w:tcPr>
                <w:tcW w:w="2718" w:type="dxa"/>
              </w:tcPr>
              <w:p w:rsidR="001C2DAE" w:rsidRPr="00937E39" w:rsidRDefault="001C2DAE" w:rsidP="00C65088">
                <w:r>
                  <w:rPr>
                    <w:noProof/>
                  </w:rPr>
                  <w:t>87R2469 KJE-F</w:t>
                </w:r>
              </w:p>
            </w:tc>
          </w:sdtContent>
        </w:sdt>
        <w:tc>
          <w:tcPr>
            <w:tcW w:w="6858" w:type="dxa"/>
          </w:tcPr>
          <w:p w:rsidR="001C2DAE" w:rsidRPr="005C2A78" w:rsidRDefault="001C2DAE" w:rsidP="00073EDD">
            <w:pPr>
              <w:jc w:val="right"/>
              <w:rPr>
                <w:rFonts w:cs="Times New Roman"/>
                <w:szCs w:val="24"/>
              </w:rPr>
            </w:pPr>
            <w:sdt>
              <w:sdtPr>
                <w:rPr>
                  <w:rFonts w:cs="Times New Roman"/>
                  <w:szCs w:val="24"/>
                </w:rPr>
                <w:alias w:val="Author Label"/>
                <w:tag w:val="By"/>
                <w:id w:val="72399597"/>
                <w:lock w:val="sdtLocked"/>
                <w:placeholder>
                  <w:docPart w:val="2CE02F67319140D88DA6D8492B8686F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752AFD59C114C63B29B4108EEA4B558"/>
                </w:placeholder>
              </w:sdtPr>
              <w:sdtContent>
                <w:r>
                  <w:rPr>
                    <w:rFonts w:cs="Times New Roman"/>
                    <w:szCs w:val="24"/>
                  </w:rPr>
                  <w:t>González, Mary</w:t>
                </w:r>
              </w:sdtContent>
            </w:sdt>
            <w:sdt>
              <w:sdtPr>
                <w:rPr>
                  <w:rFonts w:cs="Times New Roman"/>
                  <w:szCs w:val="24"/>
                </w:rPr>
                <w:alias w:val="Sponsor"/>
                <w:tag w:val="Sponsor"/>
                <w:id w:val="-2039656131"/>
                <w:lock w:val="sdtContentLocked"/>
                <w:placeholder>
                  <w:docPart w:val="B358E43A6ECF48EAB45F6688D86EA4E4"/>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298B5524EB6047538ACBC616FD87045E"/>
                </w:placeholder>
                <w:showingPlcHdr/>
              </w:sdtPr>
              <w:sdtContent/>
            </w:sdt>
          </w:p>
        </w:tc>
      </w:tr>
      <w:tr w:rsidR="001C2DAE" w:rsidTr="000F1DF9">
        <w:tc>
          <w:tcPr>
            <w:tcW w:w="2718" w:type="dxa"/>
          </w:tcPr>
          <w:p w:rsidR="001C2DAE" w:rsidRPr="00BC7495" w:rsidRDefault="001C2DAE" w:rsidP="000F1DF9">
            <w:pPr>
              <w:rPr>
                <w:rFonts w:cs="Times New Roman"/>
                <w:szCs w:val="24"/>
              </w:rPr>
            </w:pPr>
          </w:p>
        </w:tc>
        <w:sdt>
          <w:sdtPr>
            <w:rPr>
              <w:rFonts w:cs="Times New Roman"/>
              <w:szCs w:val="24"/>
            </w:rPr>
            <w:alias w:val="Committee"/>
            <w:tag w:val="Committee"/>
            <w:id w:val="1914272295"/>
            <w:lock w:val="sdtContentLocked"/>
            <w:placeholder>
              <w:docPart w:val="2C4375FF8C85413D989D735504ADF2C3"/>
            </w:placeholder>
          </w:sdtPr>
          <w:sdtContent>
            <w:tc>
              <w:tcPr>
                <w:tcW w:w="6858" w:type="dxa"/>
              </w:tcPr>
              <w:p w:rsidR="001C2DAE" w:rsidRPr="00FF6471" w:rsidRDefault="001C2DAE" w:rsidP="000F1DF9">
                <w:pPr>
                  <w:jc w:val="right"/>
                  <w:rPr>
                    <w:rFonts w:cs="Times New Roman"/>
                    <w:szCs w:val="24"/>
                  </w:rPr>
                </w:pPr>
                <w:r>
                  <w:rPr>
                    <w:rFonts w:cs="Times New Roman"/>
                    <w:szCs w:val="24"/>
                  </w:rPr>
                  <w:t>Higher Education</w:t>
                </w:r>
              </w:p>
            </w:tc>
          </w:sdtContent>
        </w:sdt>
      </w:tr>
      <w:tr w:rsidR="001C2DAE" w:rsidTr="000F1DF9">
        <w:tc>
          <w:tcPr>
            <w:tcW w:w="2718" w:type="dxa"/>
          </w:tcPr>
          <w:p w:rsidR="001C2DAE" w:rsidRPr="00BC7495" w:rsidRDefault="001C2DAE" w:rsidP="000F1DF9">
            <w:pPr>
              <w:rPr>
                <w:rFonts w:cs="Times New Roman"/>
                <w:szCs w:val="24"/>
              </w:rPr>
            </w:pPr>
          </w:p>
        </w:tc>
        <w:sdt>
          <w:sdtPr>
            <w:rPr>
              <w:rFonts w:cs="Times New Roman"/>
              <w:szCs w:val="24"/>
            </w:rPr>
            <w:alias w:val="Date"/>
            <w:tag w:val="DateContentControl"/>
            <w:id w:val="1178081906"/>
            <w:lock w:val="sdtLocked"/>
            <w:placeholder>
              <w:docPart w:val="0EAA2F4051994578B5391C7D64C937FB"/>
            </w:placeholder>
            <w:date w:fullDate="2021-05-17T00:00:00Z">
              <w:dateFormat w:val="M/d/yyyy"/>
              <w:lid w:val="en-US"/>
              <w:storeMappedDataAs w:val="dateTime"/>
              <w:calendar w:val="gregorian"/>
            </w:date>
          </w:sdtPr>
          <w:sdtContent>
            <w:tc>
              <w:tcPr>
                <w:tcW w:w="6858" w:type="dxa"/>
              </w:tcPr>
              <w:p w:rsidR="001C2DAE" w:rsidRPr="00FF6471" w:rsidRDefault="001C2DAE" w:rsidP="000F1DF9">
                <w:pPr>
                  <w:jc w:val="right"/>
                  <w:rPr>
                    <w:rFonts w:cs="Times New Roman"/>
                    <w:szCs w:val="24"/>
                  </w:rPr>
                </w:pPr>
                <w:r>
                  <w:rPr>
                    <w:rFonts w:cs="Times New Roman"/>
                    <w:szCs w:val="24"/>
                  </w:rPr>
                  <w:t>5/17/2021</w:t>
                </w:r>
              </w:p>
            </w:tc>
          </w:sdtContent>
        </w:sdt>
      </w:tr>
      <w:tr w:rsidR="001C2DAE" w:rsidTr="000F1DF9">
        <w:tc>
          <w:tcPr>
            <w:tcW w:w="2718" w:type="dxa"/>
          </w:tcPr>
          <w:p w:rsidR="001C2DAE" w:rsidRPr="00BC7495" w:rsidRDefault="001C2DAE" w:rsidP="000F1DF9">
            <w:pPr>
              <w:rPr>
                <w:rFonts w:cs="Times New Roman"/>
                <w:szCs w:val="24"/>
              </w:rPr>
            </w:pPr>
          </w:p>
        </w:tc>
        <w:sdt>
          <w:sdtPr>
            <w:rPr>
              <w:rFonts w:cs="Times New Roman"/>
              <w:szCs w:val="24"/>
            </w:rPr>
            <w:alias w:val="BA Version"/>
            <w:tag w:val="BAVersion"/>
            <w:id w:val="-1685590809"/>
            <w:lock w:val="sdtContentLocked"/>
            <w:placeholder>
              <w:docPart w:val="4F446F492EBE47D383EE2C95B68DD478"/>
            </w:placeholder>
          </w:sdtPr>
          <w:sdtContent>
            <w:tc>
              <w:tcPr>
                <w:tcW w:w="6858" w:type="dxa"/>
              </w:tcPr>
              <w:p w:rsidR="001C2DAE" w:rsidRPr="00FF6471" w:rsidRDefault="001C2DAE" w:rsidP="000F1DF9">
                <w:pPr>
                  <w:jc w:val="right"/>
                  <w:rPr>
                    <w:rFonts w:cs="Times New Roman"/>
                    <w:szCs w:val="24"/>
                  </w:rPr>
                </w:pPr>
                <w:r>
                  <w:rPr>
                    <w:rFonts w:cs="Times New Roman"/>
                    <w:szCs w:val="24"/>
                  </w:rPr>
                  <w:t>Engrossed</w:t>
                </w:r>
              </w:p>
            </w:tc>
          </w:sdtContent>
        </w:sdt>
      </w:tr>
    </w:tbl>
    <w:p w:rsidR="001C2DAE" w:rsidRPr="00FF6471" w:rsidRDefault="001C2DAE" w:rsidP="000F1DF9">
      <w:pPr>
        <w:spacing w:after="0" w:line="240" w:lineRule="auto"/>
        <w:rPr>
          <w:rFonts w:cs="Times New Roman"/>
          <w:szCs w:val="24"/>
        </w:rPr>
      </w:pPr>
    </w:p>
    <w:p w:rsidR="001C2DAE" w:rsidRPr="00FF6471" w:rsidRDefault="001C2DAE" w:rsidP="000F1DF9">
      <w:pPr>
        <w:spacing w:after="0" w:line="240" w:lineRule="auto"/>
        <w:rPr>
          <w:rFonts w:cs="Times New Roman"/>
          <w:szCs w:val="24"/>
        </w:rPr>
      </w:pPr>
    </w:p>
    <w:p w:rsidR="001C2DAE" w:rsidRPr="00FF6471" w:rsidRDefault="001C2DA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2B0F915C3D84DAEB22ACAE2164238F2"/>
        </w:placeholder>
      </w:sdtPr>
      <w:sdtContent>
        <w:p w:rsidR="001C2DAE" w:rsidRDefault="001C2DA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189A64C6C6D4ADDA35ACADEDA4A6052"/>
        </w:placeholder>
      </w:sdtPr>
      <w:sdtContent>
        <w:p w:rsidR="001C2DAE" w:rsidRDefault="001C2DAE" w:rsidP="00661D7D">
          <w:pPr>
            <w:pStyle w:val="NormalWeb"/>
            <w:spacing w:before="0" w:beforeAutospacing="0" w:after="0" w:afterAutospacing="0"/>
            <w:jc w:val="both"/>
            <w:divId w:val="208884980"/>
            <w:rPr>
              <w:rFonts w:eastAsia="Times New Roman"/>
              <w:bCs/>
            </w:rPr>
          </w:pPr>
        </w:p>
        <w:p w:rsidR="001C2DAE" w:rsidRDefault="001C2DAE" w:rsidP="00661D7D">
          <w:pPr>
            <w:pStyle w:val="NormalWeb"/>
            <w:spacing w:before="0" w:beforeAutospacing="0" w:after="0" w:afterAutospacing="0"/>
            <w:jc w:val="both"/>
            <w:divId w:val="208884980"/>
            <w:rPr>
              <w:color w:val="000000"/>
            </w:rPr>
          </w:pPr>
          <w:r w:rsidRPr="00BE3273">
            <w:rPr>
              <w:color w:val="000000"/>
            </w:rPr>
            <w:t>In 2015, the Texas Legislature enacted legislation requiring the Center for Teaching and Learning at The Un</w:t>
          </w:r>
          <w:r>
            <w:rPr>
              <w:color w:val="000000"/>
            </w:rPr>
            <w:t>iversity of Texas at Austin (UT-</w:t>
          </w:r>
          <w:r w:rsidRPr="00BE3273">
            <w:rPr>
              <w:color w:val="000000"/>
            </w:rPr>
            <w:t xml:space="preserve">Austin) to develop and make available postsecondary education and career counseling academies for public school counselors. The resulting program, Texas OnCourse, has been in operation since and provides training to more than 15,000 college and career advisors across the state, as well as developing various other college and career planning resources for students and educators. </w:t>
          </w:r>
        </w:p>
        <w:p w:rsidR="001C2DAE" w:rsidRPr="00BE3273" w:rsidRDefault="001C2DAE" w:rsidP="00661D7D">
          <w:pPr>
            <w:pStyle w:val="NormalWeb"/>
            <w:spacing w:before="0" w:beforeAutospacing="0" w:after="0" w:afterAutospacing="0"/>
            <w:jc w:val="both"/>
            <w:divId w:val="208884980"/>
            <w:rPr>
              <w:color w:val="000000"/>
            </w:rPr>
          </w:pPr>
        </w:p>
        <w:p w:rsidR="001C2DAE" w:rsidRPr="00BE3273" w:rsidRDefault="001C2DAE" w:rsidP="00661D7D">
          <w:pPr>
            <w:pStyle w:val="NormalWeb"/>
            <w:spacing w:before="0" w:beforeAutospacing="0" w:after="0" w:afterAutospacing="0"/>
            <w:jc w:val="both"/>
            <w:divId w:val="208884980"/>
            <w:rPr>
              <w:color w:val="000000"/>
            </w:rPr>
          </w:pPr>
          <w:r w:rsidRPr="00BE3273">
            <w:rPr>
              <w:color w:val="000000"/>
            </w:rPr>
            <w:t xml:space="preserve">Though successful in its current form, it has been suggested that transferring administration of the program to the Texas Higher Education Coordinating Board (THECB) would allow the program to be expanded and scaled across the state. Accordingly, </w:t>
          </w:r>
          <w:r>
            <w:rPr>
              <w:color w:val="000000"/>
            </w:rPr>
            <w:t>UT-</w:t>
          </w:r>
          <w:r w:rsidRPr="00BE3273">
            <w:rPr>
              <w:color w:val="000000"/>
            </w:rPr>
            <w:t xml:space="preserve">Austin entered into a memorandum of understanding with THECB to transfer OnCourse personnel and assets to </w:t>
          </w:r>
          <w:r>
            <w:rPr>
              <w:color w:val="000000"/>
            </w:rPr>
            <w:t>THECB, effective in January</w:t>
          </w:r>
          <w:r w:rsidRPr="00BE3273">
            <w:rPr>
              <w:color w:val="000000"/>
            </w:rPr>
            <w:t> 2021. H</w:t>
          </w:r>
          <w:r>
            <w:rPr>
              <w:color w:val="000000"/>
            </w:rPr>
            <w:t>.</w:t>
          </w:r>
          <w:r w:rsidRPr="00BE3273">
            <w:rPr>
              <w:color w:val="000000"/>
            </w:rPr>
            <w:t>B</w:t>
          </w:r>
          <w:r>
            <w:rPr>
              <w:color w:val="000000"/>
            </w:rPr>
            <w:t>.</w:t>
          </w:r>
          <w:r w:rsidRPr="00BE3273">
            <w:rPr>
              <w:color w:val="000000"/>
            </w:rPr>
            <w:t xml:space="preserve"> 2827 updates state law to reflect this transfer of responsibility.</w:t>
          </w:r>
        </w:p>
        <w:p w:rsidR="001C2DAE" w:rsidRPr="00D70925" w:rsidRDefault="001C2DAE" w:rsidP="00661D7D">
          <w:pPr>
            <w:spacing w:after="0" w:line="240" w:lineRule="auto"/>
            <w:jc w:val="both"/>
            <w:rPr>
              <w:rFonts w:eastAsia="Times New Roman" w:cs="Times New Roman"/>
              <w:bCs/>
              <w:szCs w:val="24"/>
            </w:rPr>
          </w:pPr>
        </w:p>
      </w:sdtContent>
    </w:sdt>
    <w:p w:rsidR="001C2DAE" w:rsidRDefault="001C2DA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2827 </w:t>
      </w:r>
      <w:bookmarkStart w:id="1" w:name="AmendsCurrentLaw"/>
      <w:bookmarkEnd w:id="1"/>
      <w:r>
        <w:rPr>
          <w:rFonts w:cs="Times New Roman"/>
          <w:szCs w:val="24"/>
        </w:rPr>
        <w:t>amends current law relating to the transfer to the Texas Higher Education Coordinating Board of certain responsibilities relating to postsecondary education and career counseling.</w:t>
      </w:r>
    </w:p>
    <w:p w:rsidR="001C2DAE" w:rsidRPr="00937E39" w:rsidRDefault="001C2DAE" w:rsidP="000F1DF9">
      <w:pPr>
        <w:spacing w:after="0" w:line="240" w:lineRule="auto"/>
        <w:jc w:val="both"/>
        <w:rPr>
          <w:rFonts w:eastAsia="Times New Roman" w:cs="Times New Roman"/>
          <w:szCs w:val="24"/>
        </w:rPr>
      </w:pPr>
    </w:p>
    <w:p w:rsidR="001C2DAE" w:rsidRPr="005C2A78" w:rsidRDefault="001C2DA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636B61247094E00AEAC4DC1681E553B"/>
          </w:placeholder>
        </w:sdtPr>
        <w:sdtContent>
          <w:r>
            <w:rPr>
              <w:rFonts w:eastAsia="Times New Roman" w:cs="Times New Roman"/>
              <w:b/>
              <w:szCs w:val="24"/>
              <w:u w:val="single"/>
            </w:rPr>
            <w:t>RULEMAKING AUTHORITY</w:t>
          </w:r>
        </w:sdtContent>
      </w:sdt>
    </w:p>
    <w:p w:rsidR="001C2DAE" w:rsidRPr="006529C4" w:rsidRDefault="001C2DAE" w:rsidP="00774EC7">
      <w:pPr>
        <w:spacing w:after="0" w:line="240" w:lineRule="auto"/>
        <w:jc w:val="both"/>
        <w:rPr>
          <w:rFonts w:cs="Times New Roman"/>
          <w:szCs w:val="24"/>
        </w:rPr>
      </w:pPr>
    </w:p>
    <w:p w:rsidR="001C2DAE" w:rsidRPr="006529C4" w:rsidRDefault="001C2DA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C2DAE" w:rsidRPr="006529C4" w:rsidRDefault="001C2DAE" w:rsidP="00774EC7">
      <w:pPr>
        <w:spacing w:after="0" w:line="240" w:lineRule="auto"/>
        <w:jc w:val="both"/>
        <w:rPr>
          <w:rFonts w:cs="Times New Roman"/>
          <w:szCs w:val="24"/>
        </w:rPr>
      </w:pPr>
    </w:p>
    <w:p w:rsidR="001C2DAE" w:rsidRPr="005C2A78" w:rsidRDefault="001C2DA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8E791A229DC4213B6372E8C273CC8C5"/>
          </w:placeholder>
        </w:sdtPr>
        <w:sdtContent>
          <w:r>
            <w:rPr>
              <w:rFonts w:eastAsia="Times New Roman" w:cs="Times New Roman"/>
              <w:b/>
              <w:szCs w:val="24"/>
              <w:u w:val="single"/>
            </w:rPr>
            <w:t>SECTION BY SECTION ANALYSIS</w:t>
          </w:r>
        </w:sdtContent>
      </w:sdt>
    </w:p>
    <w:p w:rsidR="001C2DAE" w:rsidRPr="005C2A78" w:rsidRDefault="001C2DAE" w:rsidP="001C2DAE">
      <w:pPr>
        <w:spacing w:after="0" w:line="240" w:lineRule="auto"/>
        <w:jc w:val="both"/>
        <w:rPr>
          <w:rFonts w:eastAsia="Times New Roman" w:cs="Times New Roman"/>
          <w:szCs w:val="24"/>
        </w:rPr>
      </w:pPr>
    </w:p>
    <w:p w:rsidR="001C2DAE" w:rsidRDefault="001C2DAE" w:rsidP="001C2DAE">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Sections 33.009(a), (b), (c), (e), (h), and (i), Education Code, as follows:</w:t>
      </w:r>
    </w:p>
    <w:p w:rsidR="001C2DAE" w:rsidRDefault="001C2DAE" w:rsidP="001C2DAE">
      <w:pPr>
        <w:spacing w:after="0" w:line="240" w:lineRule="auto"/>
        <w:jc w:val="both"/>
      </w:pPr>
    </w:p>
    <w:p w:rsidR="001C2DAE" w:rsidRDefault="001C2DAE" w:rsidP="001C2DAE">
      <w:pPr>
        <w:spacing w:after="0" w:line="240" w:lineRule="auto"/>
        <w:ind w:left="720"/>
        <w:jc w:val="both"/>
        <w:rPr>
          <w:rFonts w:eastAsia="Times New Roman" w:cs="Times New Roman"/>
          <w:szCs w:val="24"/>
        </w:rPr>
      </w:pPr>
      <w:r>
        <w:rPr>
          <w:rFonts w:eastAsia="Times New Roman" w:cs="Times New Roman"/>
          <w:szCs w:val="24"/>
        </w:rPr>
        <w:t>(a) Defines, for purposes of Section 33.009 (</w:t>
      </w:r>
      <w:r w:rsidRPr="00937E39">
        <w:rPr>
          <w:rFonts w:eastAsia="Times New Roman" w:cs="Times New Roman"/>
          <w:szCs w:val="24"/>
        </w:rPr>
        <w:t xml:space="preserve">Postsecondary Education </w:t>
      </w:r>
      <w:r>
        <w:rPr>
          <w:rFonts w:eastAsia="Times New Roman" w:cs="Times New Roman"/>
          <w:szCs w:val="24"/>
        </w:rPr>
        <w:t xml:space="preserve">and Career Counseling Academies) </w:t>
      </w:r>
      <w:r w:rsidRPr="00937E39">
        <w:rPr>
          <w:rFonts w:eastAsia="Times New Roman" w:cs="Times New Roman"/>
          <w:szCs w:val="24"/>
        </w:rPr>
        <w:t xml:space="preserve">"coordinating board" </w:t>
      </w:r>
      <w:r>
        <w:rPr>
          <w:rFonts w:eastAsia="Times New Roman" w:cs="Times New Roman"/>
          <w:szCs w:val="24"/>
        </w:rPr>
        <w:t xml:space="preserve">to mean </w:t>
      </w:r>
      <w:r w:rsidRPr="00937E39">
        <w:rPr>
          <w:rFonts w:eastAsia="Times New Roman" w:cs="Times New Roman"/>
          <w:szCs w:val="24"/>
        </w:rPr>
        <w:t>the Texas High</w:t>
      </w:r>
      <w:r>
        <w:rPr>
          <w:rFonts w:eastAsia="Times New Roman" w:cs="Times New Roman"/>
          <w:szCs w:val="24"/>
        </w:rPr>
        <w:t xml:space="preserve">er Education Coordinating Board, rather than defines "center" to mean the </w:t>
      </w:r>
      <w:r w:rsidRPr="00937E39">
        <w:rPr>
          <w:rFonts w:eastAsia="Times New Roman" w:cs="Times New Roman"/>
          <w:szCs w:val="24"/>
        </w:rPr>
        <w:t>Center for Teaching and Learning at Th</w:t>
      </w:r>
      <w:r>
        <w:rPr>
          <w:rFonts w:eastAsia="Times New Roman" w:cs="Times New Roman"/>
          <w:szCs w:val="24"/>
        </w:rPr>
        <w:t>e University of Texas at Austin.</w:t>
      </w:r>
    </w:p>
    <w:p w:rsidR="001C2DAE" w:rsidRDefault="001C2DAE" w:rsidP="001C2DAE">
      <w:pPr>
        <w:spacing w:after="0" w:line="240" w:lineRule="auto"/>
        <w:ind w:left="720"/>
        <w:jc w:val="both"/>
        <w:rPr>
          <w:rFonts w:eastAsia="Times New Roman" w:cs="Times New Roman"/>
          <w:szCs w:val="24"/>
        </w:rPr>
      </w:pPr>
    </w:p>
    <w:p w:rsidR="001C2DAE" w:rsidRPr="005C2A78" w:rsidRDefault="001C2DAE" w:rsidP="001C2DAE">
      <w:pPr>
        <w:spacing w:after="0" w:line="240" w:lineRule="auto"/>
        <w:ind w:left="720"/>
        <w:jc w:val="both"/>
        <w:rPr>
          <w:rFonts w:eastAsia="Times New Roman" w:cs="Times New Roman"/>
          <w:szCs w:val="24"/>
        </w:rPr>
      </w:pPr>
      <w:r>
        <w:rPr>
          <w:rFonts w:eastAsia="Times New Roman" w:cs="Times New Roman"/>
          <w:szCs w:val="24"/>
        </w:rPr>
        <w:t>(b), (c), (e), (h), and (i) Makes conforming changes to these subsections.</w:t>
      </w:r>
    </w:p>
    <w:p w:rsidR="001C2DAE" w:rsidRPr="005C2A78" w:rsidRDefault="001C2DAE" w:rsidP="001C2DAE">
      <w:pPr>
        <w:spacing w:after="0" w:line="240" w:lineRule="auto"/>
        <w:jc w:val="both"/>
        <w:rPr>
          <w:rFonts w:eastAsia="Times New Roman" w:cs="Times New Roman"/>
          <w:szCs w:val="24"/>
        </w:rPr>
      </w:pPr>
    </w:p>
    <w:p w:rsidR="001C2DAE" w:rsidRPr="005C2A78" w:rsidRDefault="001C2DAE" w:rsidP="001C2DA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w:t>
      </w:r>
      <w:r w:rsidRPr="00937E39">
        <w:rPr>
          <w:rFonts w:eastAsia="Times New Roman" w:cs="Times New Roman"/>
          <w:szCs w:val="24"/>
        </w:rPr>
        <w:t>Sections 33</w:t>
      </w:r>
      <w:r>
        <w:rPr>
          <w:rFonts w:eastAsia="Times New Roman" w:cs="Times New Roman"/>
          <w:szCs w:val="24"/>
        </w:rPr>
        <w:t xml:space="preserve">.009(f) (relating to authorizing the center to access the P-20/Workforce Data Repository for certain purposes) and (j) (relating to the requirement that the center comply with </w:t>
      </w:r>
      <w:r w:rsidRPr="00937E39">
        <w:rPr>
          <w:rFonts w:eastAsia="Times New Roman" w:cs="Times New Roman"/>
          <w:szCs w:val="24"/>
        </w:rPr>
        <w:t>any applicable provision of the Family Educational Rights and Privacy Act of 1974</w:t>
      </w:r>
      <w:r>
        <w:rPr>
          <w:rFonts w:eastAsia="Times New Roman" w:cs="Times New Roman"/>
          <w:szCs w:val="24"/>
        </w:rPr>
        <w:t>), Education Code.</w:t>
      </w:r>
    </w:p>
    <w:p w:rsidR="001C2DAE" w:rsidRPr="005C2A78" w:rsidRDefault="001C2DAE" w:rsidP="001C2DAE">
      <w:pPr>
        <w:spacing w:after="0" w:line="240" w:lineRule="auto"/>
        <w:jc w:val="both"/>
        <w:rPr>
          <w:rFonts w:eastAsia="Times New Roman" w:cs="Times New Roman"/>
          <w:szCs w:val="24"/>
        </w:rPr>
      </w:pPr>
    </w:p>
    <w:p w:rsidR="001C2DAE" w:rsidRDefault="001C2DAE" w:rsidP="001C2DA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2021.</w:t>
      </w:r>
    </w:p>
    <w:sectPr w:rsidR="001C2DAE"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743" w:rsidRDefault="00F04743" w:rsidP="000F1DF9">
      <w:pPr>
        <w:spacing w:after="0" w:line="240" w:lineRule="auto"/>
      </w:pPr>
      <w:r>
        <w:separator/>
      </w:r>
    </w:p>
  </w:endnote>
  <w:endnote w:type="continuationSeparator" w:id="0">
    <w:p w:rsidR="00F04743" w:rsidRDefault="00F0474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0474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C2DAE">
                <w:rPr>
                  <w:sz w:val="20"/>
                  <w:szCs w:val="20"/>
                </w:rPr>
                <w:t>TKM, 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C2DAE">
                <w:rPr>
                  <w:sz w:val="20"/>
                  <w:szCs w:val="20"/>
                </w:rPr>
                <w:t>H.B. 2827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C2DAE">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0474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C2DA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C2DAE">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743" w:rsidRDefault="00F04743" w:rsidP="000F1DF9">
      <w:pPr>
        <w:spacing w:after="0" w:line="240" w:lineRule="auto"/>
      </w:pPr>
      <w:r>
        <w:separator/>
      </w:r>
    </w:p>
  </w:footnote>
  <w:footnote w:type="continuationSeparator" w:id="0">
    <w:p w:rsidR="00F04743" w:rsidRDefault="00F0474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C2DA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4743"/>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5DC387-EE58-426B-B446-587AA12C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C2DA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48CEA8540594B7087E6AC85A15838EA"/>
        <w:category>
          <w:name w:val="General"/>
          <w:gallery w:val="placeholder"/>
        </w:category>
        <w:types>
          <w:type w:val="bbPlcHdr"/>
        </w:types>
        <w:behaviors>
          <w:behavior w:val="content"/>
        </w:behaviors>
        <w:guid w:val="{6A725344-B222-442C-96E3-50942C7EDF34}"/>
      </w:docPartPr>
      <w:docPartBody>
        <w:p w:rsidR="00000000" w:rsidRDefault="006177C9"/>
      </w:docPartBody>
    </w:docPart>
    <w:docPart>
      <w:docPartPr>
        <w:name w:val="9AAE8AF09B384B3AA0D90BFEB0D586C9"/>
        <w:category>
          <w:name w:val="General"/>
          <w:gallery w:val="placeholder"/>
        </w:category>
        <w:types>
          <w:type w:val="bbPlcHdr"/>
        </w:types>
        <w:behaviors>
          <w:behavior w:val="content"/>
        </w:behaviors>
        <w:guid w:val="{5B6022E3-137C-4E05-A539-61714A6C7E35}"/>
      </w:docPartPr>
      <w:docPartBody>
        <w:p w:rsidR="00000000" w:rsidRDefault="006177C9"/>
      </w:docPartBody>
    </w:docPart>
    <w:docPart>
      <w:docPartPr>
        <w:name w:val="DDA8FE7F7A9C4E5F94E7223E81ED253B"/>
        <w:category>
          <w:name w:val="General"/>
          <w:gallery w:val="placeholder"/>
        </w:category>
        <w:types>
          <w:type w:val="bbPlcHdr"/>
        </w:types>
        <w:behaviors>
          <w:behavior w:val="content"/>
        </w:behaviors>
        <w:guid w:val="{2C4101E8-F57F-48C1-88BF-F54A3248EA07}"/>
      </w:docPartPr>
      <w:docPartBody>
        <w:p w:rsidR="00000000" w:rsidRDefault="006177C9"/>
      </w:docPartBody>
    </w:docPart>
    <w:docPart>
      <w:docPartPr>
        <w:name w:val="9BF3B7AAA0F44732A10026825719EF5E"/>
        <w:category>
          <w:name w:val="General"/>
          <w:gallery w:val="placeholder"/>
        </w:category>
        <w:types>
          <w:type w:val="bbPlcHdr"/>
        </w:types>
        <w:behaviors>
          <w:behavior w:val="content"/>
        </w:behaviors>
        <w:guid w:val="{42D072DE-503C-4A66-B067-FAD4B94B8055}"/>
      </w:docPartPr>
      <w:docPartBody>
        <w:p w:rsidR="00000000" w:rsidRDefault="006177C9"/>
      </w:docPartBody>
    </w:docPart>
    <w:docPart>
      <w:docPartPr>
        <w:name w:val="2CE02F67319140D88DA6D8492B8686F0"/>
        <w:category>
          <w:name w:val="General"/>
          <w:gallery w:val="placeholder"/>
        </w:category>
        <w:types>
          <w:type w:val="bbPlcHdr"/>
        </w:types>
        <w:behaviors>
          <w:behavior w:val="content"/>
        </w:behaviors>
        <w:guid w:val="{F5F2F71E-42CB-4E6D-AB6C-C32655D4FC50}"/>
      </w:docPartPr>
      <w:docPartBody>
        <w:p w:rsidR="00000000" w:rsidRDefault="006177C9"/>
      </w:docPartBody>
    </w:docPart>
    <w:docPart>
      <w:docPartPr>
        <w:name w:val="A752AFD59C114C63B29B4108EEA4B558"/>
        <w:category>
          <w:name w:val="General"/>
          <w:gallery w:val="placeholder"/>
        </w:category>
        <w:types>
          <w:type w:val="bbPlcHdr"/>
        </w:types>
        <w:behaviors>
          <w:behavior w:val="content"/>
        </w:behaviors>
        <w:guid w:val="{58BFCC79-EA8B-4516-990A-83691FC8475E}"/>
      </w:docPartPr>
      <w:docPartBody>
        <w:p w:rsidR="00000000" w:rsidRDefault="006177C9"/>
      </w:docPartBody>
    </w:docPart>
    <w:docPart>
      <w:docPartPr>
        <w:name w:val="B358E43A6ECF48EAB45F6688D86EA4E4"/>
        <w:category>
          <w:name w:val="General"/>
          <w:gallery w:val="placeholder"/>
        </w:category>
        <w:types>
          <w:type w:val="bbPlcHdr"/>
        </w:types>
        <w:behaviors>
          <w:behavior w:val="content"/>
        </w:behaviors>
        <w:guid w:val="{AE404EFB-0735-4083-B070-D38F529F95C4}"/>
      </w:docPartPr>
      <w:docPartBody>
        <w:p w:rsidR="00000000" w:rsidRDefault="006177C9"/>
      </w:docPartBody>
    </w:docPart>
    <w:docPart>
      <w:docPartPr>
        <w:name w:val="298B5524EB6047538ACBC616FD87045E"/>
        <w:category>
          <w:name w:val="General"/>
          <w:gallery w:val="placeholder"/>
        </w:category>
        <w:types>
          <w:type w:val="bbPlcHdr"/>
        </w:types>
        <w:behaviors>
          <w:behavior w:val="content"/>
        </w:behaviors>
        <w:guid w:val="{D1FB253E-82AB-4D15-80EF-338AC18AF00F}"/>
      </w:docPartPr>
      <w:docPartBody>
        <w:p w:rsidR="00000000" w:rsidRDefault="006177C9"/>
      </w:docPartBody>
    </w:docPart>
    <w:docPart>
      <w:docPartPr>
        <w:name w:val="2C4375FF8C85413D989D735504ADF2C3"/>
        <w:category>
          <w:name w:val="General"/>
          <w:gallery w:val="placeholder"/>
        </w:category>
        <w:types>
          <w:type w:val="bbPlcHdr"/>
        </w:types>
        <w:behaviors>
          <w:behavior w:val="content"/>
        </w:behaviors>
        <w:guid w:val="{0AE73408-CBAA-4E78-BAAC-E5079DF1D00D}"/>
      </w:docPartPr>
      <w:docPartBody>
        <w:p w:rsidR="00000000" w:rsidRDefault="006177C9"/>
      </w:docPartBody>
    </w:docPart>
    <w:docPart>
      <w:docPartPr>
        <w:name w:val="0EAA2F4051994578B5391C7D64C937FB"/>
        <w:category>
          <w:name w:val="General"/>
          <w:gallery w:val="placeholder"/>
        </w:category>
        <w:types>
          <w:type w:val="bbPlcHdr"/>
        </w:types>
        <w:behaviors>
          <w:behavior w:val="content"/>
        </w:behaviors>
        <w:guid w:val="{07605C96-08E6-4E80-9119-843B4720CC71}"/>
      </w:docPartPr>
      <w:docPartBody>
        <w:p w:rsidR="00000000" w:rsidRDefault="003C7904" w:rsidP="003C7904">
          <w:pPr>
            <w:pStyle w:val="0EAA2F4051994578B5391C7D64C937FB"/>
          </w:pPr>
          <w:r w:rsidRPr="00A30DD1">
            <w:rPr>
              <w:rStyle w:val="PlaceholderText"/>
            </w:rPr>
            <w:t>Click here to enter a date.</w:t>
          </w:r>
        </w:p>
      </w:docPartBody>
    </w:docPart>
    <w:docPart>
      <w:docPartPr>
        <w:name w:val="4F446F492EBE47D383EE2C95B68DD478"/>
        <w:category>
          <w:name w:val="General"/>
          <w:gallery w:val="placeholder"/>
        </w:category>
        <w:types>
          <w:type w:val="bbPlcHdr"/>
        </w:types>
        <w:behaviors>
          <w:behavior w:val="content"/>
        </w:behaviors>
        <w:guid w:val="{CF6003A6-A271-4804-8DEB-7E4183D9BF91}"/>
      </w:docPartPr>
      <w:docPartBody>
        <w:p w:rsidR="00000000" w:rsidRDefault="006177C9"/>
      </w:docPartBody>
    </w:docPart>
    <w:docPart>
      <w:docPartPr>
        <w:name w:val="42B0F915C3D84DAEB22ACAE2164238F2"/>
        <w:category>
          <w:name w:val="General"/>
          <w:gallery w:val="placeholder"/>
        </w:category>
        <w:types>
          <w:type w:val="bbPlcHdr"/>
        </w:types>
        <w:behaviors>
          <w:behavior w:val="content"/>
        </w:behaviors>
        <w:guid w:val="{2CCB10C5-276B-48A8-AC66-CB88604B12A5}"/>
      </w:docPartPr>
      <w:docPartBody>
        <w:p w:rsidR="00000000" w:rsidRDefault="006177C9"/>
      </w:docPartBody>
    </w:docPart>
    <w:docPart>
      <w:docPartPr>
        <w:name w:val="A189A64C6C6D4ADDA35ACADEDA4A6052"/>
        <w:category>
          <w:name w:val="General"/>
          <w:gallery w:val="placeholder"/>
        </w:category>
        <w:types>
          <w:type w:val="bbPlcHdr"/>
        </w:types>
        <w:behaviors>
          <w:behavior w:val="content"/>
        </w:behaviors>
        <w:guid w:val="{4535DF42-A06F-4C47-B16D-B4584C6481B8}"/>
      </w:docPartPr>
      <w:docPartBody>
        <w:p w:rsidR="00000000" w:rsidRDefault="003C7904" w:rsidP="003C7904">
          <w:pPr>
            <w:pStyle w:val="A189A64C6C6D4ADDA35ACADEDA4A6052"/>
          </w:pPr>
          <w:r>
            <w:rPr>
              <w:rFonts w:eastAsia="Times New Roman" w:cs="Times New Roman"/>
              <w:bCs/>
              <w:szCs w:val="24"/>
            </w:rPr>
            <w:t xml:space="preserve"> </w:t>
          </w:r>
        </w:p>
      </w:docPartBody>
    </w:docPart>
    <w:docPart>
      <w:docPartPr>
        <w:name w:val="E636B61247094E00AEAC4DC1681E553B"/>
        <w:category>
          <w:name w:val="General"/>
          <w:gallery w:val="placeholder"/>
        </w:category>
        <w:types>
          <w:type w:val="bbPlcHdr"/>
        </w:types>
        <w:behaviors>
          <w:behavior w:val="content"/>
        </w:behaviors>
        <w:guid w:val="{85D1B6A2-65A8-47C8-8A3B-67F119801C3F}"/>
      </w:docPartPr>
      <w:docPartBody>
        <w:p w:rsidR="00000000" w:rsidRDefault="006177C9"/>
      </w:docPartBody>
    </w:docPart>
    <w:docPart>
      <w:docPartPr>
        <w:name w:val="F8E791A229DC4213B6372E8C273CC8C5"/>
        <w:category>
          <w:name w:val="General"/>
          <w:gallery w:val="placeholder"/>
        </w:category>
        <w:types>
          <w:type w:val="bbPlcHdr"/>
        </w:types>
        <w:behaviors>
          <w:behavior w:val="content"/>
        </w:behaviors>
        <w:guid w:val="{DF765F3A-AFE4-4CCC-A143-27F0F26F98E4}"/>
      </w:docPartPr>
      <w:docPartBody>
        <w:p w:rsidR="00000000" w:rsidRDefault="006177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C7904"/>
    <w:rsid w:val="004816E8"/>
    <w:rsid w:val="00493D6D"/>
    <w:rsid w:val="00576003"/>
    <w:rsid w:val="005B408E"/>
    <w:rsid w:val="005D31F2"/>
    <w:rsid w:val="006177C9"/>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90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0EAA2F4051994578B5391C7D64C937FB">
    <w:name w:val="0EAA2F4051994578B5391C7D64C937FB"/>
    <w:rsid w:val="003C7904"/>
    <w:pPr>
      <w:spacing w:after="160" w:line="259" w:lineRule="auto"/>
    </w:pPr>
  </w:style>
  <w:style w:type="paragraph" w:customStyle="1" w:styleId="A189A64C6C6D4ADDA35ACADEDA4A6052">
    <w:name w:val="A189A64C6C6D4ADDA35ACADEDA4A6052"/>
    <w:rsid w:val="003C790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1A56A9D-0A70-4BFC-943C-BE63E23C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356</Words>
  <Characters>2035</Characters>
  <Application>Microsoft Office Word</Application>
  <DocSecurity>0</DocSecurity>
  <Lines>16</Lines>
  <Paragraphs>4</Paragraphs>
  <ScaleCrop>false</ScaleCrop>
  <Company>Texas Legislative Council</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cp:lastPrinted>2021-05-18T15:38:00Z</cp:lastPrinted>
  <dcterms:created xsi:type="dcterms:W3CDTF">2015-05-29T14:24:00Z</dcterms:created>
  <dcterms:modified xsi:type="dcterms:W3CDTF">2021-05-18T15:39:00Z</dcterms:modified>
</cp:coreProperties>
</file>

<file path=docProps/custom.xml><?xml version="1.0" encoding="utf-8"?>
<op:Properties xmlns:vt="http://schemas.openxmlformats.org/officeDocument/2006/docPropsVTypes" xmlns:op="http://schemas.openxmlformats.org/officeDocument/2006/custom-properties"/>
</file>