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2D2" w:rsidRDefault="00FC12D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A64357C8C34400A3AC06D3E688E1A6"/>
          </w:placeholder>
        </w:sdtPr>
        <w:sdtContent>
          <w:r w:rsidRPr="005C2A78">
            <w:rPr>
              <w:rFonts w:cs="Times New Roman"/>
              <w:b/>
              <w:szCs w:val="24"/>
              <w:u w:val="single"/>
            </w:rPr>
            <w:t>BILL ANALYSIS</w:t>
          </w:r>
        </w:sdtContent>
      </w:sdt>
    </w:p>
    <w:p w:rsidR="00FC12D2" w:rsidRPr="00585C31" w:rsidRDefault="00FC12D2" w:rsidP="000F1DF9">
      <w:pPr>
        <w:spacing w:after="0" w:line="240" w:lineRule="auto"/>
        <w:rPr>
          <w:rFonts w:cs="Times New Roman"/>
          <w:szCs w:val="24"/>
        </w:rPr>
      </w:pPr>
    </w:p>
    <w:p w:rsidR="00FC12D2" w:rsidRPr="00585C31" w:rsidRDefault="00FC12D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12D2" w:rsidTr="000F1DF9">
        <w:tc>
          <w:tcPr>
            <w:tcW w:w="2718" w:type="dxa"/>
          </w:tcPr>
          <w:p w:rsidR="00FC12D2" w:rsidRPr="005C2A78" w:rsidRDefault="00FC12D2" w:rsidP="006D756B">
            <w:pPr>
              <w:rPr>
                <w:rFonts w:cs="Times New Roman"/>
                <w:szCs w:val="24"/>
              </w:rPr>
            </w:pPr>
            <w:sdt>
              <w:sdtPr>
                <w:rPr>
                  <w:rFonts w:cs="Times New Roman"/>
                  <w:szCs w:val="24"/>
                </w:rPr>
                <w:alias w:val="Agency Title"/>
                <w:tag w:val="AgencyTitleContentControl"/>
                <w:id w:val="1920747753"/>
                <w:lock w:val="sdtContentLocked"/>
                <w:placeholder>
                  <w:docPart w:val="881C83D3B8034E6D8DEE40AE6819F080"/>
                </w:placeholder>
              </w:sdtPr>
              <w:sdtEndPr>
                <w:rPr>
                  <w:rFonts w:cstheme="minorBidi"/>
                  <w:szCs w:val="22"/>
                </w:rPr>
              </w:sdtEndPr>
              <w:sdtContent>
                <w:r>
                  <w:rPr>
                    <w:rFonts w:cs="Times New Roman"/>
                    <w:szCs w:val="24"/>
                  </w:rPr>
                  <w:t>Senate Research Center</w:t>
                </w:r>
              </w:sdtContent>
            </w:sdt>
          </w:p>
        </w:tc>
        <w:tc>
          <w:tcPr>
            <w:tcW w:w="6858" w:type="dxa"/>
          </w:tcPr>
          <w:p w:rsidR="00FC12D2" w:rsidRPr="00FF6471" w:rsidRDefault="00FC12D2" w:rsidP="000F1DF9">
            <w:pPr>
              <w:jc w:val="right"/>
              <w:rPr>
                <w:rFonts w:cs="Times New Roman"/>
                <w:szCs w:val="24"/>
              </w:rPr>
            </w:pPr>
            <w:sdt>
              <w:sdtPr>
                <w:rPr>
                  <w:rFonts w:cs="Times New Roman"/>
                  <w:szCs w:val="24"/>
                </w:rPr>
                <w:alias w:val="Bill Number"/>
                <w:tag w:val="BillNumberOne"/>
                <w:id w:val="-410784069"/>
                <w:lock w:val="sdtContentLocked"/>
                <w:placeholder>
                  <w:docPart w:val="4B8958ACD5E24134B48AE23B74168E74"/>
                </w:placeholder>
              </w:sdtPr>
              <w:sdtContent>
                <w:r>
                  <w:rPr>
                    <w:rFonts w:cs="Times New Roman"/>
                    <w:szCs w:val="24"/>
                  </w:rPr>
                  <w:t>H.B. 2841</w:t>
                </w:r>
              </w:sdtContent>
            </w:sdt>
          </w:p>
        </w:tc>
      </w:tr>
      <w:tr w:rsidR="00FC12D2" w:rsidTr="000F1DF9">
        <w:sdt>
          <w:sdtPr>
            <w:rPr>
              <w:rFonts w:cs="Times New Roman"/>
              <w:szCs w:val="24"/>
            </w:rPr>
            <w:alias w:val="TLCNumber"/>
            <w:tag w:val="TLCNumber"/>
            <w:id w:val="-542600604"/>
            <w:lock w:val="sdtLocked"/>
            <w:placeholder>
              <w:docPart w:val="4E4DBFEC416B4A2C9907FBEB7180136F"/>
            </w:placeholder>
          </w:sdtPr>
          <w:sdtContent>
            <w:tc>
              <w:tcPr>
                <w:tcW w:w="2718" w:type="dxa"/>
              </w:tcPr>
              <w:p w:rsidR="00FC12D2" w:rsidRPr="000F1DF9" w:rsidRDefault="00FC12D2" w:rsidP="00A45815">
                <w:pPr>
                  <w:rPr>
                    <w:rFonts w:cs="Times New Roman"/>
                    <w:szCs w:val="24"/>
                  </w:rPr>
                </w:pPr>
                <w:r>
                  <w:rPr>
                    <w:rFonts w:cs="Times New Roman"/>
                    <w:szCs w:val="24"/>
                  </w:rPr>
                  <w:t>87R6269 BEF-F</w:t>
                </w:r>
              </w:p>
            </w:tc>
          </w:sdtContent>
        </w:sdt>
        <w:tc>
          <w:tcPr>
            <w:tcW w:w="6858" w:type="dxa"/>
          </w:tcPr>
          <w:p w:rsidR="00FC12D2" w:rsidRPr="005C2A78" w:rsidRDefault="00FC12D2" w:rsidP="00073EDD">
            <w:pPr>
              <w:jc w:val="right"/>
              <w:rPr>
                <w:rFonts w:cs="Times New Roman"/>
                <w:szCs w:val="24"/>
              </w:rPr>
            </w:pPr>
            <w:sdt>
              <w:sdtPr>
                <w:rPr>
                  <w:rFonts w:cs="Times New Roman"/>
                  <w:szCs w:val="24"/>
                </w:rPr>
                <w:alias w:val="Author Label"/>
                <w:tag w:val="By"/>
                <w:id w:val="72399597"/>
                <w:lock w:val="sdtLocked"/>
                <w:placeholder>
                  <w:docPart w:val="B4B256CE0F874E349CEC54B46889BA1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97944E9EFD4720B0A7879A79AA95E6"/>
                </w:placeholder>
              </w:sdtPr>
              <w:sdtContent>
                <w:r>
                  <w:rPr>
                    <w:rFonts w:cs="Times New Roman"/>
                    <w:szCs w:val="24"/>
                  </w:rPr>
                  <w:t>Longoria; Guerra</w:t>
                </w:r>
              </w:sdtContent>
            </w:sdt>
            <w:sdt>
              <w:sdtPr>
                <w:rPr>
                  <w:rFonts w:cs="Times New Roman"/>
                  <w:szCs w:val="24"/>
                </w:rPr>
                <w:alias w:val="Sponsor"/>
                <w:tag w:val="Sponsor"/>
                <w:id w:val="-2039656131"/>
                <w:lock w:val="sdtContentLocked"/>
                <w:placeholder>
                  <w:docPart w:val="51270836848A4A98B4273A374F20B52B"/>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8508EAA20B4B42D38C8A5936BD4C0BF8"/>
                </w:placeholder>
                <w:showingPlcHdr/>
              </w:sdtPr>
              <w:sdtContent/>
            </w:sdt>
          </w:p>
        </w:tc>
      </w:tr>
      <w:tr w:rsidR="00FC12D2" w:rsidTr="000F1DF9">
        <w:tc>
          <w:tcPr>
            <w:tcW w:w="2718" w:type="dxa"/>
          </w:tcPr>
          <w:p w:rsidR="00FC12D2" w:rsidRPr="00BC7495" w:rsidRDefault="00FC12D2" w:rsidP="000F1DF9">
            <w:pPr>
              <w:rPr>
                <w:rFonts w:cs="Times New Roman"/>
                <w:szCs w:val="24"/>
              </w:rPr>
            </w:pPr>
          </w:p>
        </w:tc>
        <w:sdt>
          <w:sdtPr>
            <w:rPr>
              <w:rFonts w:cs="Times New Roman"/>
              <w:szCs w:val="24"/>
            </w:rPr>
            <w:alias w:val="Committee"/>
            <w:tag w:val="Committee"/>
            <w:id w:val="1914272295"/>
            <w:lock w:val="sdtContentLocked"/>
            <w:placeholder>
              <w:docPart w:val="4E2A874430CB4F9A9FFFF2D69415948F"/>
            </w:placeholder>
          </w:sdtPr>
          <w:sdtContent>
            <w:tc>
              <w:tcPr>
                <w:tcW w:w="6858" w:type="dxa"/>
              </w:tcPr>
              <w:p w:rsidR="00FC12D2" w:rsidRPr="00FF6471" w:rsidRDefault="00FC12D2" w:rsidP="000F1DF9">
                <w:pPr>
                  <w:jc w:val="right"/>
                  <w:rPr>
                    <w:rFonts w:cs="Times New Roman"/>
                    <w:szCs w:val="24"/>
                  </w:rPr>
                </w:pPr>
                <w:r>
                  <w:rPr>
                    <w:rFonts w:cs="Times New Roman"/>
                    <w:szCs w:val="24"/>
                  </w:rPr>
                  <w:t>Water, Agriculture &amp; Rural Affairs</w:t>
                </w:r>
              </w:p>
            </w:tc>
          </w:sdtContent>
        </w:sdt>
      </w:tr>
      <w:tr w:rsidR="00FC12D2" w:rsidTr="000F1DF9">
        <w:tc>
          <w:tcPr>
            <w:tcW w:w="2718" w:type="dxa"/>
          </w:tcPr>
          <w:p w:rsidR="00FC12D2" w:rsidRPr="00BC7495" w:rsidRDefault="00FC12D2" w:rsidP="000F1DF9">
            <w:pPr>
              <w:rPr>
                <w:rFonts w:cs="Times New Roman"/>
                <w:szCs w:val="24"/>
              </w:rPr>
            </w:pPr>
          </w:p>
        </w:tc>
        <w:sdt>
          <w:sdtPr>
            <w:rPr>
              <w:rFonts w:cs="Times New Roman"/>
              <w:szCs w:val="24"/>
            </w:rPr>
            <w:alias w:val="Date"/>
            <w:tag w:val="DateContentControl"/>
            <w:id w:val="1178081906"/>
            <w:lock w:val="sdtLocked"/>
            <w:placeholder>
              <w:docPart w:val="EBF7C7387D37483491BAB1FE97988D6F"/>
            </w:placeholder>
            <w:date w:fullDate="2021-05-06T00:00:00Z">
              <w:dateFormat w:val="M/d/yyyy"/>
              <w:lid w:val="en-US"/>
              <w:storeMappedDataAs w:val="dateTime"/>
              <w:calendar w:val="gregorian"/>
            </w:date>
          </w:sdtPr>
          <w:sdtContent>
            <w:tc>
              <w:tcPr>
                <w:tcW w:w="6858" w:type="dxa"/>
              </w:tcPr>
              <w:p w:rsidR="00FC12D2" w:rsidRPr="00FF6471" w:rsidRDefault="00FC12D2" w:rsidP="000F1DF9">
                <w:pPr>
                  <w:jc w:val="right"/>
                  <w:rPr>
                    <w:rFonts w:cs="Times New Roman"/>
                    <w:szCs w:val="24"/>
                  </w:rPr>
                </w:pPr>
                <w:r>
                  <w:rPr>
                    <w:rFonts w:cs="Times New Roman"/>
                    <w:szCs w:val="24"/>
                  </w:rPr>
                  <w:t>5/6/2021</w:t>
                </w:r>
              </w:p>
            </w:tc>
          </w:sdtContent>
        </w:sdt>
      </w:tr>
      <w:tr w:rsidR="00FC12D2" w:rsidTr="000F1DF9">
        <w:tc>
          <w:tcPr>
            <w:tcW w:w="2718" w:type="dxa"/>
          </w:tcPr>
          <w:p w:rsidR="00FC12D2" w:rsidRPr="00BC7495" w:rsidRDefault="00FC12D2" w:rsidP="000F1DF9">
            <w:pPr>
              <w:rPr>
                <w:rFonts w:cs="Times New Roman"/>
                <w:szCs w:val="24"/>
              </w:rPr>
            </w:pPr>
          </w:p>
        </w:tc>
        <w:sdt>
          <w:sdtPr>
            <w:rPr>
              <w:rFonts w:cs="Times New Roman"/>
              <w:szCs w:val="24"/>
            </w:rPr>
            <w:alias w:val="BA Version"/>
            <w:tag w:val="BAVersion"/>
            <w:id w:val="-1685590809"/>
            <w:lock w:val="sdtContentLocked"/>
            <w:placeholder>
              <w:docPart w:val="FB844F426D294EB2B7D4C34C8B1EAF01"/>
            </w:placeholder>
          </w:sdtPr>
          <w:sdtContent>
            <w:tc>
              <w:tcPr>
                <w:tcW w:w="6858" w:type="dxa"/>
              </w:tcPr>
              <w:p w:rsidR="00FC12D2" w:rsidRPr="00FF6471" w:rsidRDefault="00FC12D2" w:rsidP="000F1DF9">
                <w:pPr>
                  <w:jc w:val="right"/>
                  <w:rPr>
                    <w:rFonts w:cs="Times New Roman"/>
                    <w:szCs w:val="24"/>
                  </w:rPr>
                </w:pPr>
                <w:r>
                  <w:rPr>
                    <w:rFonts w:cs="Times New Roman"/>
                    <w:szCs w:val="24"/>
                  </w:rPr>
                  <w:t>Engrossed</w:t>
                </w:r>
              </w:p>
            </w:tc>
          </w:sdtContent>
        </w:sdt>
      </w:tr>
    </w:tbl>
    <w:p w:rsidR="00FC12D2" w:rsidRPr="00FF6471" w:rsidRDefault="00FC12D2" w:rsidP="000F1DF9">
      <w:pPr>
        <w:spacing w:after="0" w:line="240" w:lineRule="auto"/>
        <w:rPr>
          <w:rFonts w:cs="Times New Roman"/>
          <w:szCs w:val="24"/>
        </w:rPr>
      </w:pPr>
    </w:p>
    <w:p w:rsidR="00FC12D2" w:rsidRPr="00FF6471" w:rsidRDefault="00FC12D2" w:rsidP="000F1DF9">
      <w:pPr>
        <w:spacing w:after="0" w:line="240" w:lineRule="auto"/>
        <w:rPr>
          <w:rFonts w:cs="Times New Roman"/>
          <w:szCs w:val="24"/>
        </w:rPr>
      </w:pPr>
    </w:p>
    <w:p w:rsidR="00FC12D2" w:rsidRPr="00FF6471" w:rsidRDefault="00FC12D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ED482B92094339AAF9E6EC99EEF61B"/>
        </w:placeholder>
      </w:sdtPr>
      <w:sdtContent>
        <w:p w:rsidR="00FC12D2" w:rsidRDefault="00FC12D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C71BBEFECA434DBE507238226D8374"/>
        </w:placeholder>
      </w:sdtPr>
      <w:sdtContent>
        <w:p w:rsidR="00FC12D2" w:rsidRDefault="00FC12D2" w:rsidP="00632161">
          <w:pPr>
            <w:pStyle w:val="NormalWeb"/>
            <w:spacing w:before="0" w:beforeAutospacing="0" w:after="0" w:afterAutospacing="0"/>
            <w:jc w:val="both"/>
            <w:divId w:val="284851434"/>
            <w:rPr>
              <w:rFonts w:eastAsia="Times New Roman"/>
              <w:bCs/>
            </w:rPr>
          </w:pPr>
        </w:p>
        <w:p w:rsidR="00FC12D2" w:rsidRPr="00632161" w:rsidRDefault="00FC12D2" w:rsidP="00632161">
          <w:pPr>
            <w:pStyle w:val="NormalWeb"/>
            <w:spacing w:before="0" w:beforeAutospacing="0" w:after="0" w:afterAutospacing="0"/>
            <w:jc w:val="both"/>
            <w:divId w:val="284851434"/>
          </w:pPr>
          <w:r w:rsidRPr="00632161">
            <w:t>The Texas Citrus Pest and Disease Management Corporation, Inc., was created in order to bridge the gap between citrus producers, academia, and the general public so that the Texas citrus industry, located in Hidalgo, Cameron, and Willacy Counties, is best protected against biological pests and diseases that have devastated other states' citrus industries.</w:t>
          </w:r>
        </w:p>
        <w:p w:rsidR="00FC12D2" w:rsidRPr="00632161" w:rsidRDefault="00FC12D2" w:rsidP="00632161">
          <w:pPr>
            <w:pStyle w:val="NormalWeb"/>
            <w:spacing w:before="0" w:beforeAutospacing="0" w:after="0" w:afterAutospacing="0"/>
            <w:jc w:val="both"/>
            <w:divId w:val="284851434"/>
          </w:pPr>
          <w:r w:rsidRPr="00632161">
            <w:t> </w:t>
          </w:r>
        </w:p>
        <w:p w:rsidR="00FC12D2" w:rsidRPr="00632161" w:rsidRDefault="00FC12D2" w:rsidP="00632161">
          <w:pPr>
            <w:pStyle w:val="NormalWeb"/>
            <w:spacing w:before="0" w:beforeAutospacing="0" w:after="0" w:afterAutospacing="0"/>
            <w:jc w:val="both"/>
            <w:divId w:val="284851434"/>
          </w:pPr>
          <w:r w:rsidRPr="00632161">
            <w:t>Unfortunately, some citrus producers have not paid their corporation assessment, which endangers the corporation's operations and the protections it provides for the Texas citrus industry. Currently, a notice is given regarding a delinquent assessment but there is no adequate mechanism for the corporation to seek a judgment to collect on the assessment. H.B. 2841 seeks to address this issue by providing for suits to collect delinquent assessments owed by certain citrus producers to the corporation.</w:t>
          </w:r>
        </w:p>
        <w:p w:rsidR="00FC12D2" w:rsidRPr="00D70925" w:rsidRDefault="00FC12D2" w:rsidP="00632161">
          <w:pPr>
            <w:spacing w:after="0" w:line="240" w:lineRule="auto"/>
            <w:jc w:val="both"/>
            <w:rPr>
              <w:rFonts w:eastAsia="Times New Roman" w:cs="Times New Roman"/>
              <w:bCs/>
              <w:szCs w:val="24"/>
            </w:rPr>
          </w:pPr>
        </w:p>
      </w:sdtContent>
    </w:sdt>
    <w:p w:rsidR="00FC12D2" w:rsidRDefault="00FC12D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2841 </w:t>
      </w:r>
      <w:bookmarkStart w:id="1" w:name="AmendsCurrentLaw"/>
      <w:bookmarkEnd w:id="1"/>
      <w:r>
        <w:rPr>
          <w:rFonts w:cs="Times New Roman"/>
          <w:szCs w:val="24"/>
        </w:rPr>
        <w:t>amends current law relating to suits to collect assessments owed by certain citrus producers.</w:t>
      </w:r>
    </w:p>
    <w:p w:rsidR="00FC12D2" w:rsidRPr="00501EFD" w:rsidRDefault="00FC12D2" w:rsidP="000F1DF9">
      <w:pPr>
        <w:spacing w:after="0" w:line="240" w:lineRule="auto"/>
        <w:jc w:val="both"/>
        <w:rPr>
          <w:rFonts w:eastAsia="Times New Roman" w:cs="Times New Roman"/>
          <w:szCs w:val="24"/>
        </w:rPr>
      </w:pPr>
    </w:p>
    <w:p w:rsidR="00FC12D2" w:rsidRPr="005C2A78" w:rsidRDefault="00FC12D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91CB03F7F4B4FA887FAC9E2C5EEB2F8"/>
          </w:placeholder>
        </w:sdtPr>
        <w:sdtContent>
          <w:r>
            <w:rPr>
              <w:rFonts w:eastAsia="Times New Roman" w:cs="Times New Roman"/>
              <w:b/>
              <w:szCs w:val="24"/>
              <w:u w:val="single"/>
            </w:rPr>
            <w:t>RULEMAKING AUTHORITY</w:t>
          </w:r>
        </w:sdtContent>
      </w:sdt>
    </w:p>
    <w:p w:rsidR="00FC12D2" w:rsidRPr="006529C4" w:rsidRDefault="00FC12D2" w:rsidP="00774EC7">
      <w:pPr>
        <w:spacing w:after="0" w:line="240" w:lineRule="auto"/>
        <w:jc w:val="both"/>
        <w:rPr>
          <w:rFonts w:cs="Times New Roman"/>
          <w:szCs w:val="24"/>
        </w:rPr>
      </w:pPr>
    </w:p>
    <w:p w:rsidR="00FC12D2" w:rsidRPr="006529C4" w:rsidRDefault="00FC12D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12D2" w:rsidRPr="006529C4" w:rsidRDefault="00FC12D2" w:rsidP="00774EC7">
      <w:pPr>
        <w:spacing w:after="0" w:line="240" w:lineRule="auto"/>
        <w:jc w:val="both"/>
        <w:rPr>
          <w:rFonts w:cs="Times New Roman"/>
          <w:szCs w:val="24"/>
        </w:rPr>
      </w:pPr>
    </w:p>
    <w:p w:rsidR="00FC12D2" w:rsidRDefault="00FC12D2" w:rsidP="00FC12D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BFB283CF1545AE82091E426ECA27DD"/>
          </w:placeholder>
        </w:sdtPr>
        <w:sdtContent>
          <w:r>
            <w:rPr>
              <w:rFonts w:eastAsia="Times New Roman" w:cs="Times New Roman"/>
              <w:b/>
              <w:szCs w:val="24"/>
              <w:u w:val="single"/>
            </w:rPr>
            <w:t>SECTION BY SECTION ANALYSIS</w:t>
          </w:r>
        </w:sdtContent>
      </w:sdt>
    </w:p>
    <w:p w:rsidR="00FC12D2" w:rsidRDefault="00FC12D2" w:rsidP="00FC12D2">
      <w:pPr>
        <w:spacing w:after="0" w:line="240" w:lineRule="auto"/>
        <w:jc w:val="both"/>
        <w:rPr>
          <w:rFonts w:eastAsia="Times New Roman" w:cs="Times New Roman"/>
          <w:b/>
          <w:szCs w:val="24"/>
          <w:u w:val="single"/>
        </w:rPr>
      </w:pPr>
    </w:p>
    <w:p w:rsidR="00FC12D2" w:rsidRPr="00FC12D2" w:rsidRDefault="00FC12D2" w:rsidP="00FC12D2">
      <w:pPr>
        <w:spacing w:after="0" w:line="240" w:lineRule="auto"/>
        <w:jc w:val="both"/>
        <w:rPr>
          <w:rFonts w:eastAsia="Times New Roman" w:cs="Times New Roman"/>
          <w:b/>
          <w:szCs w:val="24"/>
          <w:u w:val="single"/>
        </w:rPr>
      </w:pPr>
      <w:r w:rsidRPr="005C2A78">
        <w:rPr>
          <w:rFonts w:eastAsia="Times New Roman" w:cs="Times New Roman"/>
          <w:szCs w:val="24"/>
        </w:rPr>
        <w:t>SECTION 1.</w:t>
      </w:r>
      <w:r>
        <w:rPr>
          <w:rFonts w:eastAsia="Times New Roman" w:cs="Times New Roman"/>
          <w:szCs w:val="24"/>
        </w:rPr>
        <w:t xml:space="preserve"> Amends </w:t>
      </w:r>
      <w:r w:rsidRPr="00501EFD">
        <w:rPr>
          <w:rFonts w:eastAsia="Times New Roman" w:cs="Times New Roman"/>
          <w:szCs w:val="24"/>
        </w:rPr>
        <w:t>Chapter 80, Agriculture Code, by adding Section 80.0175</w:t>
      </w:r>
      <w:r>
        <w:rPr>
          <w:rFonts w:eastAsia="Times New Roman" w:cs="Times New Roman"/>
          <w:szCs w:val="24"/>
        </w:rPr>
        <w:t xml:space="preserve">, </w:t>
      </w:r>
      <w:r w:rsidRPr="00501EFD">
        <w:rPr>
          <w:rFonts w:eastAsia="Times New Roman" w:cs="Times New Roman"/>
          <w:szCs w:val="24"/>
        </w:rPr>
        <w:t>as follows:</w:t>
      </w:r>
    </w:p>
    <w:p w:rsidR="00FC12D2" w:rsidRPr="00501EFD" w:rsidRDefault="00FC12D2" w:rsidP="00FC12D2">
      <w:pPr>
        <w:spacing w:after="0" w:line="240" w:lineRule="auto"/>
        <w:jc w:val="both"/>
        <w:rPr>
          <w:rFonts w:eastAsia="Times New Roman" w:cs="Times New Roman"/>
          <w:szCs w:val="24"/>
        </w:rPr>
      </w:pPr>
    </w:p>
    <w:p w:rsidR="00FC12D2" w:rsidRPr="00501EFD" w:rsidRDefault="00FC12D2" w:rsidP="00FC12D2">
      <w:pPr>
        <w:spacing w:after="0" w:line="240" w:lineRule="auto"/>
        <w:ind w:left="720"/>
        <w:jc w:val="both"/>
        <w:rPr>
          <w:rFonts w:eastAsia="Times New Roman" w:cs="Times New Roman"/>
          <w:szCs w:val="24"/>
        </w:rPr>
      </w:pPr>
      <w:r w:rsidRPr="00501EFD">
        <w:rPr>
          <w:rFonts w:eastAsia="Times New Roman" w:cs="Times New Roman"/>
          <w:szCs w:val="24"/>
        </w:rPr>
        <w:t>Sec. 80.0175.  SUIT TO COLL</w:t>
      </w:r>
      <w:r>
        <w:rPr>
          <w:rFonts w:eastAsia="Times New Roman" w:cs="Times New Roman"/>
          <w:szCs w:val="24"/>
        </w:rPr>
        <w:t xml:space="preserve">ECT DELINQUENT ASSESSMENT. (a) Authorizes </w:t>
      </w:r>
      <w:r w:rsidRPr="00501EFD">
        <w:rPr>
          <w:rFonts w:eastAsia="Times New Roman" w:cs="Times New Roman"/>
          <w:szCs w:val="24"/>
        </w:rPr>
        <w:t xml:space="preserve">the </w:t>
      </w:r>
      <w:r>
        <w:rPr>
          <w:rFonts w:eastAsia="Times New Roman" w:cs="Times New Roman"/>
          <w:szCs w:val="24"/>
        </w:rPr>
        <w:t>Texas</w:t>
      </w:r>
      <w:r w:rsidRPr="00501EFD">
        <w:rPr>
          <w:rFonts w:eastAsia="Times New Roman" w:cs="Times New Roman"/>
          <w:szCs w:val="24"/>
        </w:rPr>
        <w:t xml:space="preserve"> Citrus Pest </w:t>
      </w:r>
      <w:r>
        <w:rPr>
          <w:rFonts w:eastAsia="Times New Roman" w:cs="Times New Roman"/>
          <w:szCs w:val="24"/>
        </w:rPr>
        <w:t>a</w:t>
      </w:r>
      <w:r w:rsidRPr="00501EFD">
        <w:rPr>
          <w:rFonts w:eastAsia="Times New Roman" w:cs="Times New Roman"/>
          <w:szCs w:val="24"/>
        </w:rPr>
        <w:t>nd Disease</w:t>
      </w:r>
      <w:r>
        <w:rPr>
          <w:rFonts w:eastAsia="Times New Roman" w:cs="Times New Roman"/>
          <w:szCs w:val="24"/>
        </w:rPr>
        <w:t xml:space="preserve"> </w:t>
      </w:r>
      <w:r w:rsidRPr="00501EFD">
        <w:rPr>
          <w:rFonts w:eastAsia="Times New Roman" w:cs="Times New Roman"/>
          <w:szCs w:val="24"/>
        </w:rPr>
        <w:t>Management Corporation</w:t>
      </w:r>
      <w:r>
        <w:rPr>
          <w:rFonts w:eastAsia="Times New Roman" w:cs="Times New Roman"/>
          <w:szCs w:val="24"/>
        </w:rPr>
        <w:t>, Inc.</w:t>
      </w:r>
      <w:r w:rsidRPr="00501EFD">
        <w:rPr>
          <w:rFonts w:eastAsia="Times New Roman" w:cs="Times New Roman"/>
          <w:szCs w:val="24"/>
        </w:rPr>
        <w:t xml:space="preserve"> </w:t>
      </w:r>
      <w:r>
        <w:rPr>
          <w:rFonts w:eastAsia="Times New Roman" w:cs="Times New Roman"/>
          <w:szCs w:val="24"/>
        </w:rPr>
        <w:t>(</w:t>
      </w:r>
      <w:r w:rsidRPr="00501EFD">
        <w:rPr>
          <w:rFonts w:eastAsia="Times New Roman" w:cs="Times New Roman"/>
          <w:szCs w:val="24"/>
        </w:rPr>
        <w:t>corporation</w:t>
      </w:r>
      <w:r>
        <w:rPr>
          <w:rFonts w:eastAsia="Times New Roman" w:cs="Times New Roman"/>
          <w:szCs w:val="24"/>
        </w:rPr>
        <w:t>)</w:t>
      </w:r>
      <w:r w:rsidRPr="00501EFD">
        <w:rPr>
          <w:rFonts w:eastAsia="Times New Roman" w:cs="Times New Roman"/>
          <w:szCs w:val="24"/>
        </w:rPr>
        <w:t xml:space="preserve"> </w:t>
      </w:r>
      <w:r>
        <w:rPr>
          <w:rFonts w:eastAsia="Times New Roman" w:cs="Times New Roman"/>
          <w:szCs w:val="24"/>
        </w:rPr>
        <w:t>to</w:t>
      </w:r>
      <w:r w:rsidRPr="00501EFD">
        <w:rPr>
          <w:rFonts w:eastAsia="Times New Roman" w:cs="Times New Roman"/>
          <w:szCs w:val="24"/>
        </w:rPr>
        <w:t xml:space="preserve"> investigate conditions that relate to the prompt remittance of the assessment by a citrus producer</w:t>
      </w:r>
      <w:r>
        <w:rPr>
          <w:rFonts w:eastAsia="Times New Roman" w:cs="Times New Roman"/>
          <w:szCs w:val="24"/>
        </w:rPr>
        <w:t xml:space="preserve"> a</w:t>
      </w:r>
      <w:r w:rsidRPr="00501EFD">
        <w:rPr>
          <w:rFonts w:eastAsia="Times New Roman" w:cs="Times New Roman"/>
          <w:szCs w:val="24"/>
        </w:rPr>
        <w:t>t any time after a</w:t>
      </w:r>
      <w:r>
        <w:rPr>
          <w:rFonts w:eastAsia="Times New Roman" w:cs="Times New Roman"/>
          <w:szCs w:val="24"/>
        </w:rPr>
        <w:t>n assessment becomes delinquent</w:t>
      </w:r>
      <w:r w:rsidRPr="00501EFD">
        <w:rPr>
          <w:rFonts w:eastAsia="Times New Roman" w:cs="Times New Roman"/>
          <w:szCs w:val="24"/>
        </w:rPr>
        <w:t>.</w:t>
      </w:r>
    </w:p>
    <w:p w:rsidR="00FC12D2" w:rsidRPr="00501EFD" w:rsidRDefault="00FC12D2" w:rsidP="00FC12D2">
      <w:pPr>
        <w:spacing w:after="0" w:line="240" w:lineRule="auto"/>
        <w:jc w:val="both"/>
        <w:rPr>
          <w:rFonts w:eastAsia="Times New Roman" w:cs="Times New Roman"/>
          <w:szCs w:val="24"/>
        </w:rPr>
      </w:pPr>
    </w:p>
    <w:p w:rsidR="00FC12D2" w:rsidRPr="00501EFD" w:rsidRDefault="00FC12D2" w:rsidP="00FC12D2">
      <w:pPr>
        <w:spacing w:after="0" w:line="240" w:lineRule="auto"/>
        <w:ind w:left="1440"/>
        <w:jc w:val="both"/>
        <w:rPr>
          <w:rFonts w:eastAsia="Times New Roman" w:cs="Times New Roman"/>
          <w:szCs w:val="24"/>
        </w:rPr>
      </w:pPr>
      <w:r>
        <w:rPr>
          <w:rFonts w:eastAsia="Times New Roman" w:cs="Times New Roman"/>
          <w:szCs w:val="24"/>
        </w:rPr>
        <w:t>(b) Authorizes the corporation, i</w:t>
      </w:r>
      <w:r w:rsidRPr="00501EFD">
        <w:rPr>
          <w:rFonts w:eastAsia="Times New Roman" w:cs="Times New Roman"/>
          <w:szCs w:val="24"/>
        </w:rPr>
        <w:t xml:space="preserve">f the corporation determines that a citrus producer has failed to remit an assessment to the corporation as required by </w:t>
      </w:r>
      <w:r>
        <w:rPr>
          <w:rFonts w:eastAsia="Times New Roman" w:cs="Times New Roman"/>
          <w:szCs w:val="24"/>
        </w:rPr>
        <w:t>C</w:t>
      </w:r>
      <w:r w:rsidRPr="00501EFD">
        <w:rPr>
          <w:rFonts w:eastAsia="Times New Roman" w:cs="Times New Roman"/>
          <w:szCs w:val="24"/>
        </w:rPr>
        <w:t>hapter</w:t>
      </w:r>
      <w:r>
        <w:rPr>
          <w:rFonts w:eastAsia="Times New Roman" w:cs="Times New Roman"/>
          <w:szCs w:val="24"/>
        </w:rPr>
        <w:t xml:space="preserve"> 80 (Official Citrus Producers</w:t>
      </w:r>
      <w:r w:rsidRPr="00A45815">
        <w:rPr>
          <w:rFonts w:eastAsia="Times New Roman" w:cs="Times New Roman"/>
          <w:szCs w:val="24"/>
        </w:rPr>
        <w:t xml:space="preserve">' </w:t>
      </w:r>
      <w:r>
        <w:rPr>
          <w:rFonts w:eastAsia="Times New Roman" w:cs="Times New Roman"/>
          <w:szCs w:val="24"/>
        </w:rPr>
        <w:t>Pest and Disease Management Corporation)</w:t>
      </w:r>
      <w:r w:rsidRPr="00501EFD">
        <w:rPr>
          <w:rFonts w:eastAsia="Times New Roman" w:cs="Times New Roman"/>
          <w:szCs w:val="24"/>
        </w:rPr>
        <w:t xml:space="preserve">, </w:t>
      </w:r>
      <w:r>
        <w:rPr>
          <w:rFonts w:eastAsia="Times New Roman" w:cs="Times New Roman"/>
          <w:szCs w:val="24"/>
        </w:rPr>
        <w:t>to</w:t>
      </w:r>
      <w:r w:rsidRPr="00501EFD">
        <w:rPr>
          <w:rFonts w:eastAsia="Times New Roman" w:cs="Times New Roman"/>
          <w:szCs w:val="24"/>
        </w:rPr>
        <w:t>:</w:t>
      </w:r>
    </w:p>
    <w:p w:rsidR="00FC12D2" w:rsidRPr="00501EFD" w:rsidRDefault="00FC12D2" w:rsidP="00FC12D2">
      <w:pPr>
        <w:spacing w:after="0" w:line="240" w:lineRule="auto"/>
        <w:ind w:left="1440"/>
        <w:jc w:val="both"/>
        <w:rPr>
          <w:rFonts w:eastAsia="Times New Roman" w:cs="Times New Roman"/>
          <w:szCs w:val="24"/>
        </w:rPr>
      </w:pPr>
    </w:p>
    <w:p w:rsidR="00FC12D2" w:rsidRPr="00501EFD" w:rsidRDefault="00FC12D2" w:rsidP="00FC12D2">
      <w:pPr>
        <w:spacing w:after="0" w:line="240" w:lineRule="auto"/>
        <w:ind w:left="2160"/>
        <w:jc w:val="both"/>
        <w:rPr>
          <w:rFonts w:eastAsia="Times New Roman" w:cs="Times New Roman"/>
          <w:szCs w:val="24"/>
        </w:rPr>
      </w:pPr>
      <w:r>
        <w:rPr>
          <w:rFonts w:eastAsia="Times New Roman" w:cs="Times New Roman"/>
          <w:szCs w:val="24"/>
        </w:rPr>
        <w:t>(1)</w:t>
      </w:r>
      <w:r w:rsidRPr="00501EFD">
        <w:rPr>
          <w:rFonts w:eastAsia="Times New Roman" w:cs="Times New Roman"/>
          <w:szCs w:val="24"/>
        </w:rPr>
        <w:t xml:space="preserve"> independently bring suit against the citrus producer to obtain appropriate injunctive relief or a judgment in the amount due to the corporation, including:</w:t>
      </w:r>
    </w:p>
    <w:p w:rsidR="00FC12D2" w:rsidRPr="00501EFD" w:rsidRDefault="00FC12D2" w:rsidP="00FC12D2">
      <w:pPr>
        <w:spacing w:after="0" w:line="240" w:lineRule="auto"/>
        <w:ind w:left="2880"/>
        <w:jc w:val="both"/>
        <w:rPr>
          <w:rFonts w:eastAsia="Times New Roman" w:cs="Times New Roman"/>
          <w:szCs w:val="24"/>
        </w:rPr>
      </w:pPr>
    </w:p>
    <w:p w:rsidR="00FC12D2" w:rsidRPr="00501EFD" w:rsidRDefault="00FC12D2" w:rsidP="00FC12D2">
      <w:pPr>
        <w:spacing w:after="0" w:line="240" w:lineRule="auto"/>
        <w:ind w:left="2880"/>
        <w:jc w:val="both"/>
        <w:rPr>
          <w:rFonts w:eastAsia="Times New Roman" w:cs="Times New Roman"/>
          <w:szCs w:val="24"/>
        </w:rPr>
      </w:pPr>
      <w:r w:rsidRPr="00501EFD">
        <w:rPr>
          <w:rFonts w:eastAsia="Times New Roman" w:cs="Times New Roman"/>
          <w:szCs w:val="24"/>
        </w:rPr>
        <w:t>(A)  the amount of delinquent assessments;</w:t>
      </w:r>
    </w:p>
    <w:p w:rsidR="00FC12D2" w:rsidRPr="00501EFD" w:rsidRDefault="00FC12D2" w:rsidP="00FC12D2">
      <w:pPr>
        <w:spacing w:after="0" w:line="240" w:lineRule="auto"/>
        <w:ind w:left="2880"/>
        <w:jc w:val="both"/>
        <w:rPr>
          <w:rFonts w:eastAsia="Times New Roman" w:cs="Times New Roman"/>
          <w:szCs w:val="24"/>
        </w:rPr>
      </w:pPr>
    </w:p>
    <w:p w:rsidR="00FC12D2" w:rsidRPr="00501EFD" w:rsidRDefault="00FC12D2" w:rsidP="00FC12D2">
      <w:pPr>
        <w:spacing w:after="0" w:line="240" w:lineRule="auto"/>
        <w:ind w:left="2880"/>
        <w:jc w:val="both"/>
        <w:rPr>
          <w:rFonts w:eastAsia="Times New Roman" w:cs="Times New Roman"/>
          <w:szCs w:val="24"/>
        </w:rPr>
      </w:pPr>
      <w:r>
        <w:rPr>
          <w:rFonts w:eastAsia="Times New Roman" w:cs="Times New Roman"/>
          <w:szCs w:val="24"/>
        </w:rPr>
        <w:t>(B)</w:t>
      </w:r>
      <w:r w:rsidRPr="00632161">
        <w:rPr>
          <w:rFonts w:eastAsia="Times New Roman" w:cs="Times New Roman"/>
          <w:szCs w:val="24"/>
        </w:rPr>
        <w:t xml:space="preserve"> penalties assessed under Section 80.017(a) (relating to </w:t>
      </w:r>
      <w:r>
        <w:rPr>
          <w:rFonts w:eastAsia="Times New Roman" w:cs="Times New Roman"/>
          <w:szCs w:val="24"/>
        </w:rPr>
        <w:t xml:space="preserve">the </w:t>
      </w:r>
      <w:r w:rsidRPr="00632161">
        <w:rPr>
          <w:rFonts w:eastAsia="Times New Roman" w:cs="Times New Roman"/>
          <w:szCs w:val="24"/>
        </w:rPr>
        <w:t>provision that a citrus producer may be subject to a penalty under certain circumstances); and</w:t>
      </w:r>
    </w:p>
    <w:p w:rsidR="00FC12D2" w:rsidRPr="00501EFD" w:rsidRDefault="00FC12D2" w:rsidP="00FC12D2">
      <w:pPr>
        <w:spacing w:after="0" w:line="240" w:lineRule="auto"/>
        <w:ind w:left="2880"/>
        <w:jc w:val="both"/>
        <w:rPr>
          <w:rFonts w:eastAsia="Times New Roman" w:cs="Times New Roman"/>
          <w:szCs w:val="24"/>
        </w:rPr>
      </w:pPr>
    </w:p>
    <w:p w:rsidR="00FC12D2" w:rsidRPr="00501EFD" w:rsidRDefault="00FC12D2" w:rsidP="00FC12D2">
      <w:pPr>
        <w:spacing w:after="0" w:line="240" w:lineRule="auto"/>
        <w:ind w:left="2880"/>
        <w:jc w:val="both"/>
        <w:rPr>
          <w:rFonts w:eastAsia="Times New Roman" w:cs="Times New Roman"/>
          <w:szCs w:val="24"/>
        </w:rPr>
      </w:pPr>
      <w:r w:rsidRPr="00501EFD">
        <w:rPr>
          <w:rFonts w:eastAsia="Times New Roman" w:cs="Times New Roman"/>
          <w:szCs w:val="24"/>
        </w:rPr>
        <w:t>(C)  interest on delinquent assessments and penalties; or</w:t>
      </w:r>
    </w:p>
    <w:p w:rsidR="00FC12D2" w:rsidRPr="00501EFD" w:rsidRDefault="00FC12D2" w:rsidP="00FC12D2">
      <w:pPr>
        <w:spacing w:after="0" w:line="240" w:lineRule="auto"/>
        <w:ind w:left="2160"/>
        <w:jc w:val="both"/>
        <w:rPr>
          <w:rFonts w:eastAsia="Times New Roman" w:cs="Times New Roman"/>
          <w:szCs w:val="24"/>
        </w:rPr>
      </w:pPr>
    </w:p>
    <w:p w:rsidR="00FC12D2" w:rsidRPr="00501EFD" w:rsidRDefault="00FC12D2" w:rsidP="00FC12D2">
      <w:pPr>
        <w:spacing w:after="0" w:line="240" w:lineRule="auto"/>
        <w:ind w:left="2160"/>
        <w:jc w:val="both"/>
        <w:rPr>
          <w:rFonts w:eastAsia="Times New Roman" w:cs="Times New Roman"/>
          <w:szCs w:val="24"/>
        </w:rPr>
      </w:pPr>
      <w:r w:rsidRPr="00501EFD">
        <w:rPr>
          <w:rFonts w:eastAsia="Times New Roman" w:cs="Times New Roman"/>
          <w:szCs w:val="24"/>
        </w:rPr>
        <w:t xml:space="preserve">(2)  request the </w:t>
      </w:r>
      <w:r>
        <w:rPr>
          <w:rFonts w:eastAsia="Times New Roman" w:cs="Times New Roman"/>
          <w:szCs w:val="24"/>
        </w:rPr>
        <w:t>Texas Department of Agriculture (TDA)</w:t>
      </w:r>
      <w:r w:rsidRPr="00501EFD">
        <w:rPr>
          <w:rFonts w:eastAsia="Times New Roman" w:cs="Times New Roman"/>
          <w:szCs w:val="24"/>
        </w:rPr>
        <w:t>, the attorney general, or a county or district attorney having jurisdiction to file suit on the corporation's behalf.</w:t>
      </w:r>
    </w:p>
    <w:p w:rsidR="00FC12D2" w:rsidRPr="00501EFD" w:rsidRDefault="00FC12D2" w:rsidP="00FC12D2">
      <w:pPr>
        <w:spacing w:after="0" w:line="240" w:lineRule="auto"/>
        <w:ind w:left="1440"/>
        <w:jc w:val="both"/>
        <w:rPr>
          <w:rFonts w:eastAsia="Times New Roman" w:cs="Times New Roman"/>
          <w:szCs w:val="24"/>
        </w:rPr>
      </w:pPr>
    </w:p>
    <w:p w:rsidR="00FC12D2" w:rsidRPr="00501EFD" w:rsidRDefault="00FC12D2" w:rsidP="00FC12D2">
      <w:pPr>
        <w:spacing w:after="0" w:line="240" w:lineRule="auto"/>
        <w:ind w:left="1440"/>
        <w:jc w:val="both"/>
        <w:rPr>
          <w:rFonts w:eastAsia="Times New Roman" w:cs="Times New Roman"/>
          <w:szCs w:val="24"/>
        </w:rPr>
      </w:pPr>
      <w:r w:rsidRPr="00501EFD">
        <w:rPr>
          <w:rFonts w:eastAsia="Times New Roman" w:cs="Times New Roman"/>
          <w:szCs w:val="24"/>
        </w:rPr>
        <w:t xml:space="preserve">(c)  </w:t>
      </w:r>
      <w:r>
        <w:rPr>
          <w:rFonts w:eastAsia="Times New Roman" w:cs="Times New Roman"/>
          <w:szCs w:val="24"/>
        </w:rPr>
        <w:t>Requires a</w:t>
      </w:r>
      <w:r w:rsidRPr="00501EFD">
        <w:rPr>
          <w:rFonts w:eastAsia="Times New Roman" w:cs="Times New Roman"/>
          <w:szCs w:val="24"/>
        </w:rPr>
        <w:t xml:space="preserve"> court </w:t>
      </w:r>
      <w:r>
        <w:rPr>
          <w:rFonts w:eastAsia="Times New Roman" w:cs="Times New Roman"/>
          <w:szCs w:val="24"/>
        </w:rPr>
        <w:t>to</w:t>
      </w:r>
      <w:r w:rsidRPr="00501EFD">
        <w:rPr>
          <w:rFonts w:eastAsia="Times New Roman" w:cs="Times New Roman"/>
          <w:szCs w:val="24"/>
        </w:rPr>
        <w:t xml:space="preserve"> order the injunctive relief necessary to ensure payment of the delinquent assessments by the citrus producer.</w:t>
      </w:r>
    </w:p>
    <w:p w:rsidR="00FC12D2" w:rsidRPr="00501EFD" w:rsidRDefault="00FC12D2" w:rsidP="00FC12D2">
      <w:pPr>
        <w:spacing w:after="0" w:line="240" w:lineRule="auto"/>
        <w:ind w:left="1440"/>
        <w:jc w:val="both"/>
        <w:rPr>
          <w:rFonts w:eastAsia="Times New Roman" w:cs="Times New Roman"/>
          <w:szCs w:val="24"/>
        </w:rPr>
      </w:pPr>
    </w:p>
    <w:p w:rsidR="00FC12D2" w:rsidRPr="00501EFD" w:rsidRDefault="00FC12D2" w:rsidP="00FC12D2">
      <w:pPr>
        <w:spacing w:after="0" w:line="240" w:lineRule="auto"/>
        <w:ind w:left="1440"/>
        <w:jc w:val="both"/>
        <w:rPr>
          <w:rFonts w:eastAsia="Times New Roman" w:cs="Times New Roman"/>
          <w:szCs w:val="24"/>
        </w:rPr>
      </w:pPr>
      <w:r w:rsidRPr="00501EFD">
        <w:rPr>
          <w:rFonts w:eastAsia="Times New Roman" w:cs="Times New Roman"/>
          <w:szCs w:val="24"/>
        </w:rPr>
        <w:t xml:space="preserve">(d)  </w:t>
      </w:r>
      <w:r>
        <w:rPr>
          <w:rFonts w:eastAsia="Times New Roman" w:cs="Times New Roman"/>
          <w:szCs w:val="24"/>
        </w:rPr>
        <w:t>Requires a</w:t>
      </w:r>
      <w:r w:rsidRPr="00501EFD">
        <w:rPr>
          <w:rFonts w:eastAsia="Times New Roman" w:cs="Times New Roman"/>
          <w:szCs w:val="24"/>
        </w:rPr>
        <w:t xml:space="preserve"> court </w:t>
      </w:r>
      <w:r>
        <w:rPr>
          <w:rFonts w:eastAsia="Times New Roman" w:cs="Times New Roman"/>
          <w:szCs w:val="24"/>
        </w:rPr>
        <w:t>to</w:t>
      </w:r>
      <w:r w:rsidRPr="00501EFD">
        <w:rPr>
          <w:rFonts w:eastAsia="Times New Roman" w:cs="Times New Roman"/>
          <w:szCs w:val="24"/>
        </w:rPr>
        <w:t xml:space="preserve"> grant injunctive relief under Subsection (b) without a bond.</w:t>
      </w:r>
    </w:p>
    <w:p w:rsidR="00FC12D2" w:rsidRPr="00501EFD" w:rsidRDefault="00FC12D2" w:rsidP="00FC12D2">
      <w:pPr>
        <w:spacing w:after="0" w:line="240" w:lineRule="auto"/>
        <w:ind w:left="1440"/>
        <w:jc w:val="both"/>
        <w:rPr>
          <w:rFonts w:eastAsia="Times New Roman" w:cs="Times New Roman"/>
          <w:szCs w:val="24"/>
        </w:rPr>
      </w:pPr>
    </w:p>
    <w:p w:rsidR="00FC12D2" w:rsidRPr="00501EFD" w:rsidRDefault="00FC12D2" w:rsidP="00FC12D2">
      <w:pPr>
        <w:spacing w:after="0" w:line="240" w:lineRule="auto"/>
        <w:ind w:left="1440"/>
        <w:jc w:val="both"/>
        <w:rPr>
          <w:rFonts w:eastAsia="Times New Roman" w:cs="Times New Roman"/>
          <w:szCs w:val="24"/>
        </w:rPr>
      </w:pPr>
      <w:r>
        <w:rPr>
          <w:rFonts w:eastAsia="Times New Roman" w:cs="Times New Roman"/>
          <w:szCs w:val="24"/>
        </w:rPr>
        <w:t>(e)  Authorizes the corporation, i</w:t>
      </w:r>
      <w:r w:rsidRPr="00501EFD">
        <w:rPr>
          <w:rFonts w:eastAsia="Times New Roman" w:cs="Times New Roman"/>
          <w:szCs w:val="24"/>
        </w:rPr>
        <w:t xml:space="preserve">n a petition for injunctive relief under Subsection (b), </w:t>
      </w:r>
      <w:r>
        <w:rPr>
          <w:rFonts w:eastAsia="Times New Roman" w:cs="Times New Roman"/>
          <w:szCs w:val="24"/>
        </w:rPr>
        <w:t>to</w:t>
      </w:r>
      <w:r w:rsidRPr="00501EFD">
        <w:rPr>
          <w:rFonts w:eastAsia="Times New Roman" w:cs="Times New Roman"/>
          <w:szCs w:val="24"/>
        </w:rPr>
        <w:t xml:space="preserve"> also seek to secure payment of assessments for the current year that are not yet delinquent. </w:t>
      </w:r>
      <w:r>
        <w:rPr>
          <w:rFonts w:eastAsia="Times New Roman" w:cs="Times New Roman"/>
          <w:szCs w:val="24"/>
        </w:rPr>
        <w:t>Requires the</w:t>
      </w:r>
      <w:r w:rsidRPr="00501EFD">
        <w:rPr>
          <w:rFonts w:eastAsia="Times New Roman" w:cs="Times New Roman"/>
          <w:szCs w:val="24"/>
        </w:rPr>
        <w:t xml:space="preserve"> corporation </w:t>
      </w:r>
      <w:r>
        <w:rPr>
          <w:rFonts w:eastAsia="Times New Roman" w:cs="Times New Roman"/>
          <w:szCs w:val="24"/>
        </w:rPr>
        <w:t>to</w:t>
      </w:r>
      <w:r w:rsidRPr="00501EFD">
        <w:rPr>
          <w:rFonts w:eastAsia="Times New Roman" w:cs="Times New Roman"/>
          <w:szCs w:val="24"/>
        </w:rPr>
        <w:t xml:space="preserve"> estimate the amount of any assessments for the year that have not yet been made.</w:t>
      </w:r>
    </w:p>
    <w:p w:rsidR="00FC12D2" w:rsidRPr="00501EFD" w:rsidRDefault="00FC12D2" w:rsidP="00FC12D2">
      <w:pPr>
        <w:spacing w:after="0" w:line="240" w:lineRule="auto"/>
        <w:ind w:left="1440"/>
        <w:jc w:val="both"/>
        <w:rPr>
          <w:rFonts w:eastAsia="Times New Roman" w:cs="Times New Roman"/>
          <w:szCs w:val="24"/>
        </w:rPr>
      </w:pPr>
    </w:p>
    <w:p w:rsidR="00FC12D2" w:rsidRPr="00501EFD" w:rsidRDefault="00FC12D2" w:rsidP="00FC12D2">
      <w:pPr>
        <w:spacing w:after="0" w:line="240" w:lineRule="auto"/>
        <w:ind w:left="1440"/>
        <w:jc w:val="both"/>
        <w:rPr>
          <w:rFonts w:eastAsia="Times New Roman" w:cs="Times New Roman"/>
          <w:szCs w:val="24"/>
        </w:rPr>
      </w:pPr>
      <w:r w:rsidRPr="00501EFD">
        <w:rPr>
          <w:rFonts w:eastAsia="Times New Roman" w:cs="Times New Roman"/>
          <w:szCs w:val="24"/>
        </w:rPr>
        <w:t xml:space="preserve">(f)  </w:t>
      </w:r>
      <w:r>
        <w:rPr>
          <w:rFonts w:eastAsia="Times New Roman" w:cs="Times New Roman"/>
          <w:szCs w:val="24"/>
        </w:rPr>
        <w:t>Provides that a</w:t>
      </w:r>
      <w:r w:rsidRPr="00501EFD">
        <w:rPr>
          <w:rFonts w:eastAsia="Times New Roman" w:cs="Times New Roman"/>
          <w:szCs w:val="24"/>
        </w:rPr>
        <w:t xml:space="preserve"> petition under Subsection (b) is sufficient if it alleges that:</w:t>
      </w:r>
    </w:p>
    <w:p w:rsidR="00FC12D2" w:rsidRPr="00501EFD" w:rsidRDefault="00FC12D2" w:rsidP="00FC12D2">
      <w:pPr>
        <w:spacing w:after="0" w:line="240" w:lineRule="auto"/>
        <w:ind w:left="1440"/>
        <w:jc w:val="both"/>
        <w:rPr>
          <w:rFonts w:eastAsia="Times New Roman" w:cs="Times New Roman"/>
          <w:szCs w:val="24"/>
        </w:rPr>
      </w:pPr>
    </w:p>
    <w:p w:rsidR="00FC12D2" w:rsidRPr="00501EFD" w:rsidRDefault="00FC12D2" w:rsidP="00FC12D2">
      <w:pPr>
        <w:spacing w:after="0" w:line="240" w:lineRule="auto"/>
        <w:ind w:left="2160"/>
        <w:jc w:val="both"/>
        <w:rPr>
          <w:rFonts w:eastAsia="Times New Roman" w:cs="Times New Roman"/>
          <w:szCs w:val="24"/>
        </w:rPr>
      </w:pPr>
      <w:r w:rsidRPr="00501EFD">
        <w:rPr>
          <w:rFonts w:eastAsia="Times New Roman" w:cs="Times New Roman"/>
          <w:szCs w:val="24"/>
        </w:rPr>
        <w:t>(1)  the corporation is legally constituted and authorized to impose and collect assessments from citrus producers;</w:t>
      </w:r>
    </w:p>
    <w:p w:rsidR="00FC12D2" w:rsidRPr="00501EFD" w:rsidRDefault="00FC12D2" w:rsidP="00FC12D2">
      <w:pPr>
        <w:spacing w:after="0" w:line="240" w:lineRule="auto"/>
        <w:ind w:left="2160"/>
        <w:jc w:val="both"/>
        <w:rPr>
          <w:rFonts w:eastAsia="Times New Roman" w:cs="Times New Roman"/>
          <w:szCs w:val="24"/>
        </w:rPr>
      </w:pPr>
    </w:p>
    <w:p w:rsidR="00FC12D2" w:rsidRPr="00501EFD" w:rsidRDefault="00FC12D2" w:rsidP="00FC12D2">
      <w:pPr>
        <w:spacing w:after="0" w:line="240" w:lineRule="auto"/>
        <w:ind w:left="2160"/>
        <w:jc w:val="both"/>
        <w:rPr>
          <w:rFonts w:eastAsia="Times New Roman" w:cs="Times New Roman"/>
          <w:szCs w:val="24"/>
        </w:rPr>
      </w:pPr>
      <w:r w:rsidRPr="00501EFD">
        <w:rPr>
          <w:rFonts w:eastAsia="Times New Roman" w:cs="Times New Roman"/>
          <w:szCs w:val="24"/>
        </w:rPr>
        <w:t>(2)  assessments in the amounts stated were legally imposed on the citrus producer for each year specified in the suit;</w:t>
      </w:r>
    </w:p>
    <w:p w:rsidR="00FC12D2" w:rsidRPr="00501EFD" w:rsidRDefault="00FC12D2" w:rsidP="00FC12D2">
      <w:pPr>
        <w:spacing w:after="0" w:line="240" w:lineRule="auto"/>
        <w:ind w:left="2160"/>
        <w:jc w:val="both"/>
        <w:rPr>
          <w:rFonts w:eastAsia="Times New Roman" w:cs="Times New Roman"/>
          <w:szCs w:val="24"/>
        </w:rPr>
      </w:pPr>
    </w:p>
    <w:p w:rsidR="00FC12D2" w:rsidRPr="00501EFD" w:rsidRDefault="00FC12D2" w:rsidP="00FC12D2">
      <w:pPr>
        <w:spacing w:after="0" w:line="240" w:lineRule="auto"/>
        <w:ind w:left="2160"/>
        <w:jc w:val="both"/>
        <w:rPr>
          <w:rFonts w:eastAsia="Times New Roman" w:cs="Times New Roman"/>
          <w:szCs w:val="24"/>
        </w:rPr>
      </w:pPr>
      <w:r w:rsidRPr="00501EFD">
        <w:rPr>
          <w:rFonts w:eastAsia="Times New Roman" w:cs="Times New Roman"/>
          <w:szCs w:val="24"/>
        </w:rPr>
        <w:t>(3)  the assessments are delinquent;</w:t>
      </w:r>
    </w:p>
    <w:p w:rsidR="00FC12D2" w:rsidRPr="00501EFD" w:rsidRDefault="00FC12D2" w:rsidP="00FC12D2">
      <w:pPr>
        <w:spacing w:after="0" w:line="240" w:lineRule="auto"/>
        <w:ind w:left="2160"/>
        <w:jc w:val="both"/>
        <w:rPr>
          <w:rFonts w:eastAsia="Times New Roman" w:cs="Times New Roman"/>
          <w:szCs w:val="24"/>
        </w:rPr>
      </w:pPr>
    </w:p>
    <w:p w:rsidR="00FC12D2" w:rsidRPr="00501EFD" w:rsidRDefault="00FC12D2" w:rsidP="00FC12D2">
      <w:pPr>
        <w:spacing w:after="0" w:line="240" w:lineRule="auto"/>
        <w:ind w:left="2160"/>
        <w:jc w:val="both"/>
        <w:rPr>
          <w:rFonts w:eastAsia="Times New Roman" w:cs="Times New Roman"/>
          <w:szCs w:val="24"/>
        </w:rPr>
      </w:pPr>
      <w:r w:rsidRPr="00501EFD">
        <w:rPr>
          <w:rFonts w:eastAsia="Times New Roman" w:cs="Times New Roman"/>
          <w:szCs w:val="24"/>
        </w:rPr>
        <w:t>(4)  penalties, interest, and costs allowed by law in the amounts stated are due in connection with the assessments;</w:t>
      </w:r>
    </w:p>
    <w:p w:rsidR="00FC12D2" w:rsidRPr="00501EFD" w:rsidRDefault="00FC12D2" w:rsidP="00FC12D2">
      <w:pPr>
        <w:spacing w:after="0" w:line="240" w:lineRule="auto"/>
        <w:ind w:left="2160"/>
        <w:jc w:val="both"/>
        <w:rPr>
          <w:rFonts w:eastAsia="Times New Roman" w:cs="Times New Roman"/>
          <w:szCs w:val="24"/>
        </w:rPr>
      </w:pPr>
    </w:p>
    <w:p w:rsidR="00FC12D2" w:rsidRPr="00501EFD" w:rsidRDefault="00FC12D2" w:rsidP="00FC12D2">
      <w:pPr>
        <w:spacing w:after="0" w:line="240" w:lineRule="auto"/>
        <w:ind w:left="2160"/>
        <w:jc w:val="both"/>
        <w:rPr>
          <w:rFonts w:eastAsia="Times New Roman" w:cs="Times New Roman"/>
          <w:szCs w:val="24"/>
        </w:rPr>
      </w:pPr>
      <w:r w:rsidRPr="00501EFD">
        <w:rPr>
          <w:rFonts w:eastAsia="Times New Roman" w:cs="Times New Roman"/>
          <w:szCs w:val="24"/>
        </w:rPr>
        <w:t>(5)  the citrus producer named in the suit was legally subject to assessments under this chapter when the assessments became due;</w:t>
      </w:r>
    </w:p>
    <w:p w:rsidR="00FC12D2" w:rsidRPr="00501EFD" w:rsidRDefault="00FC12D2" w:rsidP="00FC12D2">
      <w:pPr>
        <w:spacing w:after="0" w:line="240" w:lineRule="auto"/>
        <w:ind w:left="2160"/>
        <w:jc w:val="both"/>
        <w:rPr>
          <w:rFonts w:eastAsia="Times New Roman" w:cs="Times New Roman"/>
          <w:szCs w:val="24"/>
        </w:rPr>
      </w:pPr>
    </w:p>
    <w:p w:rsidR="00FC12D2" w:rsidRPr="00501EFD" w:rsidRDefault="00FC12D2" w:rsidP="00FC12D2">
      <w:pPr>
        <w:spacing w:after="0" w:line="240" w:lineRule="auto"/>
        <w:ind w:left="2160"/>
        <w:jc w:val="both"/>
        <w:rPr>
          <w:rFonts w:eastAsia="Times New Roman" w:cs="Times New Roman"/>
          <w:szCs w:val="24"/>
        </w:rPr>
      </w:pPr>
      <w:r w:rsidRPr="00501EFD">
        <w:rPr>
          <w:rFonts w:eastAsia="Times New Roman" w:cs="Times New Roman"/>
          <w:szCs w:val="24"/>
        </w:rPr>
        <w:t>(6)  the corporation has done all things required under this chapter to enforce the payment of the assessments; and</w:t>
      </w:r>
    </w:p>
    <w:p w:rsidR="00FC12D2" w:rsidRPr="00501EFD" w:rsidRDefault="00FC12D2" w:rsidP="00FC12D2">
      <w:pPr>
        <w:spacing w:after="0" w:line="240" w:lineRule="auto"/>
        <w:ind w:left="2160"/>
        <w:jc w:val="both"/>
        <w:rPr>
          <w:rFonts w:eastAsia="Times New Roman" w:cs="Times New Roman"/>
          <w:szCs w:val="24"/>
        </w:rPr>
      </w:pPr>
    </w:p>
    <w:p w:rsidR="00FC12D2" w:rsidRPr="00501EFD" w:rsidRDefault="00FC12D2" w:rsidP="00FC12D2">
      <w:pPr>
        <w:spacing w:after="0" w:line="240" w:lineRule="auto"/>
        <w:ind w:left="2160"/>
        <w:jc w:val="both"/>
        <w:rPr>
          <w:rFonts w:eastAsia="Times New Roman" w:cs="Times New Roman"/>
          <w:szCs w:val="24"/>
        </w:rPr>
      </w:pPr>
      <w:r w:rsidRPr="00501EFD">
        <w:rPr>
          <w:rFonts w:eastAsia="Times New Roman" w:cs="Times New Roman"/>
          <w:szCs w:val="24"/>
        </w:rPr>
        <w:t>(7)  the attorney signing the petition is legally authorized to prosecute the suit on behalf of the corporation.</w:t>
      </w:r>
    </w:p>
    <w:p w:rsidR="00FC12D2" w:rsidRPr="00501EFD" w:rsidRDefault="00FC12D2" w:rsidP="00FC12D2">
      <w:pPr>
        <w:spacing w:after="0" w:line="240" w:lineRule="auto"/>
        <w:ind w:left="1440"/>
        <w:jc w:val="both"/>
        <w:rPr>
          <w:rFonts w:eastAsia="Times New Roman" w:cs="Times New Roman"/>
          <w:szCs w:val="24"/>
        </w:rPr>
      </w:pPr>
    </w:p>
    <w:p w:rsidR="00FC12D2" w:rsidRPr="00501EFD" w:rsidRDefault="00FC12D2" w:rsidP="00FC12D2">
      <w:pPr>
        <w:spacing w:after="0" w:line="240" w:lineRule="auto"/>
        <w:ind w:left="1440"/>
        <w:jc w:val="both"/>
        <w:rPr>
          <w:rFonts w:eastAsia="Times New Roman" w:cs="Times New Roman"/>
          <w:szCs w:val="24"/>
        </w:rPr>
      </w:pPr>
      <w:r w:rsidRPr="00501EFD">
        <w:rPr>
          <w:rFonts w:eastAsia="Times New Roman" w:cs="Times New Roman"/>
          <w:szCs w:val="24"/>
        </w:rPr>
        <w:t xml:space="preserve">(g)  </w:t>
      </w:r>
      <w:r>
        <w:rPr>
          <w:rFonts w:eastAsia="Times New Roman" w:cs="Times New Roman"/>
          <w:szCs w:val="24"/>
        </w:rPr>
        <w:t>Provides that the corporation, TDA</w:t>
      </w:r>
      <w:r w:rsidRPr="00632161">
        <w:rPr>
          <w:rFonts w:eastAsia="Times New Roman" w:cs="Times New Roman"/>
          <w:szCs w:val="24"/>
        </w:rPr>
        <w:t>, the</w:t>
      </w:r>
      <w:r w:rsidRPr="00501EFD">
        <w:rPr>
          <w:rFonts w:eastAsia="Times New Roman" w:cs="Times New Roman"/>
          <w:szCs w:val="24"/>
        </w:rPr>
        <w:t xml:space="preserve"> attorney general, and a county or district attorney are entitled to recover reasonable expenses incurred in obtaining injunctive relief or a judgmen</w:t>
      </w:r>
      <w:r>
        <w:rPr>
          <w:rFonts w:eastAsia="Times New Roman" w:cs="Times New Roman"/>
          <w:szCs w:val="24"/>
        </w:rPr>
        <w:t>t under this section, including</w:t>
      </w:r>
      <w:r w:rsidRPr="00501EFD">
        <w:rPr>
          <w:rFonts w:eastAsia="Times New Roman" w:cs="Times New Roman"/>
          <w:szCs w:val="24"/>
        </w:rPr>
        <w:t xml:space="preserve">  investigatory costs and fees</w:t>
      </w:r>
      <w:r>
        <w:rPr>
          <w:rFonts w:eastAsia="Times New Roman" w:cs="Times New Roman"/>
          <w:szCs w:val="24"/>
        </w:rPr>
        <w:t xml:space="preserve">, </w:t>
      </w:r>
      <w:r w:rsidRPr="00501EFD">
        <w:rPr>
          <w:rFonts w:eastAsia="Times New Roman" w:cs="Times New Roman"/>
          <w:szCs w:val="24"/>
        </w:rPr>
        <w:t>reasonable attorney's f</w:t>
      </w:r>
      <w:r>
        <w:rPr>
          <w:rFonts w:eastAsia="Times New Roman" w:cs="Times New Roman"/>
          <w:szCs w:val="24"/>
        </w:rPr>
        <w:t>ees,</w:t>
      </w:r>
      <w:r w:rsidRPr="00501EFD">
        <w:rPr>
          <w:rFonts w:eastAsia="Times New Roman" w:cs="Times New Roman"/>
          <w:szCs w:val="24"/>
        </w:rPr>
        <w:t xml:space="preserve"> and</w:t>
      </w:r>
      <w:r>
        <w:rPr>
          <w:rFonts w:eastAsia="Times New Roman" w:cs="Times New Roman"/>
          <w:szCs w:val="24"/>
        </w:rPr>
        <w:t xml:space="preserve"> </w:t>
      </w:r>
      <w:r w:rsidRPr="00501EFD">
        <w:rPr>
          <w:rFonts w:eastAsia="Times New Roman" w:cs="Times New Roman"/>
          <w:szCs w:val="24"/>
        </w:rPr>
        <w:t>court costs.</w:t>
      </w:r>
    </w:p>
    <w:p w:rsidR="00FC12D2" w:rsidRPr="00501EFD" w:rsidRDefault="00FC12D2" w:rsidP="00FC12D2">
      <w:pPr>
        <w:spacing w:after="0" w:line="240" w:lineRule="auto"/>
        <w:ind w:left="1440"/>
        <w:jc w:val="both"/>
        <w:rPr>
          <w:rFonts w:eastAsia="Times New Roman" w:cs="Times New Roman"/>
          <w:szCs w:val="24"/>
        </w:rPr>
      </w:pPr>
    </w:p>
    <w:p w:rsidR="00FC12D2" w:rsidRPr="005C2A78" w:rsidRDefault="00FC12D2" w:rsidP="00FC12D2">
      <w:pPr>
        <w:spacing w:after="0" w:line="240" w:lineRule="auto"/>
        <w:ind w:left="1440"/>
        <w:jc w:val="both"/>
        <w:rPr>
          <w:rFonts w:eastAsia="Times New Roman" w:cs="Times New Roman"/>
          <w:szCs w:val="24"/>
        </w:rPr>
      </w:pPr>
      <w:r>
        <w:rPr>
          <w:rFonts w:eastAsia="Times New Roman" w:cs="Times New Roman"/>
          <w:szCs w:val="24"/>
        </w:rPr>
        <w:t>(h)  Provides that v</w:t>
      </w:r>
      <w:r w:rsidRPr="00501EFD">
        <w:rPr>
          <w:rFonts w:eastAsia="Times New Roman" w:cs="Times New Roman"/>
          <w:szCs w:val="24"/>
        </w:rPr>
        <w:t>enue for a suit under this section is in</w:t>
      </w:r>
      <w:r>
        <w:rPr>
          <w:rFonts w:eastAsia="Times New Roman" w:cs="Times New Roman"/>
          <w:szCs w:val="24"/>
        </w:rPr>
        <w:t xml:space="preserve">  Travis County</w:t>
      </w:r>
      <w:r w:rsidRPr="00501EFD">
        <w:rPr>
          <w:rFonts w:eastAsia="Times New Roman" w:cs="Times New Roman"/>
          <w:szCs w:val="24"/>
        </w:rPr>
        <w:t xml:space="preserve"> or the county in which the citrus producer named in the suit is located or conducts business related to the production of citrus.</w:t>
      </w:r>
    </w:p>
    <w:p w:rsidR="00FC12D2" w:rsidRPr="005C2A78" w:rsidRDefault="00FC12D2" w:rsidP="00FC12D2">
      <w:pPr>
        <w:spacing w:after="0" w:line="240" w:lineRule="auto"/>
        <w:jc w:val="both"/>
        <w:rPr>
          <w:rFonts w:eastAsia="Times New Roman" w:cs="Times New Roman"/>
          <w:szCs w:val="24"/>
        </w:rPr>
      </w:pPr>
    </w:p>
    <w:p w:rsidR="00FC12D2" w:rsidRPr="00C8671F" w:rsidRDefault="00FC12D2" w:rsidP="00FC12D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2021.</w:t>
      </w:r>
    </w:p>
    <w:sectPr w:rsidR="00FC12D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56" w:rsidRDefault="00145256" w:rsidP="000F1DF9">
      <w:pPr>
        <w:spacing w:after="0" w:line="240" w:lineRule="auto"/>
      </w:pPr>
      <w:r>
        <w:separator/>
      </w:r>
    </w:p>
  </w:endnote>
  <w:endnote w:type="continuationSeparator" w:id="0">
    <w:p w:rsidR="00145256" w:rsidRDefault="001452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52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12D2">
                <w:rPr>
                  <w:sz w:val="20"/>
                  <w:szCs w:val="20"/>
                </w:rPr>
                <w:t>SEM, 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12D2">
                <w:rPr>
                  <w:sz w:val="20"/>
                  <w:szCs w:val="20"/>
                </w:rPr>
                <w:t>H.B. 2841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12D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52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56" w:rsidRDefault="00145256" w:rsidP="000F1DF9">
      <w:pPr>
        <w:spacing w:after="0" w:line="240" w:lineRule="auto"/>
      </w:pPr>
      <w:r>
        <w:separator/>
      </w:r>
    </w:p>
  </w:footnote>
  <w:footnote w:type="continuationSeparator" w:id="0">
    <w:p w:rsidR="00145256" w:rsidRDefault="001452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4525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12D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3ED6F"/>
  <w15:docId w15:val="{1AF5BE5F-1DFF-40F6-A16F-4530E3D8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12D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A64357C8C34400A3AC06D3E688E1A6"/>
        <w:category>
          <w:name w:val="General"/>
          <w:gallery w:val="placeholder"/>
        </w:category>
        <w:types>
          <w:type w:val="bbPlcHdr"/>
        </w:types>
        <w:behaviors>
          <w:behavior w:val="content"/>
        </w:behaviors>
        <w:guid w:val="{1979E814-1D62-4E36-A191-2D83121AFD53}"/>
      </w:docPartPr>
      <w:docPartBody>
        <w:p w:rsidR="00000000" w:rsidRDefault="00922881"/>
      </w:docPartBody>
    </w:docPart>
    <w:docPart>
      <w:docPartPr>
        <w:name w:val="881C83D3B8034E6D8DEE40AE6819F080"/>
        <w:category>
          <w:name w:val="General"/>
          <w:gallery w:val="placeholder"/>
        </w:category>
        <w:types>
          <w:type w:val="bbPlcHdr"/>
        </w:types>
        <w:behaviors>
          <w:behavior w:val="content"/>
        </w:behaviors>
        <w:guid w:val="{E675A68E-BD41-4C35-A31B-2F6EC875E565}"/>
      </w:docPartPr>
      <w:docPartBody>
        <w:p w:rsidR="00000000" w:rsidRDefault="00922881"/>
      </w:docPartBody>
    </w:docPart>
    <w:docPart>
      <w:docPartPr>
        <w:name w:val="4B8958ACD5E24134B48AE23B74168E74"/>
        <w:category>
          <w:name w:val="General"/>
          <w:gallery w:val="placeholder"/>
        </w:category>
        <w:types>
          <w:type w:val="bbPlcHdr"/>
        </w:types>
        <w:behaviors>
          <w:behavior w:val="content"/>
        </w:behaviors>
        <w:guid w:val="{461CC87F-42F6-471E-90D8-894EEA135279}"/>
      </w:docPartPr>
      <w:docPartBody>
        <w:p w:rsidR="00000000" w:rsidRDefault="00922881"/>
      </w:docPartBody>
    </w:docPart>
    <w:docPart>
      <w:docPartPr>
        <w:name w:val="4E4DBFEC416B4A2C9907FBEB7180136F"/>
        <w:category>
          <w:name w:val="General"/>
          <w:gallery w:val="placeholder"/>
        </w:category>
        <w:types>
          <w:type w:val="bbPlcHdr"/>
        </w:types>
        <w:behaviors>
          <w:behavior w:val="content"/>
        </w:behaviors>
        <w:guid w:val="{416EBB3E-4B16-47DB-928F-6F1EFCEB658D}"/>
      </w:docPartPr>
      <w:docPartBody>
        <w:p w:rsidR="00000000" w:rsidRDefault="00922881"/>
      </w:docPartBody>
    </w:docPart>
    <w:docPart>
      <w:docPartPr>
        <w:name w:val="B4B256CE0F874E349CEC54B46889BA19"/>
        <w:category>
          <w:name w:val="General"/>
          <w:gallery w:val="placeholder"/>
        </w:category>
        <w:types>
          <w:type w:val="bbPlcHdr"/>
        </w:types>
        <w:behaviors>
          <w:behavior w:val="content"/>
        </w:behaviors>
        <w:guid w:val="{8C311A93-4CC4-45B3-AEFC-D53A64BB377F}"/>
      </w:docPartPr>
      <w:docPartBody>
        <w:p w:rsidR="00000000" w:rsidRDefault="00922881"/>
      </w:docPartBody>
    </w:docPart>
    <w:docPart>
      <w:docPartPr>
        <w:name w:val="B197944E9EFD4720B0A7879A79AA95E6"/>
        <w:category>
          <w:name w:val="General"/>
          <w:gallery w:val="placeholder"/>
        </w:category>
        <w:types>
          <w:type w:val="bbPlcHdr"/>
        </w:types>
        <w:behaviors>
          <w:behavior w:val="content"/>
        </w:behaviors>
        <w:guid w:val="{74F79572-E4B3-4059-95C4-61B5A2D24F14}"/>
      </w:docPartPr>
      <w:docPartBody>
        <w:p w:rsidR="00000000" w:rsidRDefault="00922881"/>
      </w:docPartBody>
    </w:docPart>
    <w:docPart>
      <w:docPartPr>
        <w:name w:val="51270836848A4A98B4273A374F20B52B"/>
        <w:category>
          <w:name w:val="General"/>
          <w:gallery w:val="placeholder"/>
        </w:category>
        <w:types>
          <w:type w:val="bbPlcHdr"/>
        </w:types>
        <w:behaviors>
          <w:behavior w:val="content"/>
        </w:behaviors>
        <w:guid w:val="{629FAEE5-6783-446B-A93F-114447A311C1}"/>
      </w:docPartPr>
      <w:docPartBody>
        <w:p w:rsidR="00000000" w:rsidRDefault="00922881"/>
      </w:docPartBody>
    </w:docPart>
    <w:docPart>
      <w:docPartPr>
        <w:name w:val="8508EAA20B4B42D38C8A5936BD4C0BF8"/>
        <w:category>
          <w:name w:val="General"/>
          <w:gallery w:val="placeholder"/>
        </w:category>
        <w:types>
          <w:type w:val="bbPlcHdr"/>
        </w:types>
        <w:behaviors>
          <w:behavior w:val="content"/>
        </w:behaviors>
        <w:guid w:val="{F3C5B89C-06B7-4451-9C32-EB2904DB35F5}"/>
      </w:docPartPr>
      <w:docPartBody>
        <w:p w:rsidR="00000000" w:rsidRDefault="00922881"/>
      </w:docPartBody>
    </w:docPart>
    <w:docPart>
      <w:docPartPr>
        <w:name w:val="4E2A874430CB4F9A9FFFF2D69415948F"/>
        <w:category>
          <w:name w:val="General"/>
          <w:gallery w:val="placeholder"/>
        </w:category>
        <w:types>
          <w:type w:val="bbPlcHdr"/>
        </w:types>
        <w:behaviors>
          <w:behavior w:val="content"/>
        </w:behaviors>
        <w:guid w:val="{AFA557C5-B4E2-4956-9B6C-FE70F94E741E}"/>
      </w:docPartPr>
      <w:docPartBody>
        <w:p w:rsidR="00000000" w:rsidRDefault="00922881"/>
      </w:docPartBody>
    </w:docPart>
    <w:docPart>
      <w:docPartPr>
        <w:name w:val="EBF7C7387D37483491BAB1FE97988D6F"/>
        <w:category>
          <w:name w:val="General"/>
          <w:gallery w:val="placeholder"/>
        </w:category>
        <w:types>
          <w:type w:val="bbPlcHdr"/>
        </w:types>
        <w:behaviors>
          <w:behavior w:val="content"/>
        </w:behaviors>
        <w:guid w:val="{5D0DD26C-7BB7-480F-9B05-8F47F75E6F40}"/>
      </w:docPartPr>
      <w:docPartBody>
        <w:p w:rsidR="00000000" w:rsidRDefault="0094273C" w:rsidP="0094273C">
          <w:pPr>
            <w:pStyle w:val="EBF7C7387D37483491BAB1FE97988D6F"/>
          </w:pPr>
          <w:r w:rsidRPr="00A30DD1">
            <w:rPr>
              <w:rStyle w:val="PlaceholderText"/>
            </w:rPr>
            <w:t>Click here to enter a date.</w:t>
          </w:r>
        </w:p>
      </w:docPartBody>
    </w:docPart>
    <w:docPart>
      <w:docPartPr>
        <w:name w:val="FB844F426D294EB2B7D4C34C8B1EAF01"/>
        <w:category>
          <w:name w:val="General"/>
          <w:gallery w:val="placeholder"/>
        </w:category>
        <w:types>
          <w:type w:val="bbPlcHdr"/>
        </w:types>
        <w:behaviors>
          <w:behavior w:val="content"/>
        </w:behaviors>
        <w:guid w:val="{65D83A0E-D308-4819-B1D8-A15F8E91B61B}"/>
      </w:docPartPr>
      <w:docPartBody>
        <w:p w:rsidR="00000000" w:rsidRDefault="00922881"/>
      </w:docPartBody>
    </w:docPart>
    <w:docPart>
      <w:docPartPr>
        <w:name w:val="04ED482B92094339AAF9E6EC99EEF61B"/>
        <w:category>
          <w:name w:val="General"/>
          <w:gallery w:val="placeholder"/>
        </w:category>
        <w:types>
          <w:type w:val="bbPlcHdr"/>
        </w:types>
        <w:behaviors>
          <w:behavior w:val="content"/>
        </w:behaviors>
        <w:guid w:val="{37FEF5FC-1130-42FB-B957-DE230724EF39}"/>
      </w:docPartPr>
      <w:docPartBody>
        <w:p w:rsidR="00000000" w:rsidRDefault="00922881"/>
      </w:docPartBody>
    </w:docPart>
    <w:docPart>
      <w:docPartPr>
        <w:name w:val="5AC71BBEFECA434DBE507238226D8374"/>
        <w:category>
          <w:name w:val="General"/>
          <w:gallery w:val="placeholder"/>
        </w:category>
        <w:types>
          <w:type w:val="bbPlcHdr"/>
        </w:types>
        <w:behaviors>
          <w:behavior w:val="content"/>
        </w:behaviors>
        <w:guid w:val="{38D7557C-EF98-418D-888E-BE3C7970C823}"/>
      </w:docPartPr>
      <w:docPartBody>
        <w:p w:rsidR="00000000" w:rsidRDefault="0094273C" w:rsidP="0094273C">
          <w:pPr>
            <w:pStyle w:val="5AC71BBEFECA434DBE507238226D8374"/>
          </w:pPr>
          <w:r>
            <w:rPr>
              <w:rFonts w:eastAsia="Times New Roman" w:cs="Times New Roman"/>
              <w:bCs/>
              <w:szCs w:val="24"/>
            </w:rPr>
            <w:t xml:space="preserve"> </w:t>
          </w:r>
        </w:p>
      </w:docPartBody>
    </w:docPart>
    <w:docPart>
      <w:docPartPr>
        <w:name w:val="691CB03F7F4B4FA887FAC9E2C5EEB2F8"/>
        <w:category>
          <w:name w:val="General"/>
          <w:gallery w:val="placeholder"/>
        </w:category>
        <w:types>
          <w:type w:val="bbPlcHdr"/>
        </w:types>
        <w:behaviors>
          <w:behavior w:val="content"/>
        </w:behaviors>
        <w:guid w:val="{B7B2FA60-056C-4272-A3D0-690E4FD77447}"/>
      </w:docPartPr>
      <w:docPartBody>
        <w:p w:rsidR="00000000" w:rsidRDefault="00922881"/>
      </w:docPartBody>
    </w:docPart>
    <w:docPart>
      <w:docPartPr>
        <w:name w:val="2ABFB283CF1545AE82091E426ECA27DD"/>
        <w:category>
          <w:name w:val="General"/>
          <w:gallery w:val="placeholder"/>
        </w:category>
        <w:types>
          <w:type w:val="bbPlcHdr"/>
        </w:types>
        <w:behaviors>
          <w:behavior w:val="content"/>
        </w:behaviors>
        <w:guid w:val="{55FBC578-0A07-4234-B848-79460E2CB707}"/>
      </w:docPartPr>
      <w:docPartBody>
        <w:p w:rsidR="00000000" w:rsidRDefault="009228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22881"/>
    <w:rsid w:val="0094273C"/>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73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BF7C7387D37483491BAB1FE97988D6F">
    <w:name w:val="EBF7C7387D37483491BAB1FE97988D6F"/>
    <w:rsid w:val="0094273C"/>
    <w:pPr>
      <w:spacing w:after="160" w:line="259" w:lineRule="auto"/>
    </w:pPr>
  </w:style>
  <w:style w:type="paragraph" w:customStyle="1" w:styleId="5AC71BBEFECA434DBE507238226D8374">
    <w:name w:val="5AC71BBEFECA434DBE507238226D8374"/>
    <w:rsid w:val="0094273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766198E-4DF4-4ACD-9F04-B7105491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675</Words>
  <Characters>3853</Characters>
  <Application>Microsoft Office Word</Application>
  <DocSecurity>0</DocSecurity>
  <Lines>32</Lines>
  <Paragraphs>9</Paragraphs>
  <ScaleCrop>false</ScaleCrop>
  <Company>Texas Legislative Council</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2021-05-06T22:24:00Z</dcterms:modified>
</cp:coreProperties>
</file>

<file path=docProps/custom.xml><?xml version="1.0" encoding="utf-8"?>
<op:Properties xmlns:vt="http://schemas.openxmlformats.org/officeDocument/2006/docPropsVTypes" xmlns:op="http://schemas.openxmlformats.org/officeDocument/2006/custom-properties"/>
</file>