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AC9" w:rsidRDefault="000A0A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CFA638DF3D4A8793AF9509F7EFDE6A"/>
          </w:placeholder>
        </w:sdtPr>
        <w:sdtContent>
          <w:r w:rsidRPr="005C2A78">
            <w:rPr>
              <w:rFonts w:cs="Times New Roman"/>
              <w:b/>
              <w:szCs w:val="24"/>
              <w:u w:val="single"/>
            </w:rPr>
            <w:t>BILL ANALYSIS</w:t>
          </w:r>
        </w:sdtContent>
      </w:sdt>
    </w:p>
    <w:p w:rsidR="000A0AC9" w:rsidRPr="00585C31" w:rsidRDefault="000A0AC9" w:rsidP="000F1DF9">
      <w:pPr>
        <w:spacing w:after="0" w:line="240" w:lineRule="auto"/>
        <w:rPr>
          <w:rFonts w:cs="Times New Roman"/>
          <w:szCs w:val="24"/>
        </w:rPr>
      </w:pPr>
    </w:p>
    <w:p w:rsidR="000A0AC9" w:rsidRPr="00585C31" w:rsidRDefault="000A0A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0AC9" w:rsidTr="000F1DF9">
        <w:tc>
          <w:tcPr>
            <w:tcW w:w="2718" w:type="dxa"/>
          </w:tcPr>
          <w:p w:rsidR="000A0AC9" w:rsidRPr="005C2A78" w:rsidRDefault="000A0AC9" w:rsidP="006D756B">
            <w:pPr>
              <w:rPr>
                <w:rFonts w:cs="Times New Roman"/>
                <w:szCs w:val="24"/>
              </w:rPr>
            </w:pPr>
            <w:sdt>
              <w:sdtPr>
                <w:rPr>
                  <w:rFonts w:cs="Times New Roman"/>
                  <w:szCs w:val="24"/>
                </w:rPr>
                <w:alias w:val="Agency Title"/>
                <w:tag w:val="AgencyTitleContentControl"/>
                <w:id w:val="1920747753"/>
                <w:lock w:val="sdtContentLocked"/>
                <w:placeholder>
                  <w:docPart w:val="08C1DFD4C3294F75A56B993B10D7017C"/>
                </w:placeholder>
              </w:sdtPr>
              <w:sdtEndPr>
                <w:rPr>
                  <w:rFonts w:cstheme="minorBidi"/>
                  <w:szCs w:val="22"/>
                </w:rPr>
              </w:sdtEndPr>
              <w:sdtContent>
                <w:r>
                  <w:rPr>
                    <w:rFonts w:cs="Times New Roman"/>
                    <w:szCs w:val="24"/>
                  </w:rPr>
                  <w:t>Senate Research Center</w:t>
                </w:r>
              </w:sdtContent>
            </w:sdt>
          </w:p>
        </w:tc>
        <w:tc>
          <w:tcPr>
            <w:tcW w:w="6858" w:type="dxa"/>
          </w:tcPr>
          <w:p w:rsidR="000A0AC9" w:rsidRPr="00FF6471" w:rsidRDefault="000A0AC9" w:rsidP="000F1DF9">
            <w:pPr>
              <w:jc w:val="right"/>
              <w:rPr>
                <w:rFonts w:cs="Times New Roman"/>
                <w:szCs w:val="24"/>
              </w:rPr>
            </w:pPr>
            <w:sdt>
              <w:sdtPr>
                <w:rPr>
                  <w:rFonts w:cs="Times New Roman"/>
                  <w:szCs w:val="24"/>
                </w:rPr>
                <w:alias w:val="Bill Number"/>
                <w:tag w:val="BillNumberOne"/>
                <w:id w:val="-410784069"/>
                <w:lock w:val="sdtContentLocked"/>
                <w:placeholder>
                  <w:docPart w:val="7CE5F13584B149EFAD91BF21DA9A3903"/>
                </w:placeholder>
              </w:sdtPr>
              <w:sdtContent>
                <w:r>
                  <w:rPr>
                    <w:rFonts w:cs="Times New Roman"/>
                    <w:szCs w:val="24"/>
                  </w:rPr>
                  <w:t>H.B. 2857</w:t>
                </w:r>
              </w:sdtContent>
            </w:sdt>
          </w:p>
        </w:tc>
      </w:tr>
      <w:tr w:rsidR="000A0AC9" w:rsidTr="000F1DF9">
        <w:sdt>
          <w:sdtPr>
            <w:rPr>
              <w:rFonts w:cs="Times New Roman"/>
              <w:szCs w:val="24"/>
            </w:rPr>
            <w:alias w:val="TLCNumber"/>
            <w:tag w:val="TLCNumber"/>
            <w:id w:val="-542600604"/>
            <w:lock w:val="sdtLocked"/>
            <w:placeholder>
              <w:docPart w:val="ACDC7371D48F4887A6F55694950FF07B"/>
            </w:placeholder>
          </w:sdtPr>
          <w:sdtContent>
            <w:tc>
              <w:tcPr>
                <w:tcW w:w="2718" w:type="dxa"/>
              </w:tcPr>
              <w:p w:rsidR="000A0AC9" w:rsidRPr="000F1DF9" w:rsidRDefault="000A0AC9" w:rsidP="00C65088">
                <w:pPr>
                  <w:rPr>
                    <w:rFonts w:cs="Times New Roman"/>
                    <w:szCs w:val="24"/>
                  </w:rPr>
                </w:pPr>
                <w:r>
                  <w:rPr>
                    <w:rFonts w:cs="Times New Roman"/>
                    <w:szCs w:val="24"/>
                  </w:rPr>
                  <w:t>87R5784 SMT-F</w:t>
                </w:r>
              </w:p>
            </w:tc>
          </w:sdtContent>
        </w:sdt>
        <w:tc>
          <w:tcPr>
            <w:tcW w:w="6858" w:type="dxa"/>
          </w:tcPr>
          <w:p w:rsidR="000A0AC9" w:rsidRPr="005C2A78" w:rsidRDefault="000A0AC9" w:rsidP="00073EDD">
            <w:pPr>
              <w:jc w:val="right"/>
              <w:rPr>
                <w:rFonts w:cs="Times New Roman"/>
                <w:szCs w:val="24"/>
              </w:rPr>
            </w:pPr>
            <w:sdt>
              <w:sdtPr>
                <w:rPr>
                  <w:rFonts w:cs="Times New Roman"/>
                  <w:szCs w:val="24"/>
                </w:rPr>
                <w:alias w:val="Author Label"/>
                <w:tag w:val="By"/>
                <w:id w:val="72399597"/>
                <w:lock w:val="sdtLocked"/>
                <w:placeholder>
                  <w:docPart w:val="C44E171871E04606BA5BFD2B16104B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4005BD42934D0F831606D9319D0E2F"/>
                </w:placeholder>
              </w:sdtPr>
              <w:sdtContent>
                <w:r>
                  <w:rPr>
                    <w:rFonts w:cs="Times New Roman"/>
                    <w:szCs w:val="24"/>
                  </w:rPr>
                  <w:t>Frullo</w:t>
                </w:r>
              </w:sdtContent>
            </w:sdt>
            <w:sdt>
              <w:sdtPr>
                <w:rPr>
                  <w:rFonts w:cs="Times New Roman"/>
                  <w:szCs w:val="24"/>
                </w:rPr>
                <w:alias w:val="Sponsor"/>
                <w:tag w:val="Sponsor"/>
                <w:id w:val="-2039656131"/>
                <w:lock w:val="sdtContentLocked"/>
                <w:placeholder>
                  <w:docPart w:val="FBBA3F0BB3A24ED5A6459D19F66CBB2C"/>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45B3A9CCA0964800AEC608E68EE04414"/>
                </w:placeholder>
                <w:showingPlcHdr/>
              </w:sdtPr>
              <w:sdtContent/>
            </w:sdt>
          </w:p>
        </w:tc>
      </w:tr>
      <w:tr w:rsidR="000A0AC9" w:rsidTr="000F1DF9">
        <w:tc>
          <w:tcPr>
            <w:tcW w:w="2718" w:type="dxa"/>
          </w:tcPr>
          <w:p w:rsidR="000A0AC9" w:rsidRPr="00BC7495" w:rsidRDefault="000A0AC9" w:rsidP="000F1DF9">
            <w:pPr>
              <w:rPr>
                <w:rFonts w:cs="Times New Roman"/>
                <w:szCs w:val="24"/>
              </w:rPr>
            </w:pPr>
          </w:p>
        </w:tc>
        <w:sdt>
          <w:sdtPr>
            <w:rPr>
              <w:rFonts w:cs="Times New Roman"/>
              <w:szCs w:val="24"/>
            </w:rPr>
            <w:alias w:val="Committee"/>
            <w:tag w:val="Committee"/>
            <w:id w:val="1914272295"/>
            <w:lock w:val="sdtContentLocked"/>
            <w:placeholder>
              <w:docPart w:val="3974AABFDFD94FC791666200B567F164"/>
            </w:placeholder>
          </w:sdtPr>
          <w:sdtContent>
            <w:tc>
              <w:tcPr>
                <w:tcW w:w="6858" w:type="dxa"/>
              </w:tcPr>
              <w:p w:rsidR="000A0AC9" w:rsidRPr="00FF6471" w:rsidRDefault="000A0AC9" w:rsidP="000F1DF9">
                <w:pPr>
                  <w:jc w:val="right"/>
                  <w:rPr>
                    <w:rFonts w:cs="Times New Roman"/>
                    <w:szCs w:val="24"/>
                  </w:rPr>
                </w:pPr>
                <w:r>
                  <w:rPr>
                    <w:rFonts w:cs="Times New Roman"/>
                    <w:szCs w:val="24"/>
                  </w:rPr>
                  <w:t>Business &amp; Commerce</w:t>
                </w:r>
              </w:p>
            </w:tc>
          </w:sdtContent>
        </w:sdt>
      </w:tr>
      <w:tr w:rsidR="000A0AC9" w:rsidTr="000F1DF9">
        <w:tc>
          <w:tcPr>
            <w:tcW w:w="2718" w:type="dxa"/>
          </w:tcPr>
          <w:p w:rsidR="000A0AC9" w:rsidRPr="00BC7495" w:rsidRDefault="000A0AC9" w:rsidP="000F1DF9">
            <w:pPr>
              <w:rPr>
                <w:rFonts w:cs="Times New Roman"/>
                <w:szCs w:val="24"/>
              </w:rPr>
            </w:pPr>
          </w:p>
        </w:tc>
        <w:sdt>
          <w:sdtPr>
            <w:rPr>
              <w:rFonts w:cs="Times New Roman"/>
              <w:szCs w:val="24"/>
            </w:rPr>
            <w:alias w:val="Date"/>
            <w:tag w:val="DateContentControl"/>
            <w:id w:val="1178081906"/>
            <w:lock w:val="sdtLocked"/>
            <w:placeholder>
              <w:docPart w:val="333B235A884B4078A2B23AC2EEF61AB2"/>
            </w:placeholder>
            <w:date w:fullDate="2021-05-17T00:00:00Z">
              <w:dateFormat w:val="M/d/yyyy"/>
              <w:lid w:val="en-US"/>
              <w:storeMappedDataAs w:val="dateTime"/>
              <w:calendar w:val="gregorian"/>
            </w:date>
          </w:sdtPr>
          <w:sdtContent>
            <w:tc>
              <w:tcPr>
                <w:tcW w:w="6858" w:type="dxa"/>
              </w:tcPr>
              <w:p w:rsidR="000A0AC9" w:rsidRPr="00FF6471" w:rsidRDefault="000A0AC9" w:rsidP="000F1DF9">
                <w:pPr>
                  <w:jc w:val="right"/>
                  <w:rPr>
                    <w:rFonts w:cs="Times New Roman"/>
                    <w:szCs w:val="24"/>
                  </w:rPr>
                </w:pPr>
                <w:r>
                  <w:rPr>
                    <w:rFonts w:cs="Times New Roman"/>
                    <w:szCs w:val="24"/>
                  </w:rPr>
                  <w:t>5/17/2021</w:t>
                </w:r>
              </w:p>
            </w:tc>
          </w:sdtContent>
        </w:sdt>
      </w:tr>
      <w:tr w:rsidR="000A0AC9" w:rsidTr="000F1DF9">
        <w:tc>
          <w:tcPr>
            <w:tcW w:w="2718" w:type="dxa"/>
          </w:tcPr>
          <w:p w:rsidR="000A0AC9" w:rsidRPr="00BC7495" w:rsidRDefault="000A0AC9" w:rsidP="000F1DF9">
            <w:pPr>
              <w:rPr>
                <w:rFonts w:cs="Times New Roman"/>
                <w:szCs w:val="24"/>
              </w:rPr>
            </w:pPr>
          </w:p>
        </w:tc>
        <w:sdt>
          <w:sdtPr>
            <w:rPr>
              <w:rFonts w:cs="Times New Roman"/>
              <w:szCs w:val="24"/>
            </w:rPr>
            <w:alias w:val="BA Version"/>
            <w:tag w:val="BAVersion"/>
            <w:id w:val="-1685590809"/>
            <w:lock w:val="sdtContentLocked"/>
            <w:placeholder>
              <w:docPart w:val="EDBD357984C24CC6A94B691190AFC4DD"/>
            </w:placeholder>
          </w:sdtPr>
          <w:sdtContent>
            <w:tc>
              <w:tcPr>
                <w:tcW w:w="6858" w:type="dxa"/>
              </w:tcPr>
              <w:p w:rsidR="000A0AC9" w:rsidRPr="00FF6471" w:rsidRDefault="000A0AC9" w:rsidP="000F1DF9">
                <w:pPr>
                  <w:jc w:val="right"/>
                  <w:rPr>
                    <w:rFonts w:cs="Times New Roman"/>
                    <w:szCs w:val="24"/>
                  </w:rPr>
                </w:pPr>
                <w:r>
                  <w:rPr>
                    <w:rFonts w:cs="Times New Roman"/>
                    <w:szCs w:val="24"/>
                  </w:rPr>
                  <w:t>Engrossed</w:t>
                </w:r>
              </w:p>
            </w:tc>
          </w:sdtContent>
        </w:sdt>
      </w:tr>
    </w:tbl>
    <w:p w:rsidR="000A0AC9" w:rsidRPr="00FF6471" w:rsidRDefault="000A0AC9" w:rsidP="000F1DF9">
      <w:pPr>
        <w:spacing w:after="0" w:line="240" w:lineRule="auto"/>
        <w:rPr>
          <w:rFonts w:cs="Times New Roman"/>
          <w:szCs w:val="24"/>
        </w:rPr>
      </w:pPr>
    </w:p>
    <w:p w:rsidR="000A0AC9" w:rsidRPr="00FF6471" w:rsidRDefault="000A0AC9" w:rsidP="000F1DF9">
      <w:pPr>
        <w:spacing w:after="0" w:line="240" w:lineRule="auto"/>
        <w:rPr>
          <w:rFonts w:cs="Times New Roman"/>
          <w:szCs w:val="24"/>
        </w:rPr>
      </w:pPr>
    </w:p>
    <w:p w:rsidR="000A0AC9" w:rsidRPr="00FF6471" w:rsidRDefault="000A0A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C62ECA7566411C96727767D3BCCE66"/>
        </w:placeholder>
      </w:sdtPr>
      <w:sdtContent>
        <w:p w:rsidR="000A0AC9" w:rsidRDefault="000A0A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87C430DB9242F59FF58047A1447603"/>
        </w:placeholder>
      </w:sdtPr>
      <w:sdtContent>
        <w:p w:rsidR="000A0AC9" w:rsidRDefault="000A0AC9" w:rsidP="000A0AC9">
          <w:pPr>
            <w:pStyle w:val="NormalWeb"/>
            <w:spacing w:before="0" w:beforeAutospacing="0" w:after="0" w:afterAutospacing="0"/>
            <w:jc w:val="both"/>
            <w:divId w:val="841898065"/>
            <w:rPr>
              <w:rFonts w:eastAsia="Times New Roman"/>
              <w:bCs/>
            </w:rPr>
          </w:pPr>
        </w:p>
        <w:p w:rsidR="000A0AC9" w:rsidRDefault="000A0AC9" w:rsidP="000A0AC9">
          <w:pPr>
            <w:pStyle w:val="NormalWeb"/>
            <w:spacing w:before="0" w:beforeAutospacing="0" w:after="0" w:afterAutospacing="0"/>
            <w:jc w:val="both"/>
            <w:divId w:val="841898065"/>
            <w:rPr>
              <w:color w:val="000000"/>
            </w:rPr>
          </w:pPr>
          <w:r w:rsidRPr="00D53D93">
            <w:rPr>
              <w:color w:val="000000"/>
            </w:rPr>
            <w:t>Currently, taxpayer information related to current or pending audits is public information and is required to be released by the Comptroller</w:t>
          </w:r>
          <w:r>
            <w:rPr>
              <w:color w:val="000000"/>
            </w:rPr>
            <w:t xml:space="preserve"> of Public Accounts of the State of Texas (comptroller)</w:t>
          </w:r>
          <w:r w:rsidRPr="00D53D93">
            <w:rPr>
              <w:color w:val="000000"/>
            </w:rPr>
            <w:t xml:space="preserve"> when requested. Taxpayer representatives frequently request the list of taxpayers under audit so they can solicit to potential clients. Current law requires a person who obtains this information to wait six days after the information was made available to them before making a direct solicitation to give the person under audit the opportunity to receive and process the audit information. </w:t>
          </w:r>
        </w:p>
        <w:p w:rsidR="000A0AC9" w:rsidRPr="00D53D93" w:rsidRDefault="000A0AC9" w:rsidP="000A0AC9">
          <w:pPr>
            <w:pStyle w:val="NormalWeb"/>
            <w:spacing w:before="0" w:beforeAutospacing="0" w:after="0" w:afterAutospacing="0"/>
            <w:jc w:val="both"/>
            <w:divId w:val="841898065"/>
            <w:rPr>
              <w:color w:val="000000"/>
            </w:rPr>
          </w:pPr>
        </w:p>
        <w:p w:rsidR="000A0AC9" w:rsidRDefault="000A0AC9" w:rsidP="000A0AC9">
          <w:pPr>
            <w:pStyle w:val="NormalWeb"/>
            <w:spacing w:before="0" w:beforeAutospacing="0" w:after="0" w:afterAutospacing="0"/>
            <w:jc w:val="both"/>
            <w:divId w:val="841898065"/>
            <w:rPr>
              <w:color w:val="000000"/>
            </w:rPr>
          </w:pPr>
          <w:r w:rsidRPr="00D53D93">
            <w:rPr>
              <w:color w:val="000000"/>
            </w:rPr>
            <w:t>There is a civil penalty for failing to wait six days, but the penalty is difficult to enforce and has proven ineffective.</w:t>
          </w:r>
        </w:p>
        <w:p w:rsidR="000A0AC9" w:rsidRPr="00D53D93" w:rsidRDefault="000A0AC9" w:rsidP="000A0AC9">
          <w:pPr>
            <w:pStyle w:val="NormalWeb"/>
            <w:spacing w:before="0" w:beforeAutospacing="0" w:after="0" w:afterAutospacing="0"/>
            <w:jc w:val="both"/>
            <w:divId w:val="841898065"/>
            <w:rPr>
              <w:color w:val="000000"/>
            </w:rPr>
          </w:pPr>
        </w:p>
        <w:p w:rsidR="000A0AC9" w:rsidRDefault="000A0AC9" w:rsidP="000A0AC9">
          <w:pPr>
            <w:pStyle w:val="NormalWeb"/>
            <w:spacing w:before="0" w:beforeAutospacing="0" w:after="0" w:afterAutospacing="0"/>
            <w:jc w:val="both"/>
            <w:divId w:val="841898065"/>
            <w:rPr>
              <w:color w:val="000000"/>
            </w:rPr>
          </w:pPr>
          <w:r w:rsidRPr="00D53D93">
            <w:rPr>
              <w:color w:val="000000"/>
            </w:rPr>
            <w:t>H</w:t>
          </w:r>
          <w:r>
            <w:rPr>
              <w:color w:val="000000"/>
            </w:rPr>
            <w:t>.</w:t>
          </w:r>
          <w:r w:rsidRPr="00D53D93">
            <w:rPr>
              <w:color w:val="000000"/>
            </w:rPr>
            <w:t>B</w:t>
          </w:r>
          <w:r>
            <w:rPr>
              <w:color w:val="000000"/>
            </w:rPr>
            <w:t>.</w:t>
          </w:r>
          <w:r w:rsidRPr="00D53D93">
            <w:rPr>
              <w:color w:val="000000"/>
            </w:rPr>
            <w:t xml:space="preserve"> 2857 prohibits the comptroller from providing the information to any othe</w:t>
          </w:r>
          <w:r>
            <w:rPr>
              <w:color w:val="000000"/>
            </w:rPr>
            <w:t>r person than the taxpayer</w:t>
          </w:r>
          <w:r w:rsidRPr="00D53D93">
            <w:rPr>
              <w:color w:val="000000"/>
            </w:rPr>
            <w:t xml:space="preserve"> earlier than the 20th day after the date the comptroller mails the notice of intent to audit to the taxpayer. It also removes the civil penalty for soliciting before the sixth day.</w:t>
          </w:r>
        </w:p>
        <w:p w:rsidR="000A0AC9" w:rsidRPr="00D53D93" w:rsidRDefault="000A0AC9" w:rsidP="000A0AC9">
          <w:pPr>
            <w:pStyle w:val="NormalWeb"/>
            <w:spacing w:before="0" w:beforeAutospacing="0" w:after="0" w:afterAutospacing="0"/>
            <w:jc w:val="both"/>
            <w:divId w:val="841898065"/>
            <w:rPr>
              <w:color w:val="000000"/>
            </w:rPr>
          </w:pPr>
        </w:p>
        <w:p w:rsidR="000A0AC9" w:rsidRDefault="000A0AC9" w:rsidP="000A0AC9">
          <w:pPr>
            <w:pStyle w:val="NormalWeb"/>
            <w:spacing w:before="0" w:beforeAutospacing="0" w:after="0" w:afterAutospacing="0"/>
            <w:jc w:val="both"/>
            <w:divId w:val="841898065"/>
            <w:rPr>
              <w:color w:val="000000"/>
            </w:rPr>
          </w:pPr>
          <w:r w:rsidRPr="00D53D93">
            <w:rPr>
              <w:color w:val="000000"/>
            </w:rPr>
            <w:t xml:space="preserve">H.B. 2857 amends the Tax Code to prohibit the comptroller, when responding to a request for taxpayer information from a requestor other than the taxpayer to whom the information relates, from providing information relating to a taxpayer that the comptroller is auditing or intends to audit to the requestor earlier than the 20th day after the date the comptroller mails the notice of intent to audit to the taxpayer. </w:t>
          </w:r>
        </w:p>
        <w:p w:rsidR="000A0AC9" w:rsidRPr="00D53D93" w:rsidRDefault="000A0AC9" w:rsidP="000A0AC9">
          <w:pPr>
            <w:pStyle w:val="NormalWeb"/>
            <w:spacing w:before="0" w:beforeAutospacing="0" w:after="0" w:afterAutospacing="0"/>
            <w:jc w:val="both"/>
            <w:divId w:val="841898065"/>
            <w:rPr>
              <w:color w:val="000000"/>
            </w:rPr>
          </w:pPr>
        </w:p>
        <w:p w:rsidR="000A0AC9" w:rsidRPr="00D53D93" w:rsidRDefault="000A0AC9" w:rsidP="000A0AC9">
          <w:pPr>
            <w:pStyle w:val="NormalWeb"/>
            <w:spacing w:before="0" w:beforeAutospacing="0" w:after="0" w:afterAutospacing="0"/>
            <w:jc w:val="both"/>
            <w:divId w:val="841898065"/>
            <w:rPr>
              <w:color w:val="000000"/>
            </w:rPr>
          </w:pPr>
          <w:r w:rsidRPr="00D53D93">
            <w:rPr>
              <w:color w:val="000000"/>
            </w:rPr>
            <w:t>The bill repeals provisions relating to the imposition of a civil penalty for the premature solicitation of business or employment from a taxpayer under comptroller audit or that the comptroller intends to audit. The bill clarifies that the bill does not affect the imposition of a civil penalty for conduct occurring before the bill's effective date. H.B. 2857 repeals Sections 111.0075(c), (d), (e), and (f), Tax Code.</w:t>
          </w:r>
        </w:p>
        <w:p w:rsidR="000A0AC9" w:rsidRPr="00D70925" w:rsidRDefault="000A0AC9" w:rsidP="000A0AC9">
          <w:pPr>
            <w:spacing w:after="0" w:line="240" w:lineRule="auto"/>
            <w:jc w:val="both"/>
            <w:rPr>
              <w:rFonts w:eastAsia="Times New Roman" w:cs="Times New Roman"/>
              <w:bCs/>
              <w:szCs w:val="24"/>
            </w:rPr>
          </w:pPr>
        </w:p>
      </w:sdtContent>
    </w:sdt>
    <w:p w:rsidR="000A0AC9" w:rsidRDefault="000A0A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2857 </w:t>
      </w:r>
      <w:bookmarkStart w:id="1" w:name="AmendsCurrentLaw"/>
      <w:bookmarkEnd w:id="1"/>
      <w:r>
        <w:rPr>
          <w:rFonts w:cs="Times New Roman"/>
          <w:szCs w:val="24"/>
        </w:rPr>
        <w:t>amends current law relating to certain information regarding taxpayers subject to an audit that is provided to members of the public.</w:t>
      </w:r>
    </w:p>
    <w:p w:rsidR="000A0AC9" w:rsidRPr="009F7A6B" w:rsidRDefault="000A0AC9" w:rsidP="000F1DF9">
      <w:pPr>
        <w:spacing w:after="0" w:line="240" w:lineRule="auto"/>
        <w:jc w:val="both"/>
        <w:rPr>
          <w:rFonts w:eastAsia="Times New Roman" w:cs="Times New Roman"/>
          <w:szCs w:val="24"/>
        </w:rPr>
      </w:pPr>
    </w:p>
    <w:p w:rsidR="000A0AC9" w:rsidRPr="005C2A78" w:rsidRDefault="000A0A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31F7916E1B4C39850118A96C629C00"/>
          </w:placeholder>
        </w:sdtPr>
        <w:sdtContent>
          <w:r>
            <w:rPr>
              <w:rFonts w:eastAsia="Times New Roman" w:cs="Times New Roman"/>
              <w:b/>
              <w:szCs w:val="24"/>
              <w:u w:val="single"/>
            </w:rPr>
            <w:t>RULEMAKING AUTHORITY</w:t>
          </w:r>
        </w:sdtContent>
      </w:sdt>
    </w:p>
    <w:p w:rsidR="000A0AC9" w:rsidRPr="006529C4" w:rsidRDefault="000A0AC9" w:rsidP="00774EC7">
      <w:pPr>
        <w:spacing w:after="0" w:line="240" w:lineRule="auto"/>
        <w:jc w:val="both"/>
        <w:rPr>
          <w:rFonts w:cs="Times New Roman"/>
          <w:szCs w:val="24"/>
        </w:rPr>
      </w:pPr>
    </w:p>
    <w:p w:rsidR="000A0AC9" w:rsidRPr="006529C4" w:rsidRDefault="000A0A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0AC9" w:rsidRPr="006529C4" w:rsidRDefault="000A0AC9" w:rsidP="00774EC7">
      <w:pPr>
        <w:spacing w:after="0" w:line="240" w:lineRule="auto"/>
        <w:jc w:val="both"/>
        <w:rPr>
          <w:rFonts w:cs="Times New Roman"/>
          <w:szCs w:val="24"/>
        </w:rPr>
      </w:pPr>
    </w:p>
    <w:p w:rsidR="000A0AC9" w:rsidRPr="005C2A78" w:rsidRDefault="000A0A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4939DA18934289B1EB2AEA2ADE6D11"/>
          </w:placeholder>
        </w:sdtPr>
        <w:sdtContent>
          <w:r>
            <w:rPr>
              <w:rFonts w:eastAsia="Times New Roman" w:cs="Times New Roman"/>
              <w:b/>
              <w:szCs w:val="24"/>
              <w:u w:val="single"/>
            </w:rPr>
            <w:t>SECTION BY SECTION ANALYSIS</w:t>
          </w:r>
        </w:sdtContent>
      </w:sdt>
    </w:p>
    <w:p w:rsidR="000A0AC9" w:rsidRPr="005C2A78" w:rsidRDefault="000A0AC9" w:rsidP="000F1DF9">
      <w:pPr>
        <w:spacing w:after="0" w:line="240" w:lineRule="auto"/>
        <w:jc w:val="both"/>
        <w:rPr>
          <w:rFonts w:eastAsia="Times New Roman" w:cs="Times New Roman"/>
          <w:szCs w:val="24"/>
        </w:rPr>
      </w:pPr>
    </w:p>
    <w:p w:rsidR="000A0AC9" w:rsidRDefault="000A0AC9" w:rsidP="00E2608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9F7A6B">
        <w:rPr>
          <w:rFonts w:eastAsia="Times New Roman" w:cs="Times New Roman"/>
          <w:szCs w:val="24"/>
        </w:rPr>
        <w:t>he heading to Section 111.0075, Tax Code, to read as follows:</w:t>
      </w:r>
    </w:p>
    <w:p w:rsidR="000A0AC9" w:rsidRDefault="000A0AC9" w:rsidP="00E2608F">
      <w:pPr>
        <w:spacing w:after="0" w:line="240" w:lineRule="auto"/>
        <w:jc w:val="both"/>
        <w:rPr>
          <w:rFonts w:eastAsia="Times New Roman" w:cs="Times New Roman"/>
          <w:szCs w:val="24"/>
        </w:rPr>
      </w:pPr>
    </w:p>
    <w:p w:rsidR="000A0AC9" w:rsidRPr="005C2A78" w:rsidRDefault="000A0AC9" w:rsidP="00E2608F">
      <w:pPr>
        <w:spacing w:after="0" w:line="240" w:lineRule="auto"/>
        <w:ind w:left="720"/>
        <w:jc w:val="both"/>
        <w:rPr>
          <w:rFonts w:eastAsia="Times New Roman" w:cs="Times New Roman"/>
          <w:szCs w:val="24"/>
        </w:rPr>
      </w:pPr>
      <w:r w:rsidRPr="009F7A6B">
        <w:rPr>
          <w:rFonts w:eastAsia="Times New Roman" w:cs="Times New Roman"/>
          <w:szCs w:val="24"/>
        </w:rPr>
        <w:t>Sec. 111.0075.  PROVISION OF INFORMATION RELATING TO TAX AUDITS.</w:t>
      </w:r>
    </w:p>
    <w:p w:rsidR="000A0AC9" w:rsidRPr="005C2A78" w:rsidRDefault="000A0AC9" w:rsidP="00E2608F">
      <w:pPr>
        <w:spacing w:after="0" w:line="240" w:lineRule="auto"/>
        <w:jc w:val="both"/>
        <w:rPr>
          <w:rFonts w:eastAsia="Times New Roman" w:cs="Times New Roman"/>
          <w:szCs w:val="24"/>
        </w:rPr>
      </w:pPr>
    </w:p>
    <w:p w:rsidR="000A0AC9" w:rsidRDefault="000A0AC9" w:rsidP="00E2608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F7A6B">
        <w:rPr>
          <w:rFonts w:eastAsia="Times New Roman" w:cs="Times New Roman"/>
          <w:szCs w:val="24"/>
        </w:rPr>
        <w:t>Sections 111.0075(a) and (b), Tax Code, as follows:</w:t>
      </w:r>
    </w:p>
    <w:p w:rsidR="000A0AC9" w:rsidRDefault="000A0AC9" w:rsidP="00E2608F">
      <w:pPr>
        <w:spacing w:after="0" w:line="240" w:lineRule="auto"/>
        <w:jc w:val="both"/>
        <w:rPr>
          <w:rFonts w:eastAsia="Times New Roman" w:cs="Times New Roman"/>
          <w:szCs w:val="24"/>
        </w:rPr>
      </w:pPr>
    </w:p>
    <w:p w:rsidR="000A0AC9" w:rsidRDefault="000A0AC9" w:rsidP="00E2608F">
      <w:pPr>
        <w:spacing w:after="0" w:line="240" w:lineRule="auto"/>
        <w:ind w:left="720"/>
        <w:jc w:val="both"/>
        <w:rPr>
          <w:rFonts w:eastAsia="Times New Roman" w:cs="Times New Roman"/>
          <w:szCs w:val="24"/>
        </w:rPr>
      </w:pPr>
      <w:r>
        <w:rPr>
          <w:rFonts w:eastAsia="Times New Roman" w:cs="Times New Roman"/>
          <w:szCs w:val="24"/>
        </w:rPr>
        <w:t>(a) Provides that t</w:t>
      </w:r>
      <w:r w:rsidRPr="009F7A6B">
        <w:rPr>
          <w:rFonts w:eastAsia="Times New Roman" w:cs="Times New Roman"/>
          <w:szCs w:val="24"/>
        </w:rPr>
        <w:t>his sect</w:t>
      </w:r>
      <w:r>
        <w:rPr>
          <w:rFonts w:eastAsia="Times New Roman" w:cs="Times New Roman"/>
          <w:szCs w:val="24"/>
        </w:rPr>
        <w:t>ion applies to information that is requested from the Comptroller of Public Accounts of the State of Texas (comptroller) by a person under Chapter 552 (Public Information), Government Code. Deletes existing text providing that this section applies to information that is made available by the comptroller to a person who requested that information under Chapter 552, Government Code.</w:t>
      </w:r>
    </w:p>
    <w:p w:rsidR="000A0AC9" w:rsidRDefault="000A0AC9" w:rsidP="00E2608F">
      <w:pPr>
        <w:spacing w:after="0" w:line="240" w:lineRule="auto"/>
        <w:ind w:left="720"/>
        <w:jc w:val="both"/>
        <w:rPr>
          <w:rFonts w:eastAsia="Times New Roman" w:cs="Times New Roman"/>
          <w:szCs w:val="24"/>
        </w:rPr>
      </w:pPr>
    </w:p>
    <w:p w:rsidR="000A0AC9" w:rsidRPr="009F7A6B" w:rsidRDefault="000A0AC9" w:rsidP="00E2608F">
      <w:pPr>
        <w:spacing w:after="0" w:line="240" w:lineRule="auto"/>
        <w:ind w:left="720"/>
        <w:jc w:val="both"/>
        <w:rPr>
          <w:rFonts w:eastAsia="Times New Roman" w:cs="Times New Roman"/>
          <w:szCs w:val="24"/>
        </w:rPr>
      </w:pPr>
      <w:r>
        <w:rPr>
          <w:rFonts w:eastAsia="Times New Roman" w:cs="Times New Roman"/>
          <w:szCs w:val="24"/>
        </w:rPr>
        <w:t>(b) Prohibits the comptroller, n</w:t>
      </w:r>
      <w:r w:rsidRPr="009F7A6B">
        <w:rPr>
          <w:rFonts w:eastAsia="Times New Roman" w:cs="Times New Roman"/>
          <w:szCs w:val="24"/>
        </w:rPr>
        <w:t>otwithstanding Section 552.221(a)</w:t>
      </w:r>
      <w:r>
        <w:rPr>
          <w:rFonts w:eastAsia="Times New Roman" w:cs="Times New Roman"/>
          <w:szCs w:val="24"/>
        </w:rPr>
        <w:t xml:space="preserve">, from providing </w:t>
      </w:r>
      <w:r w:rsidRPr="009F7A6B">
        <w:rPr>
          <w:rFonts w:eastAsia="Times New Roman" w:cs="Times New Roman"/>
          <w:szCs w:val="24"/>
        </w:rPr>
        <w:t>information described by Subsection (a) of this section to a person other than the</w:t>
      </w:r>
      <w:r>
        <w:rPr>
          <w:rFonts w:eastAsia="Times New Roman" w:cs="Times New Roman"/>
          <w:szCs w:val="24"/>
        </w:rPr>
        <w:t xml:space="preserve"> </w:t>
      </w:r>
      <w:r w:rsidRPr="009F7A6B">
        <w:rPr>
          <w:rFonts w:eastAsia="Times New Roman" w:cs="Times New Roman"/>
          <w:szCs w:val="24"/>
        </w:rPr>
        <w:t>taxpayer to whom the information relates earlier than the 20th day after the date the comptroller mails the notice of intent to audit to the taxpayer</w:t>
      </w:r>
      <w:r>
        <w:rPr>
          <w:rFonts w:eastAsia="Times New Roman" w:cs="Times New Roman"/>
          <w:szCs w:val="24"/>
        </w:rPr>
        <w:t xml:space="preserve">. Deletes existing text prohibiting a person who obtains information described by Subsection (a) and who is not a taxpayer to whom the information relates, </w:t>
      </w:r>
      <w:r w:rsidRPr="009F7A6B">
        <w:rPr>
          <w:rFonts w:eastAsia="Times New Roman" w:cs="Times New Roman"/>
          <w:szCs w:val="24"/>
        </w:rPr>
        <w:t>before the sixth day after the date the comptroller made the information available to the person,</w:t>
      </w:r>
      <w:r>
        <w:rPr>
          <w:rFonts w:eastAsia="Times New Roman" w:cs="Times New Roman"/>
          <w:szCs w:val="24"/>
        </w:rPr>
        <w:t xml:space="preserve"> from using the information </w:t>
      </w:r>
      <w:r w:rsidRPr="009F7A6B">
        <w:rPr>
          <w:rFonts w:eastAsia="Times New Roman" w:cs="Times New Roman"/>
          <w:szCs w:val="24"/>
        </w:rPr>
        <w:t>for the direct solicitation of business or employment for pecuniary gain</w:t>
      </w:r>
      <w:r>
        <w:rPr>
          <w:rFonts w:eastAsia="Times New Roman" w:cs="Times New Roman"/>
          <w:szCs w:val="24"/>
        </w:rPr>
        <w:t>.</w:t>
      </w:r>
    </w:p>
    <w:p w:rsidR="000A0AC9" w:rsidRPr="005C2A78" w:rsidRDefault="000A0AC9" w:rsidP="00E2608F">
      <w:pPr>
        <w:spacing w:after="0" w:line="240" w:lineRule="auto"/>
        <w:jc w:val="both"/>
        <w:rPr>
          <w:rFonts w:eastAsia="Times New Roman" w:cs="Times New Roman"/>
          <w:szCs w:val="24"/>
        </w:rPr>
      </w:pPr>
    </w:p>
    <w:p w:rsidR="000A0AC9" w:rsidRDefault="000A0AC9" w:rsidP="00E2608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Section 111.0075(c) (relating to certain prima facie evidence as proof of the date of violation if a person used the information for the direct solicitation of business or employment for pecuniary gain), Tax Code. </w:t>
      </w:r>
    </w:p>
    <w:p w:rsidR="000A0AC9" w:rsidRDefault="000A0AC9" w:rsidP="00E2608F">
      <w:pPr>
        <w:spacing w:after="0" w:line="240" w:lineRule="auto"/>
        <w:jc w:val="both"/>
        <w:rPr>
          <w:rFonts w:eastAsia="Times New Roman" w:cs="Times New Roman"/>
          <w:szCs w:val="24"/>
        </w:rPr>
      </w:pPr>
    </w:p>
    <w:p w:rsidR="000A0AC9" w:rsidRDefault="000A0AC9" w:rsidP="00E2608F">
      <w:pPr>
        <w:spacing w:after="0" w:line="240" w:lineRule="auto"/>
        <w:ind w:left="720"/>
        <w:jc w:val="both"/>
        <w:rPr>
          <w:rFonts w:eastAsia="Times New Roman" w:cs="Times New Roman"/>
          <w:szCs w:val="24"/>
        </w:rPr>
      </w:pPr>
      <w:r>
        <w:rPr>
          <w:rFonts w:eastAsia="Times New Roman" w:cs="Times New Roman"/>
          <w:szCs w:val="24"/>
        </w:rPr>
        <w:t>Repealer: Section 111.0075(d) (relating to a civil penalty for a person who violates Section 111.0075), Tax Code.</w:t>
      </w:r>
    </w:p>
    <w:p w:rsidR="000A0AC9" w:rsidRDefault="000A0AC9" w:rsidP="00E2608F">
      <w:pPr>
        <w:spacing w:after="0" w:line="240" w:lineRule="auto"/>
        <w:ind w:left="720"/>
        <w:jc w:val="both"/>
        <w:rPr>
          <w:rFonts w:eastAsia="Times New Roman" w:cs="Times New Roman"/>
          <w:szCs w:val="24"/>
        </w:rPr>
      </w:pPr>
    </w:p>
    <w:p w:rsidR="000A0AC9" w:rsidRDefault="000A0AC9" w:rsidP="00E2608F">
      <w:pPr>
        <w:spacing w:after="0" w:line="240" w:lineRule="auto"/>
        <w:ind w:left="720"/>
        <w:jc w:val="both"/>
        <w:rPr>
          <w:rFonts w:eastAsia="Times New Roman" w:cs="Times New Roman"/>
          <w:szCs w:val="24"/>
        </w:rPr>
      </w:pPr>
      <w:r>
        <w:rPr>
          <w:rFonts w:eastAsia="Times New Roman" w:cs="Times New Roman"/>
          <w:szCs w:val="24"/>
        </w:rPr>
        <w:t>Repealer: Section 111.0075(e) (relating to authorizing the attorney general or certain district or county attorneys to institute and conduct a suit to collect the penalty authorized by this section), Tax Code.</w:t>
      </w:r>
    </w:p>
    <w:p w:rsidR="000A0AC9" w:rsidRDefault="000A0AC9" w:rsidP="00E2608F">
      <w:pPr>
        <w:spacing w:after="0" w:line="240" w:lineRule="auto"/>
        <w:ind w:left="720"/>
        <w:jc w:val="both"/>
        <w:rPr>
          <w:rFonts w:eastAsia="Times New Roman" w:cs="Times New Roman"/>
          <w:szCs w:val="24"/>
        </w:rPr>
      </w:pPr>
    </w:p>
    <w:p w:rsidR="000A0AC9" w:rsidRDefault="000A0AC9" w:rsidP="00E2608F">
      <w:pPr>
        <w:spacing w:after="0" w:line="240" w:lineRule="auto"/>
        <w:ind w:left="720"/>
        <w:jc w:val="both"/>
        <w:rPr>
          <w:rFonts w:eastAsia="Times New Roman" w:cs="Times New Roman"/>
          <w:szCs w:val="24"/>
        </w:rPr>
      </w:pPr>
      <w:r>
        <w:rPr>
          <w:rFonts w:eastAsia="Times New Roman" w:cs="Times New Roman"/>
          <w:szCs w:val="24"/>
        </w:rPr>
        <w:t>Repealer: Section 111.0075(f) (relating to the penalty described in Section 111.0075 being in addition to any other penalty provided by law), Tax Code.</w:t>
      </w:r>
    </w:p>
    <w:p w:rsidR="000A0AC9" w:rsidRDefault="000A0AC9" w:rsidP="00E2608F">
      <w:pPr>
        <w:spacing w:after="0" w:line="240" w:lineRule="auto"/>
        <w:ind w:left="720"/>
        <w:jc w:val="both"/>
        <w:rPr>
          <w:rFonts w:eastAsia="Times New Roman" w:cs="Times New Roman"/>
          <w:szCs w:val="24"/>
        </w:rPr>
      </w:pPr>
    </w:p>
    <w:p w:rsidR="000A0AC9" w:rsidRDefault="000A0AC9" w:rsidP="00E2608F">
      <w:pPr>
        <w:spacing w:after="0" w:line="240" w:lineRule="auto"/>
        <w:jc w:val="both"/>
        <w:rPr>
          <w:rFonts w:eastAsia="Times New Roman" w:cs="Times New Roman"/>
          <w:szCs w:val="24"/>
        </w:rPr>
      </w:pPr>
      <w:r>
        <w:rPr>
          <w:rFonts w:eastAsia="Times New Roman" w:cs="Times New Roman"/>
          <w:szCs w:val="24"/>
        </w:rPr>
        <w:t>SECTION 4. Provides that t</w:t>
      </w:r>
      <w:r w:rsidRPr="009F7A6B">
        <w:rPr>
          <w:rFonts w:eastAsia="Times New Roman" w:cs="Times New Roman"/>
          <w:szCs w:val="24"/>
        </w:rPr>
        <w:t>he repeal by this Act of Section 111.0075(d), Tax Code, does not affect the imposition of a penalty under that section for conduct occurring before the effective date of this Act.</w:t>
      </w:r>
      <w:r>
        <w:rPr>
          <w:rFonts w:eastAsia="Times New Roman" w:cs="Times New Roman"/>
          <w:szCs w:val="24"/>
        </w:rPr>
        <w:t xml:space="preserve"> Provides that, f</w:t>
      </w:r>
      <w:r w:rsidRPr="009F7A6B">
        <w:rPr>
          <w:rFonts w:eastAsia="Times New Roman" w:cs="Times New Roman"/>
          <w:szCs w:val="24"/>
        </w:rPr>
        <w:t>or purposes of this section, conduct occurs before the effective date of this Act if any element of the conduct subject to the imposition of the penalty occurs before that date.</w:t>
      </w:r>
      <w:r>
        <w:rPr>
          <w:rFonts w:eastAsia="Times New Roman" w:cs="Times New Roman"/>
          <w:szCs w:val="24"/>
        </w:rPr>
        <w:t xml:space="preserve"> Provides that c</w:t>
      </w:r>
      <w:r w:rsidRPr="009F7A6B">
        <w:rPr>
          <w:rFonts w:eastAsia="Times New Roman" w:cs="Times New Roman"/>
          <w:szCs w:val="24"/>
        </w:rPr>
        <w:t>onduct occurring before the effective date of this Act is governed by the law in effect when the conduct occurred, and the former law is continued in effect for that purpose.</w:t>
      </w:r>
    </w:p>
    <w:p w:rsidR="000A0AC9" w:rsidRDefault="000A0AC9" w:rsidP="00E2608F">
      <w:pPr>
        <w:spacing w:after="0" w:line="240" w:lineRule="auto"/>
        <w:jc w:val="both"/>
        <w:rPr>
          <w:rFonts w:eastAsia="Times New Roman" w:cs="Times New Roman"/>
          <w:szCs w:val="24"/>
        </w:rPr>
      </w:pPr>
    </w:p>
    <w:p w:rsidR="000A0AC9" w:rsidRDefault="000A0AC9" w:rsidP="00E2608F">
      <w:pPr>
        <w:spacing w:after="0" w:line="240" w:lineRule="auto"/>
        <w:jc w:val="both"/>
        <w:rPr>
          <w:rFonts w:eastAsia="Times New Roman" w:cs="Times New Roman"/>
          <w:szCs w:val="24"/>
        </w:rPr>
      </w:pPr>
      <w:r>
        <w:rPr>
          <w:rFonts w:eastAsia="Times New Roman" w:cs="Times New Roman"/>
          <w:szCs w:val="24"/>
        </w:rPr>
        <w:t xml:space="preserve">SECTION 5. Makes application of this Act prospective. </w:t>
      </w:r>
    </w:p>
    <w:p w:rsidR="000A0AC9" w:rsidRDefault="000A0AC9" w:rsidP="00E2608F">
      <w:pPr>
        <w:spacing w:after="0" w:line="240" w:lineRule="auto"/>
        <w:jc w:val="both"/>
        <w:rPr>
          <w:rFonts w:eastAsia="Times New Roman" w:cs="Times New Roman"/>
          <w:szCs w:val="24"/>
        </w:rPr>
      </w:pPr>
    </w:p>
    <w:p w:rsidR="000A0AC9" w:rsidRPr="00C8671F" w:rsidRDefault="000A0AC9" w:rsidP="00E2608F">
      <w:pPr>
        <w:spacing w:after="0" w:line="240" w:lineRule="auto"/>
        <w:jc w:val="both"/>
        <w:rPr>
          <w:rFonts w:eastAsia="Times New Roman" w:cs="Times New Roman"/>
          <w:szCs w:val="24"/>
        </w:rPr>
      </w:pPr>
      <w:r>
        <w:rPr>
          <w:rFonts w:eastAsia="Times New Roman" w:cs="Times New Roman"/>
          <w:szCs w:val="24"/>
        </w:rPr>
        <w:t>SECTION 6. Effective date: September 1, 2021.</w:t>
      </w:r>
    </w:p>
    <w:sectPr w:rsidR="000A0AC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C7" w:rsidRDefault="00B854C7" w:rsidP="000F1DF9">
      <w:pPr>
        <w:spacing w:after="0" w:line="240" w:lineRule="auto"/>
      </w:pPr>
      <w:r>
        <w:separator/>
      </w:r>
    </w:p>
  </w:endnote>
  <w:endnote w:type="continuationSeparator" w:id="0">
    <w:p w:rsidR="00B854C7" w:rsidRDefault="00B854C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54C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0AC9">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A0AC9">
                <w:rPr>
                  <w:sz w:val="20"/>
                  <w:szCs w:val="20"/>
                </w:rPr>
                <w:t>H.B. 2857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A0AC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54C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0A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0AC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C7" w:rsidRDefault="00B854C7" w:rsidP="000F1DF9">
      <w:pPr>
        <w:spacing w:after="0" w:line="240" w:lineRule="auto"/>
      </w:pPr>
      <w:r>
        <w:separator/>
      </w:r>
    </w:p>
  </w:footnote>
  <w:footnote w:type="continuationSeparator" w:id="0">
    <w:p w:rsidR="00B854C7" w:rsidRDefault="00B854C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A0AC9"/>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54C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4E219"/>
  <w15:docId w15:val="{CF890068-A4D0-4702-A27F-1831E850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0A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CFA638DF3D4A8793AF9509F7EFDE6A"/>
        <w:category>
          <w:name w:val="General"/>
          <w:gallery w:val="placeholder"/>
        </w:category>
        <w:types>
          <w:type w:val="bbPlcHdr"/>
        </w:types>
        <w:behaviors>
          <w:behavior w:val="content"/>
        </w:behaviors>
        <w:guid w:val="{FD14B5D9-813F-45D5-9B3E-CCEA9E6ACD5D}"/>
      </w:docPartPr>
      <w:docPartBody>
        <w:p w:rsidR="00000000" w:rsidRDefault="00A63758"/>
      </w:docPartBody>
    </w:docPart>
    <w:docPart>
      <w:docPartPr>
        <w:name w:val="08C1DFD4C3294F75A56B993B10D7017C"/>
        <w:category>
          <w:name w:val="General"/>
          <w:gallery w:val="placeholder"/>
        </w:category>
        <w:types>
          <w:type w:val="bbPlcHdr"/>
        </w:types>
        <w:behaviors>
          <w:behavior w:val="content"/>
        </w:behaviors>
        <w:guid w:val="{118AFB79-EF19-481A-B48F-AF3851B846DC}"/>
      </w:docPartPr>
      <w:docPartBody>
        <w:p w:rsidR="00000000" w:rsidRDefault="00A63758"/>
      </w:docPartBody>
    </w:docPart>
    <w:docPart>
      <w:docPartPr>
        <w:name w:val="7CE5F13584B149EFAD91BF21DA9A3903"/>
        <w:category>
          <w:name w:val="General"/>
          <w:gallery w:val="placeholder"/>
        </w:category>
        <w:types>
          <w:type w:val="bbPlcHdr"/>
        </w:types>
        <w:behaviors>
          <w:behavior w:val="content"/>
        </w:behaviors>
        <w:guid w:val="{1932FC5C-C388-409D-B3F5-FF0CE6CAD99A}"/>
      </w:docPartPr>
      <w:docPartBody>
        <w:p w:rsidR="00000000" w:rsidRDefault="00A63758"/>
      </w:docPartBody>
    </w:docPart>
    <w:docPart>
      <w:docPartPr>
        <w:name w:val="ACDC7371D48F4887A6F55694950FF07B"/>
        <w:category>
          <w:name w:val="General"/>
          <w:gallery w:val="placeholder"/>
        </w:category>
        <w:types>
          <w:type w:val="bbPlcHdr"/>
        </w:types>
        <w:behaviors>
          <w:behavior w:val="content"/>
        </w:behaviors>
        <w:guid w:val="{7AEA2D9E-CF59-483E-A5D7-6CD1144B5A19}"/>
      </w:docPartPr>
      <w:docPartBody>
        <w:p w:rsidR="00000000" w:rsidRDefault="00A63758"/>
      </w:docPartBody>
    </w:docPart>
    <w:docPart>
      <w:docPartPr>
        <w:name w:val="C44E171871E04606BA5BFD2B16104BFF"/>
        <w:category>
          <w:name w:val="General"/>
          <w:gallery w:val="placeholder"/>
        </w:category>
        <w:types>
          <w:type w:val="bbPlcHdr"/>
        </w:types>
        <w:behaviors>
          <w:behavior w:val="content"/>
        </w:behaviors>
        <w:guid w:val="{F64967E6-A91D-45D8-B708-76EED52EF247}"/>
      </w:docPartPr>
      <w:docPartBody>
        <w:p w:rsidR="00000000" w:rsidRDefault="00A63758"/>
      </w:docPartBody>
    </w:docPart>
    <w:docPart>
      <w:docPartPr>
        <w:name w:val="F54005BD42934D0F831606D9319D0E2F"/>
        <w:category>
          <w:name w:val="General"/>
          <w:gallery w:val="placeholder"/>
        </w:category>
        <w:types>
          <w:type w:val="bbPlcHdr"/>
        </w:types>
        <w:behaviors>
          <w:behavior w:val="content"/>
        </w:behaviors>
        <w:guid w:val="{D7211988-FE04-4BF9-B3DE-939B9D909B3E}"/>
      </w:docPartPr>
      <w:docPartBody>
        <w:p w:rsidR="00000000" w:rsidRDefault="00A63758"/>
      </w:docPartBody>
    </w:docPart>
    <w:docPart>
      <w:docPartPr>
        <w:name w:val="FBBA3F0BB3A24ED5A6459D19F66CBB2C"/>
        <w:category>
          <w:name w:val="General"/>
          <w:gallery w:val="placeholder"/>
        </w:category>
        <w:types>
          <w:type w:val="bbPlcHdr"/>
        </w:types>
        <w:behaviors>
          <w:behavior w:val="content"/>
        </w:behaviors>
        <w:guid w:val="{CE1CA252-2D1D-4B71-836C-4D989CFE1430}"/>
      </w:docPartPr>
      <w:docPartBody>
        <w:p w:rsidR="00000000" w:rsidRDefault="00A63758"/>
      </w:docPartBody>
    </w:docPart>
    <w:docPart>
      <w:docPartPr>
        <w:name w:val="45B3A9CCA0964800AEC608E68EE04414"/>
        <w:category>
          <w:name w:val="General"/>
          <w:gallery w:val="placeholder"/>
        </w:category>
        <w:types>
          <w:type w:val="bbPlcHdr"/>
        </w:types>
        <w:behaviors>
          <w:behavior w:val="content"/>
        </w:behaviors>
        <w:guid w:val="{C429D0A2-80AD-4A8C-B814-839932FA0B6C}"/>
      </w:docPartPr>
      <w:docPartBody>
        <w:p w:rsidR="00000000" w:rsidRDefault="00A63758"/>
      </w:docPartBody>
    </w:docPart>
    <w:docPart>
      <w:docPartPr>
        <w:name w:val="3974AABFDFD94FC791666200B567F164"/>
        <w:category>
          <w:name w:val="General"/>
          <w:gallery w:val="placeholder"/>
        </w:category>
        <w:types>
          <w:type w:val="bbPlcHdr"/>
        </w:types>
        <w:behaviors>
          <w:behavior w:val="content"/>
        </w:behaviors>
        <w:guid w:val="{74150AF5-9128-47D8-920C-D9D2CC04DCEC}"/>
      </w:docPartPr>
      <w:docPartBody>
        <w:p w:rsidR="00000000" w:rsidRDefault="00A63758"/>
      </w:docPartBody>
    </w:docPart>
    <w:docPart>
      <w:docPartPr>
        <w:name w:val="333B235A884B4078A2B23AC2EEF61AB2"/>
        <w:category>
          <w:name w:val="General"/>
          <w:gallery w:val="placeholder"/>
        </w:category>
        <w:types>
          <w:type w:val="bbPlcHdr"/>
        </w:types>
        <w:behaviors>
          <w:behavior w:val="content"/>
        </w:behaviors>
        <w:guid w:val="{FD01FEDE-B817-4FB1-856D-1F50A7B31B67}"/>
      </w:docPartPr>
      <w:docPartBody>
        <w:p w:rsidR="00000000" w:rsidRDefault="000F2424" w:rsidP="000F2424">
          <w:pPr>
            <w:pStyle w:val="333B235A884B4078A2B23AC2EEF61AB2"/>
          </w:pPr>
          <w:r w:rsidRPr="00A30DD1">
            <w:rPr>
              <w:rStyle w:val="PlaceholderText"/>
            </w:rPr>
            <w:t>Click here to enter a date.</w:t>
          </w:r>
        </w:p>
      </w:docPartBody>
    </w:docPart>
    <w:docPart>
      <w:docPartPr>
        <w:name w:val="EDBD357984C24CC6A94B691190AFC4DD"/>
        <w:category>
          <w:name w:val="General"/>
          <w:gallery w:val="placeholder"/>
        </w:category>
        <w:types>
          <w:type w:val="bbPlcHdr"/>
        </w:types>
        <w:behaviors>
          <w:behavior w:val="content"/>
        </w:behaviors>
        <w:guid w:val="{830701B2-93B3-4427-9DA1-90CEB64859D2}"/>
      </w:docPartPr>
      <w:docPartBody>
        <w:p w:rsidR="00000000" w:rsidRDefault="00A63758"/>
      </w:docPartBody>
    </w:docPart>
    <w:docPart>
      <w:docPartPr>
        <w:name w:val="15C62ECA7566411C96727767D3BCCE66"/>
        <w:category>
          <w:name w:val="General"/>
          <w:gallery w:val="placeholder"/>
        </w:category>
        <w:types>
          <w:type w:val="bbPlcHdr"/>
        </w:types>
        <w:behaviors>
          <w:behavior w:val="content"/>
        </w:behaviors>
        <w:guid w:val="{F9911533-922D-47F6-B1A6-53C7D4DD347C}"/>
      </w:docPartPr>
      <w:docPartBody>
        <w:p w:rsidR="00000000" w:rsidRDefault="00A63758"/>
      </w:docPartBody>
    </w:docPart>
    <w:docPart>
      <w:docPartPr>
        <w:name w:val="7987C430DB9242F59FF58047A1447603"/>
        <w:category>
          <w:name w:val="General"/>
          <w:gallery w:val="placeholder"/>
        </w:category>
        <w:types>
          <w:type w:val="bbPlcHdr"/>
        </w:types>
        <w:behaviors>
          <w:behavior w:val="content"/>
        </w:behaviors>
        <w:guid w:val="{FDE178A0-BC8F-4947-BEC4-CD2A25302066}"/>
      </w:docPartPr>
      <w:docPartBody>
        <w:p w:rsidR="00000000" w:rsidRDefault="000F2424" w:rsidP="000F2424">
          <w:pPr>
            <w:pStyle w:val="7987C430DB9242F59FF58047A1447603"/>
          </w:pPr>
          <w:r>
            <w:rPr>
              <w:rFonts w:eastAsia="Times New Roman" w:cs="Times New Roman"/>
              <w:bCs/>
              <w:szCs w:val="24"/>
            </w:rPr>
            <w:t xml:space="preserve"> </w:t>
          </w:r>
        </w:p>
      </w:docPartBody>
    </w:docPart>
    <w:docPart>
      <w:docPartPr>
        <w:name w:val="F531F7916E1B4C39850118A96C629C00"/>
        <w:category>
          <w:name w:val="General"/>
          <w:gallery w:val="placeholder"/>
        </w:category>
        <w:types>
          <w:type w:val="bbPlcHdr"/>
        </w:types>
        <w:behaviors>
          <w:behavior w:val="content"/>
        </w:behaviors>
        <w:guid w:val="{1A5FD265-1CE5-4EFF-B207-25921C391BE7}"/>
      </w:docPartPr>
      <w:docPartBody>
        <w:p w:rsidR="00000000" w:rsidRDefault="00A63758"/>
      </w:docPartBody>
    </w:docPart>
    <w:docPart>
      <w:docPartPr>
        <w:name w:val="054939DA18934289B1EB2AEA2ADE6D11"/>
        <w:category>
          <w:name w:val="General"/>
          <w:gallery w:val="placeholder"/>
        </w:category>
        <w:types>
          <w:type w:val="bbPlcHdr"/>
        </w:types>
        <w:behaviors>
          <w:behavior w:val="content"/>
        </w:behaviors>
        <w:guid w:val="{1C0EB3DC-F4FF-48E1-A1E9-1E121CFDD99C}"/>
      </w:docPartPr>
      <w:docPartBody>
        <w:p w:rsidR="00000000" w:rsidRDefault="00A637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F2424"/>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375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4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33B235A884B4078A2B23AC2EEF61AB2">
    <w:name w:val="333B235A884B4078A2B23AC2EEF61AB2"/>
    <w:rsid w:val="000F2424"/>
    <w:pPr>
      <w:spacing w:after="160" w:line="259" w:lineRule="auto"/>
    </w:pPr>
  </w:style>
  <w:style w:type="paragraph" w:customStyle="1" w:styleId="7987C430DB9242F59FF58047A1447603">
    <w:name w:val="7987C430DB9242F59FF58047A1447603"/>
    <w:rsid w:val="000F24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A0620C-CF74-49E9-A008-6AF76179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756</Words>
  <Characters>4313</Characters>
  <Application>Microsoft Office Word</Application>
  <DocSecurity>0</DocSecurity>
  <Lines>35</Lines>
  <Paragraphs>10</Paragraphs>
  <ScaleCrop>false</ScaleCrop>
  <Company>Texas Legislative Council</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2021-05-17T22:58:00Z</cp:lastPrinted>
  <dcterms:created xsi:type="dcterms:W3CDTF">2015-05-29T14:24:00Z</dcterms:created>
  <dcterms:modified xsi:type="dcterms:W3CDTF">2021-05-17T22:59:00Z</dcterms:modified>
</cp:coreProperties>
</file>

<file path=docProps/custom.xml><?xml version="1.0" encoding="utf-8"?>
<op:Properties xmlns:vt="http://schemas.openxmlformats.org/officeDocument/2006/docPropsVTypes" xmlns:op="http://schemas.openxmlformats.org/officeDocument/2006/custom-properties"/>
</file>