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B3BC4" w14:paraId="734B13BA" w14:textId="77777777" w:rsidTr="00345119">
        <w:tc>
          <w:tcPr>
            <w:tcW w:w="9576" w:type="dxa"/>
            <w:noWrap/>
          </w:tcPr>
          <w:p w14:paraId="67EC677D" w14:textId="77777777" w:rsidR="008423E4" w:rsidRPr="0022177D" w:rsidRDefault="0046280E" w:rsidP="0093564E">
            <w:pPr>
              <w:pStyle w:val="Heading1"/>
            </w:pPr>
            <w:bookmarkStart w:id="0" w:name="_GoBack"/>
            <w:bookmarkEnd w:id="0"/>
            <w:r w:rsidRPr="00631897">
              <w:t>BILL ANALYSIS</w:t>
            </w:r>
          </w:p>
        </w:tc>
      </w:tr>
    </w:tbl>
    <w:p w14:paraId="2240C74D" w14:textId="77777777" w:rsidR="008423E4" w:rsidRPr="0022177D" w:rsidRDefault="008423E4" w:rsidP="0093564E">
      <w:pPr>
        <w:jc w:val="center"/>
      </w:pPr>
    </w:p>
    <w:p w14:paraId="2A2A8AD9" w14:textId="77777777" w:rsidR="008423E4" w:rsidRPr="00B31F0E" w:rsidRDefault="008423E4" w:rsidP="0093564E"/>
    <w:p w14:paraId="3D1D7150" w14:textId="77777777" w:rsidR="008423E4" w:rsidRPr="00742794" w:rsidRDefault="008423E4" w:rsidP="0093564E">
      <w:pPr>
        <w:tabs>
          <w:tab w:val="right" w:pos="9360"/>
        </w:tabs>
      </w:pPr>
    </w:p>
    <w:tbl>
      <w:tblPr>
        <w:tblW w:w="0" w:type="auto"/>
        <w:tblLayout w:type="fixed"/>
        <w:tblLook w:val="01E0" w:firstRow="1" w:lastRow="1" w:firstColumn="1" w:lastColumn="1" w:noHBand="0" w:noVBand="0"/>
      </w:tblPr>
      <w:tblGrid>
        <w:gridCol w:w="9576"/>
      </w:tblGrid>
      <w:tr w:rsidR="003B3BC4" w14:paraId="27EEC456" w14:textId="77777777" w:rsidTr="00345119">
        <w:tc>
          <w:tcPr>
            <w:tcW w:w="9576" w:type="dxa"/>
          </w:tcPr>
          <w:p w14:paraId="2D90D2AB" w14:textId="47FFBCBD" w:rsidR="008423E4" w:rsidRPr="00861995" w:rsidRDefault="0046280E" w:rsidP="0093564E">
            <w:pPr>
              <w:jc w:val="right"/>
            </w:pPr>
            <w:r>
              <w:t>H.B. 2926</w:t>
            </w:r>
          </w:p>
        </w:tc>
      </w:tr>
      <w:tr w:rsidR="003B3BC4" w14:paraId="20E3187A" w14:textId="77777777" w:rsidTr="00345119">
        <w:tc>
          <w:tcPr>
            <w:tcW w:w="9576" w:type="dxa"/>
          </w:tcPr>
          <w:p w14:paraId="0DEEE565" w14:textId="587214C8" w:rsidR="008423E4" w:rsidRPr="00861995" w:rsidRDefault="0046280E" w:rsidP="0093564E">
            <w:pPr>
              <w:jc w:val="right"/>
            </w:pPr>
            <w:r>
              <w:t xml:space="preserve">By: </w:t>
            </w:r>
            <w:r w:rsidR="00E83833">
              <w:t>Parker</w:t>
            </w:r>
          </w:p>
        </w:tc>
      </w:tr>
      <w:tr w:rsidR="003B3BC4" w14:paraId="75FE7960" w14:textId="77777777" w:rsidTr="00345119">
        <w:tc>
          <w:tcPr>
            <w:tcW w:w="9576" w:type="dxa"/>
          </w:tcPr>
          <w:p w14:paraId="432ED06B" w14:textId="2671569F" w:rsidR="008423E4" w:rsidRPr="00861995" w:rsidRDefault="0046280E" w:rsidP="0093564E">
            <w:pPr>
              <w:jc w:val="right"/>
            </w:pPr>
            <w:r>
              <w:t>Juvenile Justice &amp; Family Issues</w:t>
            </w:r>
          </w:p>
        </w:tc>
      </w:tr>
      <w:tr w:rsidR="003B3BC4" w14:paraId="4F91CC1E" w14:textId="77777777" w:rsidTr="00345119">
        <w:tc>
          <w:tcPr>
            <w:tcW w:w="9576" w:type="dxa"/>
          </w:tcPr>
          <w:p w14:paraId="3E835648" w14:textId="175204BC" w:rsidR="008423E4" w:rsidRDefault="0046280E" w:rsidP="0093564E">
            <w:pPr>
              <w:jc w:val="right"/>
            </w:pPr>
            <w:r>
              <w:t>Committee Report (Unamended)</w:t>
            </w:r>
          </w:p>
        </w:tc>
      </w:tr>
    </w:tbl>
    <w:p w14:paraId="27506B13" w14:textId="77777777" w:rsidR="008423E4" w:rsidRDefault="008423E4" w:rsidP="0093564E">
      <w:pPr>
        <w:tabs>
          <w:tab w:val="right" w:pos="9360"/>
        </w:tabs>
      </w:pPr>
    </w:p>
    <w:p w14:paraId="53287904" w14:textId="77777777" w:rsidR="008423E4" w:rsidRDefault="008423E4" w:rsidP="0093564E"/>
    <w:p w14:paraId="52B7625F" w14:textId="77777777" w:rsidR="008423E4" w:rsidRDefault="008423E4" w:rsidP="0093564E"/>
    <w:tbl>
      <w:tblPr>
        <w:tblW w:w="0" w:type="auto"/>
        <w:tblCellMar>
          <w:left w:w="115" w:type="dxa"/>
          <w:right w:w="115" w:type="dxa"/>
        </w:tblCellMar>
        <w:tblLook w:val="01E0" w:firstRow="1" w:lastRow="1" w:firstColumn="1" w:lastColumn="1" w:noHBand="0" w:noVBand="0"/>
      </w:tblPr>
      <w:tblGrid>
        <w:gridCol w:w="9360"/>
      </w:tblGrid>
      <w:tr w:rsidR="003B3BC4" w14:paraId="382CD0B3" w14:textId="77777777" w:rsidTr="00345119">
        <w:tc>
          <w:tcPr>
            <w:tcW w:w="9576" w:type="dxa"/>
          </w:tcPr>
          <w:p w14:paraId="6045C122" w14:textId="77777777" w:rsidR="008423E4" w:rsidRPr="00A8133F" w:rsidRDefault="0046280E" w:rsidP="0093564E">
            <w:pPr>
              <w:rPr>
                <w:b/>
              </w:rPr>
            </w:pPr>
            <w:r w:rsidRPr="009C1E9A">
              <w:rPr>
                <w:b/>
                <w:u w:val="single"/>
              </w:rPr>
              <w:t>BACKGROUND AND PURPOSE</w:t>
            </w:r>
            <w:r>
              <w:rPr>
                <w:b/>
              </w:rPr>
              <w:t xml:space="preserve"> </w:t>
            </w:r>
          </w:p>
          <w:p w14:paraId="6F0F2165" w14:textId="77777777" w:rsidR="008423E4" w:rsidRDefault="008423E4" w:rsidP="0093564E"/>
          <w:p w14:paraId="76A771F9" w14:textId="53DA5019" w:rsidR="00DB74EA" w:rsidRDefault="0046280E" w:rsidP="0093564E">
            <w:pPr>
              <w:pStyle w:val="Header"/>
              <w:jc w:val="both"/>
            </w:pPr>
            <w:r>
              <w:t xml:space="preserve">Too many of the </w:t>
            </w:r>
            <w:r w:rsidR="003609FB">
              <w:t>youth</w:t>
            </w:r>
            <w:r>
              <w:t>s</w:t>
            </w:r>
            <w:r w:rsidR="003609FB">
              <w:t xml:space="preserve"> currently</w:t>
            </w:r>
            <w:r w:rsidRPr="00DB74EA">
              <w:t xml:space="preserve"> in the foster care system</w:t>
            </w:r>
            <w:r w:rsidR="003609FB">
              <w:t xml:space="preserve"> are </w:t>
            </w:r>
            <w:r w:rsidR="00263763">
              <w:t xml:space="preserve">not adequately prepared for the difficult challenges they </w:t>
            </w:r>
            <w:r>
              <w:t xml:space="preserve">will </w:t>
            </w:r>
            <w:r w:rsidR="00263763">
              <w:t xml:space="preserve">face </w:t>
            </w:r>
            <w:r>
              <w:t xml:space="preserve">when </w:t>
            </w:r>
            <w:r w:rsidR="00263763">
              <w:t>they</w:t>
            </w:r>
            <w:r w:rsidRPr="00DB74EA">
              <w:t xml:space="preserve"> </w:t>
            </w:r>
            <w:r>
              <w:t xml:space="preserve">inevitably age out of the foster care system and </w:t>
            </w:r>
            <w:r w:rsidR="003609FB">
              <w:t>transition into</w:t>
            </w:r>
            <w:r w:rsidR="003609FB" w:rsidRPr="00DB74EA">
              <w:t xml:space="preserve"> </w:t>
            </w:r>
            <w:r w:rsidRPr="00DB74EA">
              <w:t>adulthood.</w:t>
            </w:r>
            <w:r w:rsidR="00263763">
              <w:t xml:space="preserve"> </w:t>
            </w:r>
            <w:r w:rsidR="00D25415">
              <w:t>It has been suggested that</w:t>
            </w:r>
            <w:r w:rsidR="00D25415" w:rsidRPr="00D25415">
              <w:t xml:space="preserve"> the reinstatement of parental rights</w:t>
            </w:r>
            <w:r w:rsidR="004D64A2">
              <w:t>,</w:t>
            </w:r>
            <w:r w:rsidR="00D25415" w:rsidRPr="00D25415">
              <w:t xml:space="preserve"> </w:t>
            </w:r>
            <w:r w:rsidR="00D25415">
              <w:t>w</w:t>
            </w:r>
            <w:r w:rsidR="00D25415" w:rsidRPr="00D25415">
              <w:t>hen appropriate</w:t>
            </w:r>
            <w:r w:rsidR="004D64A2">
              <w:t>,</w:t>
            </w:r>
            <w:r w:rsidR="00D25415" w:rsidRPr="00D25415">
              <w:t xml:space="preserve"> provides greater safety and stability to </w:t>
            </w:r>
            <w:r w:rsidR="00D25415">
              <w:t>these youth</w:t>
            </w:r>
            <w:r>
              <w:t>s</w:t>
            </w:r>
            <w:r w:rsidR="00D25415">
              <w:t xml:space="preserve"> </w:t>
            </w:r>
            <w:r w:rsidR="00D25415" w:rsidRPr="00D25415">
              <w:t>and their families</w:t>
            </w:r>
            <w:r w:rsidR="00D25415">
              <w:t>, but t</w:t>
            </w:r>
            <w:r w:rsidR="00263763">
              <w:t xml:space="preserve">here are concerns that Texas law does </w:t>
            </w:r>
            <w:r>
              <w:t>not sufficiently address this issue</w:t>
            </w:r>
            <w:r w:rsidR="00D25415">
              <w:t xml:space="preserve">. </w:t>
            </w:r>
            <w:r w:rsidRPr="00DB74EA">
              <w:t>H</w:t>
            </w:r>
            <w:r w:rsidR="00EC7885">
              <w:t>.</w:t>
            </w:r>
            <w:r w:rsidRPr="00DB74EA">
              <w:t>B</w:t>
            </w:r>
            <w:r w:rsidR="00EC7885">
              <w:t>.</w:t>
            </w:r>
            <w:r w:rsidRPr="00DB74EA">
              <w:t xml:space="preserve"> 2926 seeks to</w:t>
            </w:r>
            <w:r w:rsidR="00D25415">
              <w:t xml:space="preserve"> address these concerns by providing for </w:t>
            </w:r>
            <w:r w:rsidRPr="00DB74EA">
              <w:t xml:space="preserve">the reinstatement of </w:t>
            </w:r>
            <w:r w:rsidR="004D64A2" w:rsidRPr="004D64A2">
              <w:t xml:space="preserve">the parent-child relationship </w:t>
            </w:r>
            <w:r w:rsidR="004D64A2">
              <w:t>under certain conditions.</w:t>
            </w:r>
          </w:p>
          <w:p w14:paraId="1E442ADB" w14:textId="77777777" w:rsidR="008423E4" w:rsidRPr="00E26B13" w:rsidRDefault="008423E4" w:rsidP="0093564E">
            <w:pPr>
              <w:rPr>
                <w:b/>
              </w:rPr>
            </w:pPr>
          </w:p>
        </w:tc>
      </w:tr>
      <w:tr w:rsidR="003B3BC4" w14:paraId="4DA08B44" w14:textId="77777777" w:rsidTr="00345119">
        <w:tc>
          <w:tcPr>
            <w:tcW w:w="9576" w:type="dxa"/>
          </w:tcPr>
          <w:p w14:paraId="2A4F4543" w14:textId="77777777" w:rsidR="0017725B" w:rsidRDefault="0046280E" w:rsidP="0093564E">
            <w:pPr>
              <w:rPr>
                <w:b/>
                <w:u w:val="single"/>
              </w:rPr>
            </w:pPr>
            <w:r>
              <w:rPr>
                <w:b/>
                <w:u w:val="single"/>
              </w:rPr>
              <w:t>CRIMINAL JUSTICE IMPACT</w:t>
            </w:r>
          </w:p>
          <w:p w14:paraId="3E20D3D6" w14:textId="77777777" w:rsidR="0017725B" w:rsidRDefault="0017725B" w:rsidP="0093564E">
            <w:pPr>
              <w:rPr>
                <w:b/>
                <w:u w:val="single"/>
              </w:rPr>
            </w:pPr>
          </w:p>
          <w:p w14:paraId="0C6B90F0" w14:textId="77777777" w:rsidR="00E16B7B" w:rsidRPr="00E16B7B" w:rsidRDefault="0046280E" w:rsidP="0093564E">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15A3F2A6" w14:textId="77777777" w:rsidR="0017725B" w:rsidRPr="0017725B" w:rsidRDefault="0017725B" w:rsidP="0093564E">
            <w:pPr>
              <w:rPr>
                <w:b/>
                <w:u w:val="single"/>
              </w:rPr>
            </w:pPr>
          </w:p>
        </w:tc>
      </w:tr>
      <w:tr w:rsidR="003B3BC4" w14:paraId="45265252" w14:textId="77777777" w:rsidTr="00345119">
        <w:tc>
          <w:tcPr>
            <w:tcW w:w="9576" w:type="dxa"/>
          </w:tcPr>
          <w:p w14:paraId="230B9C0D" w14:textId="77777777" w:rsidR="008423E4" w:rsidRPr="00A8133F" w:rsidRDefault="0046280E" w:rsidP="0093564E">
            <w:pPr>
              <w:rPr>
                <w:b/>
              </w:rPr>
            </w:pPr>
            <w:r w:rsidRPr="009C1E9A">
              <w:rPr>
                <w:b/>
                <w:u w:val="single"/>
              </w:rPr>
              <w:t>RULEMAKING AUTHORITY</w:t>
            </w:r>
            <w:r>
              <w:rPr>
                <w:b/>
              </w:rPr>
              <w:t xml:space="preserve"> </w:t>
            </w:r>
          </w:p>
          <w:p w14:paraId="0F6E6B3A" w14:textId="77777777" w:rsidR="008423E4" w:rsidRDefault="008423E4" w:rsidP="0093564E"/>
          <w:p w14:paraId="1A145502" w14:textId="77777777" w:rsidR="00E16B7B" w:rsidRDefault="0046280E" w:rsidP="0093564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90DE567" w14:textId="77777777" w:rsidR="008423E4" w:rsidRPr="00E21FDC" w:rsidRDefault="008423E4" w:rsidP="0093564E">
            <w:pPr>
              <w:rPr>
                <w:b/>
              </w:rPr>
            </w:pPr>
          </w:p>
        </w:tc>
      </w:tr>
      <w:tr w:rsidR="003B3BC4" w14:paraId="482DFD98" w14:textId="77777777" w:rsidTr="00345119">
        <w:tc>
          <w:tcPr>
            <w:tcW w:w="9576" w:type="dxa"/>
          </w:tcPr>
          <w:p w14:paraId="6A30EC94" w14:textId="77777777" w:rsidR="008423E4" w:rsidRPr="00A8133F" w:rsidRDefault="0046280E" w:rsidP="0093564E">
            <w:pPr>
              <w:rPr>
                <w:b/>
              </w:rPr>
            </w:pPr>
            <w:r w:rsidRPr="009C1E9A">
              <w:rPr>
                <w:b/>
                <w:u w:val="single"/>
              </w:rPr>
              <w:t>ANALYSIS</w:t>
            </w:r>
            <w:r>
              <w:rPr>
                <w:b/>
              </w:rPr>
              <w:t xml:space="preserve"> </w:t>
            </w:r>
          </w:p>
          <w:p w14:paraId="71F0CCF8" w14:textId="77777777" w:rsidR="008423E4" w:rsidRDefault="008423E4" w:rsidP="0093564E"/>
          <w:p w14:paraId="3DF432D1" w14:textId="2C81B8F3" w:rsidR="006E4860" w:rsidRDefault="0046280E" w:rsidP="0093564E">
            <w:pPr>
              <w:pStyle w:val="Header"/>
              <w:jc w:val="both"/>
            </w:pPr>
            <w:r w:rsidRPr="001C1D04">
              <w:t>H.B. 2926</w:t>
            </w:r>
            <w:r>
              <w:t xml:space="preserve"> amends the </w:t>
            </w:r>
            <w:r w:rsidRPr="001C1D04">
              <w:t>Family Code</w:t>
            </w:r>
            <w:r>
              <w:t xml:space="preserve"> to</w:t>
            </w:r>
            <w:r w:rsidR="00B94F1D">
              <w:t xml:space="preserve"> authorize </w:t>
            </w:r>
            <w:r w:rsidR="00F22DC8">
              <w:t>t</w:t>
            </w:r>
            <w:r w:rsidR="00B94F1D">
              <w:t xml:space="preserve">he following persons </w:t>
            </w:r>
            <w:r w:rsidR="00F22DC8">
              <w:t xml:space="preserve">to file a petition </w:t>
            </w:r>
            <w:r w:rsidR="00B94F1D">
              <w:t>requesting the court to reinstate the parental rights of a former parent whose parental rights were involuntarily terminated</w:t>
            </w:r>
            <w:r>
              <w:t>:</w:t>
            </w:r>
          </w:p>
          <w:p w14:paraId="5C4E44FB" w14:textId="77777777" w:rsidR="004B1FED" w:rsidRDefault="0046280E" w:rsidP="0093564E">
            <w:pPr>
              <w:pStyle w:val="Header"/>
              <w:numPr>
                <w:ilvl w:val="0"/>
                <w:numId w:val="1"/>
              </w:numPr>
              <w:jc w:val="both"/>
            </w:pPr>
            <w:r w:rsidRPr="006E4860">
              <w:t>the Department of Family and Protective Services</w:t>
            </w:r>
            <w:r>
              <w:t xml:space="preserve"> (DFPS)</w:t>
            </w:r>
            <w:r w:rsidR="00B94F1D">
              <w:t>;</w:t>
            </w:r>
          </w:p>
          <w:p w14:paraId="41B92ED8" w14:textId="77777777" w:rsidR="004B1FED" w:rsidRDefault="0046280E" w:rsidP="0093564E">
            <w:pPr>
              <w:pStyle w:val="Header"/>
              <w:numPr>
                <w:ilvl w:val="0"/>
                <w:numId w:val="1"/>
              </w:numPr>
              <w:jc w:val="both"/>
            </w:pPr>
            <w:r>
              <w:t>the single source continuum contr</w:t>
            </w:r>
            <w:r>
              <w:t xml:space="preserve">actor </w:t>
            </w:r>
            <w:r w:rsidR="00DB1A04" w:rsidRPr="004B1FED">
              <w:t>provid</w:t>
            </w:r>
            <w:r w:rsidR="00DB1A04">
              <w:t>ing</w:t>
            </w:r>
            <w:r w:rsidRPr="004B1FED">
              <w:t xml:space="preserve"> foster care service delivery</w:t>
            </w:r>
            <w:r>
              <w:t>, with responsibility for the child who is the subject of the petition;</w:t>
            </w:r>
          </w:p>
          <w:p w14:paraId="7846F041" w14:textId="77777777" w:rsidR="004B1FED" w:rsidRDefault="0046280E" w:rsidP="0093564E">
            <w:pPr>
              <w:pStyle w:val="Header"/>
              <w:numPr>
                <w:ilvl w:val="0"/>
                <w:numId w:val="1"/>
              </w:numPr>
              <w:jc w:val="both"/>
            </w:pPr>
            <w:r>
              <w:t>the attorney ad litem for the child who is the subject of the petition; or</w:t>
            </w:r>
          </w:p>
          <w:p w14:paraId="547BDB02" w14:textId="77777777" w:rsidR="009C36CD" w:rsidRDefault="0046280E" w:rsidP="0093564E">
            <w:pPr>
              <w:pStyle w:val="Header"/>
              <w:numPr>
                <w:ilvl w:val="0"/>
                <w:numId w:val="1"/>
              </w:numPr>
              <w:jc w:val="both"/>
            </w:pPr>
            <w:r>
              <w:t xml:space="preserve">the former parent whose parental rights were involuntarily </w:t>
            </w:r>
            <w:r>
              <w:t>terminated.</w:t>
            </w:r>
          </w:p>
          <w:p w14:paraId="2E8DBD0F" w14:textId="77777777" w:rsidR="00DB1A04" w:rsidRDefault="00DB1A04" w:rsidP="0093564E">
            <w:pPr>
              <w:pStyle w:val="Header"/>
              <w:jc w:val="both"/>
            </w:pPr>
          </w:p>
          <w:p w14:paraId="1B710E97" w14:textId="77777777" w:rsidR="001E391D" w:rsidRDefault="0046280E" w:rsidP="0093564E">
            <w:pPr>
              <w:pStyle w:val="Header"/>
              <w:jc w:val="both"/>
            </w:pPr>
            <w:r w:rsidRPr="001C1D04">
              <w:t>H.B. 2926</w:t>
            </w:r>
            <w:r>
              <w:t xml:space="preserve"> </w:t>
            </w:r>
            <w:r w:rsidR="00B00836">
              <w:t>sets out</w:t>
            </w:r>
            <w:r w:rsidR="00460F37">
              <w:t xml:space="preserve"> the conditions under which a</w:t>
            </w:r>
            <w:r w:rsidR="004B1FED">
              <w:t xml:space="preserve"> petition for the reinstatement of parental rights may be filed</w:t>
            </w:r>
            <w:r w:rsidR="00E831D1">
              <w:t xml:space="preserve"> related to the time </w:t>
            </w:r>
            <w:r>
              <w:t>that has passed since the termination order, whether the child has been adopted or is the subject of a written a</w:t>
            </w:r>
            <w:r>
              <w:t>doption placement agreement, and whether the petitioner is the parent whose parental rights were terminated and has provided required notice of the petition</w:t>
            </w:r>
            <w:r w:rsidR="00F30B6F">
              <w:t xml:space="preserve">. </w:t>
            </w:r>
            <w:r w:rsidR="00F30B6F" w:rsidRPr="00F30B6F">
              <w:t>The contents of the petition must be sworn by the petitioner and must include</w:t>
            </w:r>
            <w:r>
              <w:t xml:space="preserve"> the following:</w:t>
            </w:r>
            <w:r w:rsidR="00C2221F">
              <w:t xml:space="preserve"> </w:t>
            </w:r>
          </w:p>
          <w:p w14:paraId="471C314C" w14:textId="07A1147A" w:rsidR="00FD3A4B" w:rsidRDefault="0046280E" w:rsidP="0093564E">
            <w:pPr>
              <w:pStyle w:val="Header"/>
              <w:numPr>
                <w:ilvl w:val="0"/>
                <w:numId w:val="4"/>
              </w:numPr>
              <w:jc w:val="both"/>
            </w:pPr>
            <w:r>
              <w:t>iden</w:t>
            </w:r>
            <w:r>
              <w:t>tifying information of the petitioner, former parent, and child;</w:t>
            </w:r>
          </w:p>
          <w:p w14:paraId="4F515FCE" w14:textId="77777777" w:rsidR="00FD3A4B" w:rsidRDefault="0046280E" w:rsidP="0093564E">
            <w:pPr>
              <w:pStyle w:val="Header"/>
              <w:numPr>
                <w:ilvl w:val="0"/>
                <w:numId w:val="4"/>
              </w:numPr>
              <w:jc w:val="both"/>
            </w:pPr>
            <w:r>
              <w:t>information relating to the grounds for termination;</w:t>
            </w:r>
          </w:p>
          <w:p w14:paraId="12D82534" w14:textId="6EB2A756" w:rsidR="00FD3A4B" w:rsidRDefault="0046280E" w:rsidP="0093564E">
            <w:pPr>
              <w:pStyle w:val="Header"/>
              <w:numPr>
                <w:ilvl w:val="0"/>
                <w:numId w:val="4"/>
              </w:numPr>
              <w:jc w:val="both"/>
            </w:pPr>
            <w:r>
              <w:t>statements from the former parent whose rights are sought to be reinstated and the child, if the child is 12 years of age or older; and</w:t>
            </w:r>
          </w:p>
          <w:p w14:paraId="56ABC114" w14:textId="499B49C3" w:rsidR="00FD3A4B" w:rsidRDefault="0046280E" w:rsidP="0093564E">
            <w:pPr>
              <w:pStyle w:val="Header"/>
              <w:numPr>
                <w:ilvl w:val="0"/>
                <w:numId w:val="4"/>
              </w:numPr>
              <w:jc w:val="both"/>
            </w:pPr>
            <w:r>
              <w:t xml:space="preserve"> i</w:t>
            </w:r>
            <w:r>
              <w:t xml:space="preserve">nformation relating to any prior requests or motions for reinstatement. </w:t>
            </w:r>
          </w:p>
          <w:p w14:paraId="0E9AC06B" w14:textId="40B166D5" w:rsidR="00B00836" w:rsidRDefault="0046280E" w:rsidP="0093564E">
            <w:pPr>
              <w:pStyle w:val="Header"/>
              <w:jc w:val="both"/>
            </w:pPr>
            <w:r w:rsidRPr="00DB1A04">
              <w:t xml:space="preserve">Before a former parent whose parental rights have been involuntarily terminated may file </w:t>
            </w:r>
            <w:r>
              <w:t xml:space="preserve">such </w:t>
            </w:r>
            <w:r w:rsidRPr="00DB1A04">
              <w:t>a petition</w:t>
            </w:r>
            <w:r>
              <w:t>, the former parent</w:t>
            </w:r>
            <w:r w:rsidRPr="00DB1A04">
              <w:t xml:space="preserve"> must notify </w:t>
            </w:r>
            <w:r>
              <w:t>DFPS</w:t>
            </w:r>
            <w:r w:rsidRPr="00DB1A04">
              <w:t xml:space="preserve"> of the former paren</w:t>
            </w:r>
            <w:r>
              <w:t xml:space="preserve">t's intent to file the </w:t>
            </w:r>
            <w:r>
              <w:t>petition</w:t>
            </w:r>
            <w:r w:rsidRPr="00DB1A04">
              <w:t xml:space="preserve"> at least 45 days before the petition is filed</w:t>
            </w:r>
            <w:r>
              <w:t>.</w:t>
            </w:r>
            <w:r w:rsidR="00D20E4A">
              <w:t xml:space="preserve"> The bill requires t</w:t>
            </w:r>
            <w:r w:rsidR="006A259A">
              <w:t xml:space="preserve">he </w:t>
            </w:r>
            <w:r w:rsidR="00D20E4A" w:rsidRPr="00D20E4A">
              <w:t xml:space="preserve">commissioner of </w:t>
            </w:r>
            <w:r w:rsidR="00D20E4A">
              <w:t>DFPS</w:t>
            </w:r>
            <w:r w:rsidR="00D20E4A" w:rsidRPr="00DB1A04">
              <w:t xml:space="preserve"> </w:t>
            </w:r>
            <w:r w:rsidR="00D20E4A">
              <w:t xml:space="preserve">to </w:t>
            </w:r>
            <w:r w:rsidR="006A259A">
              <w:t>create a form to be used by a former parent</w:t>
            </w:r>
            <w:r w:rsidR="00D20E4A">
              <w:t xml:space="preserve"> </w:t>
            </w:r>
            <w:r w:rsidR="006A259A">
              <w:t xml:space="preserve">for </w:t>
            </w:r>
            <w:r w:rsidR="00996FCD">
              <w:t xml:space="preserve">the </w:t>
            </w:r>
            <w:r w:rsidR="006A259A">
              <w:t xml:space="preserve">notice </w:t>
            </w:r>
            <w:r w:rsidR="00D20E4A">
              <w:t>and requires a</w:t>
            </w:r>
            <w:r w:rsidR="006A259A">
              <w:t xml:space="preserve"> copy of the notice </w:t>
            </w:r>
            <w:r w:rsidR="00D20E4A">
              <w:t>to</w:t>
            </w:r>
            <w:r w:rsidR="006A259A">
              <w:t xml:space="preserve"> be file</w:t>
            </w:r>
            <w:r w:rsidR="00D20E4A">
              <w:t xml:space="preserve">d with the petition. </w:t>
            </w:r>
            <w:r w:rsidR="006A259A">
              <w:t>The petition for the reinstatement of parental rights and notice of hearing on</w:t>
            </w:r>
            <w:r w:rsidR="00D20E4A">
              <w:t xml:space="preserve"> the petition must be served on persons specified by the bill.</w:t>
            </w:r>
          </w:p>
          <w:p w14:paraId="61D485C9" w14:textId="77777777" w:rsidR="00D20E4A" w:rsidRDefault="00D20E4A" w:rsidP="0093564E">
            <w:pPr>
              <w:pStyle w:val="Header"/>
              <w:jc w:val="both"/>
            </w:pPr>
          </w:p>
          <w:p w14:paraId="311D63B6" w14:textId="793FB787" w:rsidR="00DA608B" w:rsidRDefault="0046280E" w:rsidP="0093564E">
            <w:pPr>
              <w:pStyle w:val="Header"/>
              <w:jc w:val="both"/>
            </w:pPr>
            <w:r w:rsidRPr="001C1D04">
              <w:t>H.B. 2926</w:t>
            </w:r>
            <w:r>
              <w:t xml:space="preserve"> </w:t>
            </w:r>
            <w:r w:rsidR="000477E4">
              <w:t>provides for a</w:t>
            </w:r>
            <w:r>
              <w:t xml:space="preserve"> reinstatement hearing </w:t>
            </w:r>
            <w:r w:rsidR="000477E4">
              <w:t>to</w:t>
            </w:r>
            <w:r w:rsidR="000477E4" w:rsidRPr="000477E4">
              <w:t xml:space="preserve"> determin</w:t>
            </w:r>
            <w:r w:rsidR="000477E4">
              <w:t>e</w:t>
            </w:r>
            <w:r w:rsidR="000477E4" w:rsidRPr="000477E4">
              <w:t xml:space="preserve"> whether to grant a petition for reinstatement of parental rights</w:t>
            </w:r>
            <w:r w:rsidR="00D91086">
              <w:t xml:space="preserve">, including </w:t>
            </w:r>
            <w:r w:rsidR="001571E1">
              <w:t xml:space="preserve">providing for </w:t>
            </w:r>
            <w:r w:rsidR="00D91086">
              <w:t>the</w:t>
            </w:r>
            <w:r w:rsidR="001571E1">
              <w:t xml:space="preserve"> petitioner having the</w:t>
            </w:r>
            <w:r w:rsidR="00D91086">
              <w:t xml:space="preserve"> burden of proof and requiring the court to make certain findings by the preponderance of the evidence</w:t>
            </w:r>
            <w:r w:rsidR="000477E4" w:rsidRPr="000477E4">
              <w:t xml:space="preserve"> </w:t>
            </w:r>
            <w:r w:rsidR="00D91086">
              <w:t xml:space="preserve">before granting a petition. The bill </w:t>
            </w:r>
            <w:r w:rsidR="000477E4">
              <w:t xml:space="preserve">requires the court in </w:t>
            </w:r>
            <w:r w:rsidR="00996FCD">
              <w:t xml:space="preserve">making a </w:t>
            </w:r>
            <w:r w:rsidR="000477E4">
              <w:t>determin</w:t>
            </w:r>
            <w:r w:rsidR="00996FCD">
              <w:t>ation</w:t>
            </w:r>
            <w:r w:rsidR="000477E4">
              <w:t xml:space="preserve"> with </w:t>
            </w:r>
            <w:r w:rsidR="000477E4" w:rsidRPr="000477E4">
              <w:t>regard to a child who is 11 years of age or younger on the date the petition is filed</w:t>
            </w:r>
            <w:r w:rsidR="000477E4">
              <w:t xml:space="preserve"> to</w:t>
            </w:r>
            <w:r w:rsidR="000477E4" w:rsidRPr="000477E4">
              <w:t xml:space="preserve"> consider the child's age, maturity, and ability to express a preference</w:t>
            </w:r>
            <w:r w:rsidR="00E16B7B">
              <w:t xml:space="preserve">. The court </w:t>
            </w:r>
            <w:r w:rsidR="000477E4" w:rsidRPr="000477E4">
              <w:t>may consider the child's preference regarding the reinstatement as one factor, considered along with all other relevant factors, in making the determination.</w:t>
            </w:r>
            <w:r w:rsidR="000477E4">
              <w:t xml:space="preserve"> </w:t>
            </w:r>
            <w:r w:rsidR="00E16B7B">
              <w:t xml:space="preserve">Following </w:t>
            </w:r>
            <w:r w:rsidR="00EE5877">
              <w:t>the</w:t>
            </w:r>
            <w:r w:rsidR="00E16B7B">
              <w:t xml:space="preserve"> hearing, the court may render</w:t>
            </w:r>
            <w:r>
              <w:t xml:space="preserve"> an</w:t>
            </w:r>
            <w:r w:rsidR="00E16B7B">
              <w:t xml:space="preserve"> order</w:t>
            </w:r>
            <w:r>
              <w:t xml:space="preserve"> doing one of the following</w:t>
            </w:r>
            <w:r w:rsidR="00E16B7B">
              <w:t>:</w:t>
            </w:r>
          </w:p>
          <w:p w14:paraId="4F8701FA" w14:textId="77777777" w:rsidR="00DA608B" w:rsidRDefault="0046280E" w:rsidP="0093564E">
            <w:pPr>
              <w:pStyle w:val="Header"/>
              <w:numPr>
                <w:ilvl w:val="0"/>
                <w:numId w:val="2"/>
              </w:numPr>
              <w:jc w:val="both"/>
            </w:pPr>
            <w:r>
              <w:t>granting the petition;</w:t>
            </w:r>
          </w:p>
          <w:p w14:paraId="0963AAE4" w14:textId="77777777" w:rsidR="00DA608B" w:rsidRDefault="0046280E" w:rsidP="0093564E">
            <w:pPr>
              <w:pStyle w:val="Header"/>
              <w:numPr>
                <w:ilvl w:val="0"/>
                <w:numId w:val="2"/>
              </w:numPr>
              <w:jc w:val="both"/>
            </w:pPr>
            <w:r>
              <w:t>denying the petition; or</w:t>
            </w:r>
          </w:p>
          <w:p w14:paraId="4F9FA2DA" w14:textId="77777777" w:rsidR="00E16B7B" w:rsidRDefault="0046280E" w:rsidP="0093564E">
            <w:pPr>
              <w:pStyle w:val="Header"/>
              <w:numPr>
                <w:ilvl w:val="0"/>
                <w:numId w:val="2"/>
              </w:numPr>
              <w:jc w:val="both"/>
            </w:pPr>
            <w:r>
              <w:t xml:space="preserve">deferring the decision on the petition and rendering a temporary order expiring after a period of six months during which </w:t>
            </w:r>
            <w:r w:rsidR="00DA608B">
              <w:t>DFPS</w:t>
            </w:r>
            <w:r>
              <w:t xml:space="preserve"> remains the managing conservator of the child and the former parent is the possessory conservator.</w:t>
            </w:r>
          </w:p>
          <w:p w14:paraId="3A375D9D" w14:textId="4D984AC4" w:rsidR="004E1007" w:rsidRDefault="0046280E" w:rsidP="0093564E">
            <w:pPr>
              <w:pStyle w:val="Header"/>
              <w:jc w:val="both"/>
            </w:pPr>
            <w:r>
              <w:t>The bill requires DFPS to moni</w:t>
            </w:r>
            <w:r>
              <w:t>tor the possessory conservatorship of the former parent during the period of the temporary order if the court defers granting the petition and requires the court, when the temporary order expires, to hold a hearing to determine whether to grant or deny the</w:t>
            </w:r>
            <w:r>
              <w:t xml:space="preserve"> petition for reinstatement</w:t>
            </w:r>
            <w:r w:rsidR="00E0465C">
              <w:t>.</w:t>
            </w:r>
          </w:p>
          <w:p w14:paraId="790F1065" w14:textId="77777777" w:rsidR="004E1007" w:rsidRDefault="004E1007" w:rsidP="0093564E">
            <w:pPr>
              <w:pStyle w:val="Header"/>
              <w:jc w:val="both"/>
            </w:pPr>
          </w:p>
          <w:p w14:paraId="51F4F404" w14:textId="6FA57237" w:rsidR="00DA608B" w:rsidRDefault="0046280E" w:rsidP="0093564E">
            <w:pPr>
              <w:pStyle w:val="Header"/>
              <w:jc w:val="both"/>
            </w:pPr>
            <w:r w:rsidRPr="001C1D04">
              <w:t>H.B. 2926</w:t>
            </w:r>
            <w:r>
              <w:t xml:space="preserve"> requires the court to do either of the following</w:t>
            </w:r>
            <w:r w:rsidR="00D25F1C">
              <w:t xml:space="preserve"> after a hearing under the bill's provisions</w:t>
            </w:r>
            <w:r>
              <w:t>:</w:t>
            </w:r>
          </w:p>
          <w:p w14:paraId="3D422B13" w14:textId="77777777" w:rsidR="00E16B7B" w:rsidRDefault="0046280E" w:rsidP="0093564E">
            <w:pPr>
              <w:pStyle w:val="Header"/>
              <w:numPr>
                <w:ilvl w:val="0"/>
                <w:numId w:val="5"/>
              </w:numPr>
              <w:spacing w:before="120" w:after="120"/>
              <w:jc w:val="both"/>
            </w:pPr>
            <w:r>
              <w:t xml:space="preserve">if the court renders an order for reinstatement of parental rights, enter the court's findings in a written order stating </w:t>
            </w:r>
            <w:r>
              <w:t>that all legal rights, powers, privileges, immunities, duties, and obligations of the former parent regarding the child, including with respect to custody, care, control, and support, are reinstated; or</w:t>
            </w:r>
          </w:p>
          <w:p w14:paraId="2E7B47C7" w14:textId="77777777" w:rsidR="00E16B7B" w:rsidRDefault="0046280E" w:rsidP="0093564E">
            <w:pPr>
              <w:pStyle w:val="Header"/>
              <w:numPr>
                <w:ilvl w:val="0"/>
                <w:numId w:val="5"/>
              </w:numPr>
              <w:spacing w:before="120" w:after="120"/>
              <w:jc w:val="both"/>
            </w:pPr>
            <w:r>
              <w:t>if the court denies a petition for reinstatement of p</w:t>
            </w:r>
            <w:r>
              <w:t>arental rights, the court shall render a written order that includes the court's findings and detailing reasons for denial of the petition and a statement prohibiting the filing of a subsequent petition in regard to the former parent's parental rights befo</w:t>
            </w:r>
            <w:r>
              <w:t>re the first anniversary of the date the order of denial was issued.</w:t>
            </w:r>
          </w:p>
          <w:p w14:paraId="4A7D68E5" w14:textId="77777777" w:rsidR="008423E4" w:rsidRPr="00835628" w:rsidRDefault="008423E4" w:rsidP="0093564E">
            <w:pPr>
              <w:rPr>
                <w:b/>
              </w:rPr>
            </w:pPr>
          </w:p>
        </w:tc>
      </w:tr>
      <w:tr w:rsidR="003B3BC4" w14:paraId="0622AD39" w14:textId="77777777" w:rsidTr="00345119">
        <w:tc>
          <w:tcPr>
            <w:tcW w:w="9576" w:type="dxa"/>
          </w:tcPr>
          <w:p w14:paraId="27669958" w14:textId="77777777" w:rsidR="008423E4" w:rsidRPr="00A8133F" w:rsidRDefault="0046280E" w:rsidP="0093564E">
            <w:pPr>
              <w:rPr>
                <w:b/>
              </w:rPr>
            </w:pPr>
            <w:r w:rsidRPr="009C1E9A">
              <w:rPr>
                <w:b/>
                <w:u w:val="single"/>
              </w:rPr>
              <w:t>EFFECTIVE DATE</w:t>
            </w:r>
            <w:r>
              <w:rPr>
                <w:b/>
              </w:rPr>
              <w:t xml:space="preserve"> </w:t>
            </w:r>
          </w:p>
          <w:p w14:paraId="261598BE" w14:textId="77777777" w:rsidR="008423E4" w:rsidRDefault="008423E4" w:rsidP="0093564E"/>
          <w:p w14:paraId="56368F42" w14:textId="133CA5E3" w:rsidR="008423E4" w:rsidRPr="000603A8" w:rsidRDefault="0046280E" w:rsidP="0093564E">
            <w:pPr>
              <w:pStyle w:val="Header"/>
              <w:tabs>
                <w:tab w:val="clear" w:pos="4320"/>
                <w:tab w:val="clear" w:pos="8640"/>
              </w:tabs>
              <w:jc w:val="both"/>
            </w:pPr>
            <w:r>
              <w:t>September 1, 2021.</w:t>
            </w:r>
          </w:p>
        </w:tc>
      </w:tr>
    </w:tbl>
    <w:p w14:paraId="7B5C19CD" w14:textId="77777777" w:rsidR="008423E4" w:rsidRPr="00BE0E75" w:rsidRDefault="008423E4" w:rsidP="0093564E">
      <w:pPr>
        <w:jc w:val="both"/>
        <w:rPr>
          <w:rFonts w:ascii="Arial" w:hAnsi="Arial"/>
          <w:sz w:val="16"/>
          <w:szCs w:val="16"/>
        </w:rPr>
      </w:pPr>
    </w:p>
    <w:sectPr w:rsidR="008423E4" w:rsidRPr="00BE0E7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A74BF" w14:textId="77777777" w:rsidR="00000000" w:rsidRDefault="0046280E">
      <w:r>
        <w:separator/>
      </w:r>
    </w:p>
  </w:endnote>
  <w:endnote w:type="continuationSeparator" w:id="0">
    <w:p w14:paraId="79DAB084" w14:textId="77777777" w:rsidR="00000000" w:rsidRDefault="0046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FE60" w14:textId="77777777" w:rsidR="00D51FCE" w:rsidRDefault="00D51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B3BC4" w14:paraId="4156B343" w14:textId="77777777" w:rsidTr="009C1E9A">
      <w:trPr>
        <w:cantSplit/>
      </w:trPr>
      <w:tc>
        <w:tcPr>
          <w:tcW w:w="0" w:type="pct"/>
        </w:tcPr>
        <w:p w14:paraId="30931367" w14:textId="77777777" w:rsidR="00137D90" w:rsidRDefault="00137D90" w:rsidP="009C1E9A">
          <w:pPr>
            <w:pStyle w:val="Footer"/>
            <w:tabs>
              <w:tab w:val="clear" w:pos="8640"/>
              <w:tab w:val="right" w:pos="9360"/>
            </w:tabs>
          </w:pPr>
        </w:p>
      </w:tc>
      <w:tc>
        <w:tcPr>
          <w:tcW w:w="2395" w:type="pct"/>
        </w:tcPr>
        <w:p w14:paraId="155C1B48" w14:textId="77777777" w:rsidR="00137D90" w:rsidRDefault="00137D90" w:rsidP="009C1E9A">
          <w:pPr>
            <w:pStyle w:val="Footer"/>
            <w:tabs>
              <w:tab w:val="clear" w:pos="8640"/>
              <w:tab w:val="right" w:pos="9360"/>
            </w:tabs>
          </w:pPr>
        </w:p>
        <w:p w14:paraId="098F49DD" w14:textId="77777777" w:rsidR="001A4310" w:rsidRDefault="001A4310" w:rsidP="009C1E9A">
          <w:pPr>
            <w:pStyle w:val="Footer"/>
            <w:tabs>
              <w:tab w:val="clear" w:pos="8640"/>
              <w:tab w:val="right" w:pos="9360"/>
            </w:tabs>
          </w:pPr>
        </w:p>
        <w:p w14:paraId="5911594F" w14:textId="77777777" w:rsidR="00137D90" w:rsidRDefault="00137D90" w:rsidP="009C1E9A">
          <w:pPr>
            <w:pStyle w:val="Footer"/>
            <w:tabs>
              <w:tab w:val="clear" w:pos="8640"/>
              <w:tab w:val="right" w:pos="9360"/>
            </w:tabs>
          </w:pPr>
        </w:p>
      </w:tc>
      <w:tc>
        <w:tcPr>
          <w:tcW w:w="2453" w:type="pct"/>
        </w:tcPr>
        <w:p w14:paraId="099C041E" w14:textId="77777777" w:rsidR="00137D90" w:rsidRDefault="00137D90" w:rsidP="009C1E9A">
          <w:pPr>
            <w:pStyle w:val="Footer"/>
            <w:tabs>
              <w:tab w:val="clear" w:pos="8640"/>
              <w:tab w:val="right" w:pos="9360"/>
            </w:tabs>
            <w:jc w:val="right"/>
          </w:pPr>
        </w:p>
      </w:tc>
    </w:tr>
    <w:tr w:rsidR="003B3BC4" w14:paraId="4513768A" w14:textId="77777777" w:rsidTr="009C1E9A">
      <w:trPr>
        <w:cantSplit/>
      </w:trPr>
      <w:tc>
        <w:tcPr>
          <w:tcW w:w="0" w:type="pct"/>
        </w:tcPr>
        <w:p w14:paraId="3627EC4E" w14:textId="77777777" w:rsidR="00EC379B" w:rsidRDefault="00EC379B" w:rsidP="009C1E9A">
          <w:pPr>
            <w:pStyle w:val="Footer"/>
            <w:tabs>
              <w:tab w:val="clear" w:pos="8640"/>
              <w:tab w:val="right" w:pos="9360"/>
            </w:tabs>
          </w:pPr>
        </w:p>
      </w:tc>
      <w:tc>
        <w:tcPr>
          <w:tcW w:w="2395" w:type="pct"/>
        </w:tcPr>
        <w:p w14:paraId="34A13372" w14:textId="62B0A134" w:rsidR="00EC379B" w:rsidRPr="009C1E9A" w:rsidRDefault="0046280E" w:rsidP="009C1E9A">
          <w:pPr>
            <w:pStyle w:val="Footer"/>
            <w:tabs>
              <w:tab w:val="clear" w:pos="8640"/>
              <w:tab w:val="right" w:pos="9360"/>
            </w:tabs>
            <w:rPr>
              <w:rFonts w:ascii="Shruti" w:hAnsi="Shruti"/>
              <w:sz w:val="22"/>
            </w:rPr>
          </w:pPr>
          <w:r>
            <w:rPr>
              <w:rFonts w:ascii="Shruti" w:hAnsi="Shruti"/>
              <w:sz w:val="22"/>
            </w:rPr>
            <w:t>87R 17868</w:t>
          </w:r>
        </w:p>
      </w:tc>
      <w:tc>
        <w:tcPr>
          <w:tcW w:w="2453" w:type="pct"/>
        </w:tcPr>
        <w:p w14:paraId="273F5E5A" w14:textId="56F5F4A9" w:rsidR="00EC379B" w:rsidRDefault="0046280E" w:rsidP="009C1E9A">
          <w:pPr>
            <w:pStyle w:val="Footer"/>
            <w:tabs>
              <w:tab w:val="clear" w:pos="8640"/>
              <w:tab w:val="right" w:pos="9360"/>
            </w:tabs>
            <w:jc w:val="right"/>
          </w:pPr>
          <w:r>
            <w:fldChar w:fldCharType="begin"/>
          </w:r>
          <w:r>
            <w:instrText xml:space="preserve"> DOCPROPERTY  OTID  \* MERGEFORMAT </w:instrText>
          </w:r>
          <w:r>
            <w:fldChar w:fldCharType="separate"/>
          </w:r>
          <w:r w:rsidR="00FE0448">
            <w:t>21.91.709</w:t>
          </w:r>
          <w:r>
            <w:fldChar w:fldCharType="end"/>
          </w:r>
        </w:p>
      </w:tc>
    </w:tr>
    <w:tr w:rsidR="003B3BC4" w14:paraId="6E03F365" w14:textId="77777777" w:rsidTr="009C1E9A">
      <w:trPr>
        <w:cantSplit/>
      </w:trPr>
      <w:tc>
        <w:tcPr>
          <w:tcW w:w="0" w:type="pct"/>
        </w:tcPr>
        <w:p w14:paraId="16B76FCA" w14:textId="77777777" w:rsidR="00EC379B" w:rsidRDefault="00EC379B" w:rsidP="009C1E9A">
          <w:pPr>
            <w:pStyle w:val="Footer"/>
            <w:tabs>
              <w:tab w:val="clear" w:pos="4320"/>
              <w:tab w:val="clear" w:pos="8640"/>
              <w:tab w:val="left" w:pos="2865"/>
            </w:tabs>
          </w:pPr>
        </w:p>
      </w:tc>
      <w:tc>
        <w:tcPr>
          <w:tcW w:w="2395" w:type="pct"/>
        </w:tcPr>
        <w:p w14:paraId="16486231"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1EBA20D" w14:textId="77777777" w:rsidR="00EC379B" w:rsidRDefault="00EC379B" w:rsidP="006D504F">
          <w:pPr>
            <w:pStyle w:val="Footer"/>
            <w:rPr>
              <w:rStyle w:val="PageNumber"/>
            </w:rPr>
          </w:pPr>
        </w:p>
        <w:p w14:paraId="77B4CC06" w14:textId="77777777" w:rsidR="00EC379B" w:rsidRDefault="00EC379B" w:rsidP="009C1E9A">
          <w:pPr>
            <w:pStyle w:val="Footer"/>
            <w:tabs>
              <w:tab w:val="clear" w:pos="8640"/>
              <w:tab w:val="right" w:pos="9360"/>
            </w:tabs>
            <w:jc w:val="right"/>
          </w:pPr>
        </w:p>
      </w:tc>
    </w:tr>
    <w:tr w:rsidR="003B3BC4" w14:paraId="078E78BA" w14:textId="77777777" w:rsidTr="009C1E9A">
      <w:trPr>
        <w:cantSplit/>
        <w:trHeight w:val="323"/>
      </w:trPr>
      <w:tc>
        <w:tcPr>
          <w:tcW w:w="0" w:type="pct"/>
          <w:gridSpan w:val="3"/>
        </w:tcPr>
        <w:p w14:paraId="289D5537" w14:textId="2ED6EB4D" w:rsidR="00EC379B" w:rsidRDefault="004628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3564E">
            <w:rPr>
              <w:rStyle w:val="PageNumber"/>
              <w:noProof/>
            </w:rPr>
            <w:t>1</w:t>
          </w:r>
          <w:r>
            <w:rPr>
              <w:rStyle w:val="PageNumber"/>
            </w:rPr>
            <w:fldChar w:fldCharType="end"/>
          </w:r>
        </w:p>
        <w:p w14:paraId="36DAEBA2" w14:textId="77777777" w:rsidR="00EC379B" w:rsidRDefault="00EC379B" w:rsidP="009C1E9A">
          <w:pPr>
            <w:pStyle w:val="Footer"/>
            <w:tabs>
              <w:tab w:val="clear" w:pos="8640"/>
              <w:tab w:val="right" w:pos="9360"/>
            </w:tabs>
            <w:jc w:val="center"/>
          </w:pPr>
        </w:p>
      </w:tc>
    </w:tr>
  </w:tbl>
  <w:p w14:paraId="7FBA26F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995F" w14:textId="77777777" w:rsidR="00D51FCE" w:rsidRDefault="00D5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EDD2" w14:textId="77777777" w:rsidR="00000000" w:rsidRDefault="0046280E">
      <w:r>
        <w:separator/>
      </w:r>
    </w:p>
  </w:footnote>
  <w:footnote w:type="continuationSeparator" w:id="0">
    <w:p w14:paraId="716583FB" w14:textId="77777777" w:rsidR="00000000" w:rsidRDefault="0046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9637" w14:textId="77777777" w:rsidR="00D51FCE" w:rsidRDefault="00D51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E758" w14:textId="77777777" w:rsidR="00D51FCE" w:rsidRDefault="00D51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31DF" w14:textId="77777777" w:rsidR="00D51FCE" w:rsidRDefault="00D51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16F"/>
    <w:multiLevelType w:val="hybridMultilevel"/>
    <w:tmpl w:val="EC484F26"/>
    <w:lvl w:ilvl="0" w:tplc="3C3C5B96">
      <w:start w:val="1"/>
      <w:numFmt w:val="bullet"/>
      <w:lvlText w:val=""/>
      <w:lvlJc w:val="left"/>
      <w:pPr>
        <w:tabs>
          <w:tab w:val="num" w:pos="720"/>
        </w:tabs>
        <w:ind w:left="720" w:hanging="360"/>
      </w:pPr>
      <w:rPr>
        <w:rFonts w:ascii="Symbol" w:hAnsi="Symbol" w:hint="default"/>
      </w:rPr>
    </w:lvl>
    <w:lvl w:ilvl="1" w:tplc="FAD8ECBC" w:tentative="1">
      <w:start w:val="1"/>
      <w:numFmt w:val="bullet"/>
      <w:lvlText w:val="o"/>
      <w:lvlJc w:val="left"/>
      <w:pPr>
        <w:ind w:left="1440" w:hanging="360"/>
      </w:pPr>
      <w:rPr>
        <w:rFonts w:ascii="Courier New" w:hAnsi="Courier New" w:cs="Courier New" w:hint="default"/>
      </w:rPr>
    </w:lvl>
    <w:lvl w:ilvl="2" w:tplc="6CBE2B0A" w:tentative="1">
      <w:start w:val="1"/>
      <w:numFmt w:val="bullet"/>
      <w:lvlText w:val=""/>
      <w:lvlJc w:val="left"/>
      <w:pPr>
        <w:ind w:left="2160" w:hanging="360"/>
      </w:pPr>
      <w:rPr>
        <w:rFonts w:ascii="Wingdings" w:hAnsi="Wingdings" w:hint="default"/>
      </w:rPr>
    </w:lvl>
    <w:lvl w:ilvl="3" w:tplc="99560A8C" w:tentative="1">
      <w:start w:val="1"/>
      <w:numFmt w:val="bullet"/>
      <w:lvlText w:val=""/>
      <w:lvlJc w:val="left"/>
      <w:pPr>
        <w:ind w:left="2880" w:hanging="360"/>
      </w:pPr>
      <w:rPr>
        <w:rFonts w:ascii="Symbol" w:hAnsi="Symbol" w:hint="default"/>
      </w:rPr>
    </w:lvl>
    <w:lvl w:ilvl="4" w:tplc="08922270" w:tentative="1">
      <w:start w:val="1"/>
      <w:numFmt w:val="bullet"/>
      <w:lvlText w:val="o"/>
      <w:lvlJc w:val="left"/>
      <w:pPr>
        <w:ind w:left="3600" w:hanging="360"/>
      </w:pPr>
      <w:rPr>
        <w:rFonts w:ascii="Courier New" w:hAnsi="Courier New" w:cs="Courier New" w:hint="default"/>
      </w:rPr>
    </w:lvl>
    <w:lvl w:ilvl="5" w:tplc="9EE65F84" w:tentative="1">
      <w:start w:val="1"/>
      <w:numFmt w:val="bullet"/>
      <w:lvlText w:val=""/>
      <w:lvlJc w:val="left"/>
      <w:pPr>
        <w:ind w:left="4320" w:hanging="360"/>
      </w:pPr>
      <w:rPr>
        <w:rFonts w:ascii="Wingdings" w:hAnsi="Wingdings" w:hint="default"/>
      </w:rPr>
    </w:lvl>
    <w:lvl w:ilvl="6" w:tplc="A386DBC2" w:tentative="1">
      <w:start w:val="1"/>
      <w:numFmt w:val="bullet"/>
      <w:lvlText w:val=""/>
      <w:lvlJc w:val="left"/>
      <w:pPr>
        <w:ind w:left="5040" w:hanging="360"/>
      </w:pPr>
      <w:rPr>
        <w:rFonts w:ascii="Symbol" w:hAnsi="Symbol" w:hint="default"/>
      </w:rPr>
    </w:lvl>
    <w:lvl w:ilvl="7" w:tplc="1A823BD0" w:tentative="1">
      <w:start w:val="1"/>
      <w:numFmt w:val="bullet"/>
      <w:lvlText w:val="o"/>
      <w:lvlJc w:val="left"/>
      <w:pPr>
        <w:ind w:left="5760" w:hanging="360"/>
      </w:pPr>
      <w:rPr>
        <w:rFonts w:ascii="Courier New" w:hAnsi="Courier New" w:cs="Courier New" w:hint="default"/>
      </w:rPr>
    </w:lvl>
    <w:lvl w:ilvl="8" w:tplc="FD984C90" w:tentative="1">
      <w:start w:val="1"/>
      <w:numFmt w:val="bullet"/>
      <w:lvlText w:val=""/>
      <w:lvlJc w:val="left"/>
      <w:pPr>
        <w:ind w:left="6480" w:hanging="360"/>
      </w:pPr>
      <w:rPr>
        <w:rFonts w:ascii="Wingdings" w:hAnsi="Wingdings" w:hint="default"/>
      </w:rPr>
    </w:lvl>
  </w:abstractNum>
  <w:abstractNum w:abstractNumId="1" w15:restartNumberingAfterBreak="0">
    <w:nsid w:val="20CC74C0"/>
    <w:multiLevelType w:val="hybridMultilevel"/>
    <w:tmpl w:val="6D48FBAC"/>
    <w:lvl w:ilvl="0" w:tplc="6DCA6CBC">
      <w:start w:val="1"/>
      <w:numFmt w:val="bullet"/>
      <w:lvlText w:val=""/>
      <w:lvlJc w:val="left"/>
      <w:pPr>
        <w:tabs>
          <w:tab w:val="num" w:pos="720"/>
        </w:tabs>
        <w:ind w:left="720" w:hanging="360"/>
      </w:pPr>
      <w:rPr>
        <w:rFonts w:ascii="Symbol" w:hAnsi="Symbol" w:hint="default"/>
      </w:rPr>
    </w:lvl>
    <w:lvl w:ilvl="1" w:tplc="FDF8A8B0" w:tentative="1">
      <w:start w:val="1"/>
      <w:numFmt w:val="bullet"/>
      <w:lvlText w:val="o"/>
      <w:lvlJc w:val="left"/>
      <w:pPr>
        <w:ind w:left="1440" w:hanging="360"/>
      </w:pPr>
      <w:rPr>
        <w:rFonts w:ascii="Courier New" w:hAnsi="Courier New" w:cs="Courier New" w:hint="default"/>
      </w:rPr>
    </w:lvl>
    <w:lvl w:ilvl="2" w:tplc="F37EBCD4" w:tentative="1">
      <w:start w:val="1"/>
      <w:numFmt w:val="bullet"/>
      <w:lvlText w:val=""/>
      <w:lvlJc w:val="left"/>
      <w:pPr>
        <w:ind w:left="2160" w:hanging="360"/>
      </w:pPr>
      <w:rPr>
        <w:rFonts w:ascii="Wingdings" w:hAnsi="Wingdings" w:hint="default"/>
      </w:rPr>
    </w:lvl>
    <w:lvl w:ilvl="3" w:tplc="98A0BB78" w:tentative="1">
      <w:start w:val="1"/>
      <w:numFmt w:val="bullet"/>
      <w:lvlText w:val=""/>
      <w:lvlJc w:val="left"/>
      <w:pPr>
        <w:ind w:left="2880" w:hanging="360"/>
      </w:pPr>
      <w:rPr>
        <w:rFonts w:ascii="Symbol" w:hAnsi="Symbol" w:hint="default"/>
      </w:rPr>
    </w:lvl>
    <w:lvl w:ilvl="4" w:tplc="8E7A773C" w:tentative="1">
      <w:start w:val="1"/>
      <w:numFmt w:val="bullet"/>
      <w:lvlText w:val="o"/>
      <w:lvlJc w:val="left"/>
      <w:pPr>
        <w:ind w:left="3600" w:hanging="360"/>
      </w:pPr>
      <w:rPr>
        <w:rFonts w:ascii="Courier New" w:hAnsi="Courier New" w:cs="Courier New" w:hint="default"/>
      </w:rPr>
    </w:lvl>
    <w:lvl w:ilvl="5" w:tplc="DE6C5EFA" w:tentative="1">
      <w:start w:val="1"/>
      <w:numFmt w:val="bullet"/>
      <w:lvlText w:val=""/>
      <w:lvlJc w:val="left"/>
      <w:pPr>
        <w:ind w:left="4320" w:hanging="360"/>
      </w:pPr>
      <w:rPr>
        <w:rFonts w:ascii="Wingdings" w:hAnsi="Wingdings" w:hint="default"/>
      </w:rPr>
    </w:lvl>
    <w:lvl w:ilvl="6" w:tplc="04A69324" w:tentative="1">
      <w:start w:val="1"/>
      <w:numFmt w:val="bullet"/>
      <w:lvlText w:val=""/>
      <w:lvlJc w:val="left"/>
      <w:pPr>
        <w:ind w:left="5040" w:hanging="360"/>
      </w:pPr>
      <w:rPr>
        <w:rFonts w:ascii="Symbol" w:hAnsi="Symbol" w:hint="default"/>
      </w:rPr>
    </w:lvl>
    <w:lvl w:ilvl="7" w:tplc="71E272B0" w:tentative="1">
      <w:start w:val="1"/>
      <w:numFmt w:val="bullet"/>
      <w:lvlText w:val="o"/>
      <w:lvlJc w:val="left"/>
      <w:pPr>
        <w:ind w:left="5760" w:hanging="360"/>
      </w:pPr>
      <w:rPr>
        <w:rFonts w:ascii="Courier New" w:hAnsi="Courier New" w:cs="Courier New" w:hint="default"/>
      </w:rPr>
    </w:lvl>
    <w:lvl w:ilvl="8" w:tplc="66BA7D8E" w:tentative="1">
      <w:start w:val="1"/>
      <w:numFmt w:val="bullet"/>
      <w:lvlText w:val=""/>
      <w:lvlJc w:val="left"/>
      <w:pPr>
        <w:ind w:left="6480" w:hanging="360"/>
      </w:pPr>
      <w:rPr>
        <w:rFonts w:ascii="Wingdings" w:hAnsi="Wingdings" w:hint="default"/>
      </w:rPr>
    </w:lvl>
  </w:abstractNum>
  <w:abstractNum w:abstractNumId="2" w15:restartNumberingAfterBreak="0">
    <w:nsid w:val="4D1A3363"/>
    <w:multiLevelType w:val="hybridMultilevel"/>
    <w:tmpl w:val="50285D8E"/>
    <w:lvl w:ilvl="0" w:tplc="A44ECF82">
      <w:start w:val="1"/>
      <w:numFmt w:val="bullet"/>
      <w:lvlText w:val=""/>
      <w:lvlJc w:val="left"/>
      <w:pPr>
        <w:tabs>
          <w:tab w:val="num" w:pos="720"/>
        </w:tabs>
        <w:ind w:left="720" w:hanging="360"/>
      </w:pPr>
      <w:rPr>
        <w:rFonts w:ascii="Symbol" w:hAnsi="Symbol" w:hint="default"/>
      </w:rPr>
    </w:lvl>
    <w:lvl w:ilvl="1" w:tplc="53B25610" w:tentative="1">
      <w:start w:val="1"/>
      <w:numFmt w:val="bullet"/>
      <w:lvlText w:val="o"/>
      <w:lvlJc w:val="left"/>
      <w:pPr>
        <w:ind w:left="1440" w:hanging="360"/>
      </w:pPr>
      <w:rPr>
        <w:rFonts w:ascii="Courier New" w:hAnsi="Courier New" w:cs="Courier New" w:hint="default"/>
      </w:rPr>
    </w:lvl>
    <w:lvl w:ilvl="2" w:tplc="1040B5EA" w:tentative="1">
      <w:start w:val="1"/>
      <w:numFmt w:val="bullet"/>
      <w:lvlText w:val=""/>
      <w:lvlJc w:val="left"/>
      <w:pPr>
        <w:ind w:left="2160" w:hanging="360"/>
      </w:pPr>
      <w:rPr>
        <w:rFonts w:ascii="Wingdings" w:hAnsi="Wingdings" w:hint="default"/>
      </w:rPr>
    </w:lvl>
    <w:lvl w:ilvl="3" w:tplc="7292EF80" w:tentative="1">
      <w:start w:val="1"/>
      <w:numFmt w:val="bullet"/>
      <w:lvlText w:val=""/>
      <w:lvlJc w:val="left"/>
      <w:pPr>
        <w:ind w:left="2880" w:hanging="360"/>
      </w:pPr>
      <w:rPr>
        <w:rFonts w:ascii="Symbol" w:hAnsi="Symbol" w:hint="default"/>
      </w:rPr>
    </w:lvl>
    <w:lvl w:ilvl="4" w:tplc="A078B8CA" w:tentative="1">
      <w:start w:val="1"/>
      <w:numFmt w:val="bullet"/>
      <w:lvlText w:val="o"/>
      <w:lvlJc w:val="left"/>
      <w:pPr>
        <w:ind w:left="3600" w:hanging="360"/>
      </w:pPr>
      <w:rPr>
        <w:rFonts w:ascii="Courier New" w:hAnsi="Courier New" w:cs="Courier New" w:hint="default"/>
      </w:rPr>
    </w:lvl>
    <w:lvl w:ilvl="5" w:tplc="BDAAA4CE" w:tentative="1">
      <w:start w:val="1"/>
      <w:numFmt w:val="bullet"/>
      <w:lvlText w:val=""/>
      <w:lvlJc w:val="left"/>
      <w:pPr>
        <w:ind w:left="4320" w:hanging="360"/>
      </w:pPr>
      <w:rPr>
        <w:rFonts w:ascii="Wingdings" w:hAnsi="Wingdings" w:hint="default"/>
      </w:rPr>
    </w:lvl>
    <w:lvl w:ilvl="6" w:tplc="1E16812E" w:tentative="1">
      <w:start w:val="1"/>
      <w:numFmt w:val="bullet"/>
      <w:lvlText w:val=""/>
      <w:lvlJc w:val="left"/>
      <w:pPr>
        <w:ind w:left="5040" w:hanging="360"/>
      </w:pPr>
      <w:rPr>
        <w:rFonts w:ascii="Symbol" w:hAnsi="Symbol" w:hint="default"/>
      </w:rPr>
    </w:lvl>
    <w:lvl w:ilvl="7" w:tplc="4E047278" w:tentative="1">
      <w:start w:val="1"/>
      <w:numFmt w:val="bullet"/>
      <w:lvlText w:val="o"/>
      <w:lvlJc w:val="left"/>
      <w:pPr>
        <w:ind w:left="5760" w:hanging="360"/>
      </w:pPr>
      <w:rPr>
        <w:rFonts w:ascii="Courier New" w:hAnsi="Courier New" w:cs="Courier New" w:hint="default"/>
      </w:rPr>
    </w:lvl>
    <w:lvl w:ilvl="8" w:tplc="0534D702" w:tentative="1">
      <w:start w:val="1"/>
      <w:numFmt w:val="bullet"/>
      <w:lvlText w:val=""/>
      <w:lvlJc w:val="left"/>
      <w:pPr>
        <w:ind w:left="6480" w:hanging="360"/>
      </w:pPr>
      <w:rPr>
        <w:rFonts w:ascii="Wingdings" w:hAnsi="Wingdings" w:hint="default"/>
      </w:rPr>
    </w:lvl>
  </w:abstractNum>
  <w:abstractNum w:abstractNumId="3" w15:restartNumberingAfterBreak="0">
    <w:nsid w:val="69651411"/>
    <w:multiLevelType w:val="hybridMultilevel"/>
    <w:tmpl w:val="12F4591A"/>
    <w:lvl w:ilvl="0" w:tplc="0A92DAC8">
      <w:start w:val="1"/>
      <w:numFmt w:val="bullet"/>
      <w:lvlText w:val=""/>
      <w:lvlJc w:val="left"/>
      <w:pPr>
        <w:tabs>
          <w:tab w:val="num" w:pos="778"/>
        </w:tabs>
        <w:ind w:left="778" w:hanging="360"/>
      </w:pPr>
      <w:rPr>
        <w:rFonts w:ascii="Symbol" w:hAnsi="Symbol" w:hint="default"/>
      </w:rPr>
    </w:lvl>
    <w:lvl w:ilvl="1" w:tplc="D47C122C" w:tentative="1">
      <w:start w:val="1"/>
      <w:numFmt w:val="bullet"/>
      <w:lvlText w:val="o"/>
      <w:lvlJc w:val="left"/>
      <w:pPr>
        <w:ind w:left="1498" w:hanging="360"/>
      </w:pPr>
      <w:rPr>
        <w:rFonts w:ascii="Courier New" w:hAnsi="Courier New" w:cs="Courier New" w:hint="default"/>
      </w:rPr>
    </w:lvl>
    <w:lvl w:ilvl="2" w:tplc="8334D796" w:tentative="1">
      <w:start w:val="1"/>
      <w:numFmt w:val="bullet"/>
      <w:lvlText w:val=""/>
      <w:lvlJc w:val="left"/>
      <w:pPr>
        <w:ind w:left="2218" w:hanging="360"/>
      </w:pPr>
      <w:rPr>
        <w:rFonts w:ascii="Wingdings" w:hAnsi="Wingdings" w:hint="default"/>
      </w:rPr>
    </w:lvl>
    <w:lvl w:ilvl="3" w:tplc="41AA7B42" w:tentative="1">
      <w:start w:val="1"/>
      <w:numFmt w:val="bullet"/>
      <w:lvlText w:val=""/>
      <w:lvlJc w:val="left"/>
      <w:pPr>
        <w:ind w:left="2938" w:hanging="360"/>
      </w:pPr>
      <w:rPr>
        <w:rFonts w:ascii="Symbol" w:hAnsi="Symbol" w:hint="default"/>
      </w:rPr>
    </w:lvl>
    <w:lvl w:ilvl="4" w:tplc="3A60C7F8" w:tentative="1">
      <w:start w:val="1"/>
      <w:numFmt w:val="bullet"/>
      <w:lvlText w:val="o"/>
      <w:lvlJc w:val="left"/>
      <w:pPr>
        <w:ind w:left="3658" w:hanging="360"/>
      </w:pPr>
      <w:rPr>
        <w:rFonts w:ascii="Courier New" w:hAnsi="Courier New" w:cs="Courier New" w:hint="default"/>
      </w:rPr>
    </w:lvl>
    <w:lvl w:ilvl="5" w:tplc="07602D3A" w:tentative="1">
      <w:start w:val="1"/>
      <w:numFmt w:val="bullet"/>
      <w:lvlText w:val=""/>
      <w:lvlJc w:val="left"/>
      <w:pPr>
        <w:ind w:left="4378" w:hanging="360"/>
      </w:pPr>
      <w:rPr>
        <w:rFonts w:ascii="Wingdings" w:hAnsi="Wingdings" w:hint="default"/>
      </w:rPr>
    </w:lvl>
    <w:lvl w:ilvl="6" w:tplc="7A8CE0A4" w:tentative="1">
      <w:start w:val="1"/>
      <w:numFmt w:val="bullet"/>
      <w:lvlText w:val=""/>
      <w:lvlJc w:val="left"/>
      <w:pPr>
        <w:ind w:left="5098" w:hanging="360"/>
      </w:pPr>
      <w:rPr>
        <w:rFonts w:ascii="Symbol" w:hAnsi="Symbol" w:hint="default"/>
      </w:rPr>
    </w:lvl>
    <w:lvl w:ilvl="7" w:tplc="75E41A98" w:tentative="1">
      <w:start w:val="1"/>
      <w:numFmt w:val="bullet"/>
      <w:lvlText w:val="o"/>
      <w:lvlJc w:val="left"/>
      <w:pPr>
        <w:ind w:left="5818" w:hanging="360"/>
      </w:pPr>
      <w:rPr>
        <w:rFonts w:ascii="Courier New" w:hAnsi="Courier New" w:cs="Courier New" w:hint="default"/>
      </w:rPr>
    </w:lvl>
    <w:lvl w:ilvl="8" w:tplc="79342F42" w:tentative="1">
      <w:start w:val="1"/>
      <w:numFmt w:val="bullet"/>
      <w:lvlText w:val=""/>
      <w:lvlJc w:val="left"/>
      <w:pPr>
        <w:ind w:left="6538" w:hanging="360"/>
      </w:pPr>
      <w:rPr>
        <w:rFonts w:ascii="Wingdings" w:hAnsi="Wingdings" w:hint="default"/>
      </w:rPr>
    </w:lvl>
  </w:abstractNum>
  <w:abstractNum w:abstractNumId="4" w15:restartNumberingAfterBreak="0">
    <w:nsid w:val="79B15026"/>
    <w:multiLevelType w:val="hybridMultilevel"/>
    <w:tmpl w:val="1554A544"/>
    <w:lvl w:ilvl="0" w:tplc="40C649F6">
      <w:start w:val="1"/>
      <w:numFmt w:val="bullet"/>
      <w:lvlText w:val=""/>
      <w:lvlJc w:val="left"/>
      <w:pPr>
        <w:tabs>
          <w:tab w:val="num" w:pos="720"/>
        </w:tabs>
        <w:ind w:left="720" w:hanging="360"/>
      </w:pPr>
      <w:rPr>
        <w:rFonts w:ascii="Symbol" w:hAnsi="Symbol" w:hint="default"/>
      </w:rPr>
    </w:lvl>
    <w:lvl w:ilvl="1" w:tplc="DD00060C" w:tentative="1">
      <w:start w:val="1"/>
      <w:numFmt w:val="bullet"/>
      <w:lvlText w:val="o"/>
      <w:lvlJc w:val="left"/>
      <w:pPr>
        <w:ind w:left="1440" w:hanging="360"/>
      </w:pPr>
      <w:rPr>
        <w:rFonts w:ascii="Courier New" w:hAnsi="Courier New" w:cs="Courier New" w:hint="default"/>
      </w:rPr>
    </w:lvl>
    <w:lvl w:ilvl="2" w:tplc="7ECE1338" w:tentative="1">
      <w:start w:val="1"/>
      <w:numFmt w:val="bullet"/>
      <w:lvlText w:val=""/>
      <w:lvlJc w:val="left"/>
      <w:pPr>
        <w:ind w:left="2160" w:hanging="360"/>
      </w:pPr>
      <w:rPr>
        <w:rFonts w:ascii="Wingdings" w:hAnsi="Wingdings" w:hint="default"/>
      </w:rPr>
    </w:lvl>
    <w:lvl w:ilvl="3" w:tplc="ACD84C7E" w:tentative="1">
      <w:start w:val="1"/>
      <w:numFmt w:val="bullet"/>
      <w:lvlText w:val=""/>
      <w:lvlJc w:val="left"/>
      <w:pPr>
        <w:ind w:left="2880" w:hanging="360"/>
      </w:pPr>
      <w:rPr>
        <w:rFonts w:ascii="Symbol" w:hAnsi="Symbol" w:hint="default"/>
      </w:rPr>
    </w:lvl>
    <w:lvl w:ilvl="4" w:tplc="12B02766" w:tentative="1">
      <w:start w:val="1"/>
      <w:numFmt w:val="bullet"/>
      <w:lvlText w:val="o"/>
      <w:lvlJc w:val="left"/>
      <w:pPr>
        <w:ind w:left="3600" w:hanging="360"/>
      </w:pPr>
      <w:rPr>
        <w:rFonts w:ascii="Courier New" w:hAnsi="Courier New" w:cs="Courier New" w:hint="default"/>
      </w:rPr>
    </w:lvl>
    <w:lvl w:ilvl="5" w:tplc="C850184C" w:tentative="1">
      <w:start w:val="1"/>
      <w:numFmt w:val="bullet"/>
      <w:lvlText w:val=""/>
      <w:lvlJc w:val="left"/>
      <w:pPr>
        <w:ind w:left="4320" w:hanging="360"/>
      </w:pPr>
      <w:rPr>
        <w:rFonts w:ascii="Wingdings" w:hAnsi="Wingdings" w:hint="default"/>
      </w:rPr>
    </w:lvl>
    <w:lvl w:ilvl="6" w:tplc="667AC49A" w:tentative="1">
      <w:start w:val="1"/>
      <w:numFmt w:val="bullet"/>
      <w:lvlText w:val=""/>
      <w:lvlJc w:val="left"/>
      <w:pPr>
        <w:ind w:left="5040" w:hanging="360"/>
      </w:pPr>
      <w:rPr>
        <w:rFonts w:ascii="Symbol" w:hAnsi="Symbol" w:hint="default"/>
      </w:rPr>
    </w:lvl>
    <w:lvl w:ilvl="7" w:tplc="B9C40E5C" w:tentative="1">
      <w:start w:val="1"/>
      <w:numFmt w:val="bullet"/>
      <w:lvlText w:val="o"/>
      <w:lvlJc w:val="left"/>
      <w:pPr>
        <w:ind w:left="5760" w:hanging="360"/>
      </w:pPr>
      <w:rPr>
        <w:rFonts w:ascii="Courier New" w:hAnsi="Courier New" w:cs="Courier New" w:hint="default"/>
      </w:rPr>
    </w:lvl>
    <w:lvl w:ilvl="8" w:tplc="37F2AA32"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0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7E4"/>
    <w:rsid w:val="000532BD"/>
    <w:rsid w:val="00055C12"/>
    <w:rsid w:val="000603A8"/>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177"/>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571E1"/>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74A1"/>
    <w:rsid w:val="001B053A"/>
    <w:rsid w:val="001B26D8"/>
    <w:rsid w:val="001B3BFA"/>
    <w:rsid w:val="001B75B8"/>
    <w:rsid w:val="001C1230"/>
    <w:rsid w:val="001C1D04"/>
    <w:rsid w:val="001C60B5"/>
    <w:rsid w:val="001C61B0"/>
    <w:rsid w:val="001C7957"/>
    <w:rsid w:val="001C7DB8"/>
    <w:rsid w:val="001C7EA8"/>
    <w:rsid w:val="001D1711"/>
    <w:rsid w:val="001D2A01"/>
    <w:rsid w:val="001D2EF6"/>
    <w:rsid w:val="001D37A8"/>
    <w:rsid w:val="001D462E"/>
    <w:rsid w:val="001E2CAD"/>
    <w:rsid w:val="001E34DB"/>
    <w:rsid w:val="001E37CD"/>
    <w:rsid w:val="001E391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034"/>
    <w:rsid w:val="002431DA"/>
    <w:rsid w:val="0024691D"/>
    <w:rsid w:val="00247D27"/>
    <w:rsid w:val="00250A50"/>
    <w:rsid w:val="00251ED5"/>
    <w:rsid w:val="00255EB6"/>
    <w:rsid w:val="00257429"/>
    <w:rsid w:val="00260FA4"/>
    <w:rsid w:val="00261183"/>
    <w:rsid w:val="00262A66"/>
    <w:rsid w:val="00263140"/>
    <w:rsid w:val="002631C8"/>
    <w:rsid w:val="00263763"/>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2035"/>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926"/>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09FB"/>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BC4"/>
    <w:rsid w:val="003B3DF3"/>
    <w:rsid w:val="003B48E2"/>
    <w:rsid w:val="003B4FA1"/>
    <w:rsid w:val="003B5BAD"/>
    <w:rsid w:val="003B66B6"/>
    <w:rsid w:val="003B7984"/>
    <w:rsid w:val="003B7AF6"/>
    <w:rsid w:val="003C0411"/>
    <w:rsid w:val="003C1871"/>
    <w:rsid w:val="003C1C55"/>
    <w:rsid w:val="003C25EA"/>
    <w:rsid w:val="003C36FD"/>
    <w:rsid w:val="003C664C"/>
    <w:rsid w:val="003D0618"/>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0F37"/>
    <w:rsid w:val="00461B69"/>
    <w:rsid w:val="0046280E"/>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1FED"/>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64A2"/>
    <w:rsid w:val="004E0E60"/>
    <w:rsid w:val="004E1007"/>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05C"/>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728E"/>
    <w:rsid w:val="0068127E"/>
    <w:rsid w:val="00681790"/>
    <w:rsid w:val="006823AA"/>
    <w:rsid w:val="00684B98"/>
    <w:rsid w:val="00685DC9"/>
    <w:rsid w:val="00686653"/>
    <w:rsid w:val="00687465"/>
    <w:rsid w:val="006907CF"/>
    <w:rsid w:val="00691CCF"/>
    <w:rsid w:val="00693AFA"/>
    <w:rsid w:val="00695101"/>
    <w:rsid w:val="00695B9A"/>
    <w:rsid w:val="00696563"/>
    <w:rsid w:val="006979F8"/>
    <w:rsid w:val="006A259A"/>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486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C6865"/>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4A8A"/>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64E"/>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FCD"/>
    <w:rsid w:val="009A1883"/>
    <w:rsid w:val="009A39F5"/>
    <w:rsid w:val="009A4588"/>
    <w:rsid w:val="009A5EA5"/>
    <w:rsid w:val="009B00C2"/>
    <w:rsid w:val="009B26AB"/>
    <w:rsid w:val="009B2ED0"/>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0836"/>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4F1D"/>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6C6A"/>
    <w:rsid w:val="00C013F4"/>
    <w:rsid w:val="00C040AB"/>
    <w:rsid w:val="00C0499B"/>
    <w:rsid w:val="00C05406"/>
    <w:rsid w:val="00C05CF0"/>
    <w:rsid w:val="00C119AC"/>
    <w:rsid w:val="00C14EE6"/>
    <w:rsid w:val="00C151DA"/>
    <w:rsid w:val="00C152A1"/>
    <w:rsid w:val="00C16CCB"/>
    <w:rsid w:val="00C2142B"/>
    <w:rsid w:val="00C2221F"/>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E4A"/>
    <w:rsid w:val="00D22160"/>
    <w:rsid w:val="00D22172"/>
    <w:rsid w:val="00D2301B"/>
    <w:rsid w:val="00D239EE"/>
    <w:rsid w:val="00D25415"/>
    <w:rsid w:val="00D25F1C"/>
    <w:rsid w:val="00D30534"/>
    <w:rsid w:val="00D35728"/>
    <w:rsid w:val="00D37BCF"/>
    <w:rsid w:val="00D40F93"/>
    <w:rsid w:val="00D42277"/>
    <w:rsid w:val="00D43C59"/>
    <w:rsid w:val="00D44ADE"/>
    <w:rsid w:val="00D50D65"/>
    <w:rsid w:val="00D512E0"/>
    <w:rsid w:val="00D519F3"/>
    <w:rsid w:val="00D51D2A"/>
    <w:rsid w:val="00D51FCE"/>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086"/>
    <w:rsid w:val="00D91B92"/>
    <w:rsid w:val="00D926B3"/>
    <w:rsid w:val="00D92F63"/>
    <w:rsid w:val="00D947B6"/>
    <w:rsid w:val="00D97E00"/>
    <w:rsid w:val="00DA00BC"/>
    <w:rsid w:val="00DA0E22"/>
    <w:rsid w:val="00DA1EFA"/>
    <w:rsid w:val="00DA25E7"/>
    <w:rsid w:val="00DA3687"/>
    <w:rsid w:val="00DA39F2"/>
    <w:rsid w:val="00DA564B"/>
    <w:rsid w:val="00DA608B"/>
    <w:rsid w:val="00DA6A5C"/>
    <w:rsid w:val="00DB1A04"/>
    <w:rsid w:val="00DB311F"/>
    <w:rsid w:val="00DB53C6"/>
    <w:rsid w:val="00DB546C"/>
    <w:rsid w:val="00DB59E3"/>
    <w:rsid w:val="00DB6CB6"/>
    <w:rsid w:val="00DB74EA"/>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65C"/>
    <w:rsid w:val="00E04B30"/>
    <w:rsid w:val="00E05FB7"/>
    <w:rsid w:val="00E066E6"/>
    <w:rsid w:val="00E06807"/>
    <w:rsid w:val="00E06C5E"/>
    <w:rsid w:val="00E0752B"/>
    <w:rsid w:val="00E1228E"/>
    <w:rsid w:val="00E13374"/>
    <w:rsid w:val="00E14079"/>
    <w:rsid w:val="00E15F90"/>
    <w:rsid w:val="00E16B7B"/>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808"/>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31D1"/>
    <w:rsid w:val="00E83833"/>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7885"/>
    <w:rsid w:val="00ED0665"/>
    <w:rsid w:val="00ED12C0"/>
    <w:rsid w:val="00ED19F0"/>
    <w:rsid w:val="00ED2B50"/>
    <w:rsid w:val="00ED3A32"/>
    <w:rsid w:val="00ED3BDE"/>
    <w:rsid w:val="00ED68FB"/>
    <w:rsid w:val="00ED783A"/>
    <w:rsid w:val="00EE2E34"/>
    <w:rsid w:val="00EE2E91"/>
    <w:rsid w:val="00EE43A2"/>
    <w:rsid w:val="00EE46B7"/>
    <w:rsid w:val="00EE587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3A58"/>
    <w:rsid w:val="00F15223"/>
    <w:rsid w:val="00F164B4"/>
    <w:rsid w:val="00F176E4"/>
    <w:rsid w:val="00F20E5F"/>
    <w:rsid w:val="00F22DC8"/>
    <w:rsid w:val="00F25CC2"/>
    <w:rsid w:val="00F27573"/>
    <w:rsid w:val="00F30B6F"/>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2476"/>
    <w:rsid w:val="00FB73AE"/>
    <w:rsid w:val="00FC5388"/>
    <w:rsid w:val="00FC726C"/>
    <w:rsid w:val="00FD1B4B"/>
    <w:rsid w:val="00FD1B94"/>
    <w:rsid w:val="00FD3A4B"/>
    <w:rsid w:val="00FE0448"/>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49427-3E2E-4A7E-86B0-28664047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E1007"/>
    <w:rPr>
      <w:sz w:val="16"/>
      <w:szCs w:val="16"/>
    </w:rPr>
  </w:style>
  <w:style w:type="paragraph" w:styleId="CommentText">
    <w:name w:val="annotation text"/>
    <w:basedOn w:val="Normal"/>
    <w:link w:val="CommentTextChar"/>
    <w:semiHidden/>
    <w:unhideWhenUsed/>
    <w:rsid w:val="004E1007"/>
    <w:rPr>
      <w:sz w:val="20"/>
      <w:szCs w:val="20"/>
    </w:rPr>
  </w:style>
  <w:style w:type="character" w:customStyle="1" w:styleId="CommentTextChar">
    <w:name w:val="Comment Text Char"/>
    <w:basedOn w:val="DefaultParagraphFont"/>
    <w:link w:val="CommentText"/>
    <w:semiHidden/>
    <w:rsid w:val="004E1007"/>
  </w:style>
  <w:style w:type="paragraph" w:styleId="CommentSubject">
    <w:name w:val="annotation subject"/>
    <w:basedOn w:val="CommentText"/>
    <w:next w:val="CommentText"/>
    <w:link w:val="CommentSubjectChar"/>
    <w:semiHidden/>
    <w:unhideWhenUsed/>
    <w:rsid w:val="004E1007"/>
    <w:rPr>
      <w:b/>
      <w:bCs/>
    </w:rPr>
  </w:style>
  <w:style w:type="character" w:customStyle="1" w:styleId="CommentSubjectChar">
    <w:name w:val="Comment Subject Char"/>
    <w:basedOn w:val="CommentTextChar"/>
    <w:link w:val="CommentSubject"/>
    <w:semiHidden/>
    <w:rsid w:val="004E1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4505</Characters>
  <Application>Microsoft Office Word</Application>
  <DocSecurity>4</DocSecurity>
  <Lines>95</Lines>
  <Paragraphs>33</Paragraphs>
  <ScaleCrop>false</ScaleCrop>
  <HeadingPairs>
    <vt:vector size="2" baseType="variant">
      <vt:variant>
        <vt:lpstr>Title</vt:lpstr>
      </vt:variant>
      <vt:variant>
        <vt:i4>1</vt:i4>
      </vt:variant>
    </vt:vector>
  </HeadingPairs>
  <TitlesOfParts>
    <vt:vector size="1" baseType="lpstr">
      <vt:lpstr>BA - HB02926 (Committee Report (Unamended))</vt:lpstr>
    </vt:vector>
  </TitlesOfParts>
  <Company>State of Texas</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17868</dc:subject>
  <dc:creator>State of Texas</dc:creator>
  <dc:description>HB 2926 by Parker-(H)Juvenile Justice &amp; Family Issues</dc:description>
  <cp:lastModifiedBy>Stacey Nicchio</cp:lastModifiedBy>
  <cp:revision>2</cp:revision>
  <cp:lastPrinted>2003-11-26T17:21:00Z</cp:lastPrinted>
  <dcterms:created xsi:type="dcterms:W3CDTF">2021-04-01T22:46:00Z</dcterms:created>
  <dcterms:modified xsi:type="dcterms:W3CDTF">2021-04-01T22:46:00Z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21.91.709</vt:lpwstr>
  </property>
</Properties>
</file>