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86746" w14:paraId="54FA9B66" w14:textId="77777777" w:rsidTr="00345119">
        <w:tc>
          <w:tcPr>
            <w:tcW w:w="9576" w:type="dxa"/>
            <w:noWrap/>
          </w:tcPr>
          <w:p w14:paraId="101D7412" w14:textId="77777777" w:rsidR="008423E4" w:rsidRPr="0022177D" w:rsidRDefault="00DE30D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D286F1F" w14:textId="77777777" w:rsidR="008423E4" w:rsidRPr="0022177D" w:rsidRDefault="008423E4" w:rsidP="008423E4">
      <w:pPr>
        <w:jc w:val="center"/>
      </w:pPr>
    </w:p>
    <w:p w14:paraId="033BD4A7" w14:textId="77777777" w:rsidR="008423E4" w:rsidRPr="00B31F0E" w:rsidRDefault="008423E4" w:rsidP="008423E4"/>
    <w:p w14:paraId="2959BCB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86746" w14:paraId="760D6401" w14:textId="77777777" w:rsidTr="00345119">
        <w:tc>
          <w:tcPr>
            <w:tcW w:w="9576" w:type="dxa"/>
          </w:tcPr>
          <w:p w14:paraId="72A9C592" w14:textId="7B022181" w:rsidR="008423E4" w:rsidRPr="00861995" w:rsidRDefault="00DE30DE" w:rsidP="00345119">
            <w:pPr>
              <w:jc w:val="right"/>
            </w:pPr>
            <w:r>
              <w:t>H.B. 2955</w:t>
            </w:r>
          </w:p>
        </w:tc>
      </w:tr>
      <w:tr w:rsidR="00186746" w14:paraId="0DBD4E47" w14:textId="77777777" w:rsidTr="00345119">
        <w:tc>
          <w:tcPr>
            <w:tcW w:w="9576" w:type="dxa"/>
          </w:tcPr>
          <w:p w14:paraId="7AC25ED7" w14:textId="184BE5F4" w:rsidR="008423E4" w:rsidRPr="00861995" w:rsidRDefault="00DE30DE" w:rsidP="00AE3C4B">
            <w:pPr>
              <w:jc w:val="right"/>
            </w:pPr>
            <w:r>
              <w:t xml:space="preserve">By: </w:t>
            </w:r>
            <w:r w:rsidR="00AE3C4B">
              <w:t>Klick</w:t>
            </w:r>
          </w:p>
        </w:tc>
      </w:tr>
      <w:tr w:rsidR="00186746" w14:paraId="273B472C" w14:textId="77777777" w:rsidTr="00345119">
        <w:tc>
          <w:tcPr>
            <w:tcW w:w="9576" w:type="dxa"/>
          </w:tcPr>
          <w:p w14:paraId="3270AA1F" w14:textId="5CFA4E3F" w:rsidR="008423E4" w:rsidRPr="00861995" w:rsidRDefault="00DE30DE" w:rsidP="00345119">
            <w:pPr>
              <w:jc w:val="right"/>
            </w:pPr>
            <w:r>
              <w:t>Human Services</w:t>
            </w:r>
          </w:p>
        </w:tc>
      </w:tr>
      <w:tr w:rsidR="00186746" w14:paraId="5B185D6E" w14:textId="77777777" w:rsidTr="00345119">
        <w:tc>
          <w:tcPr>
            <w:tcW w:w="9576" w:type="dxa"/>
          </w:tcPr>
          <w:p w14:paraId="282629A5" w14:textId="48602AE7" w:rsidR="008423E4" w:rsidRDefault="00DE30DE" w:rsidP="00345119">
            <w:pPr>
              <w:jc w:val="right"/>
            </w:pPr>
            <w:r>
              <w:t>Committee Report (Unamended)</w:t>
            </w:r>
          </w:p>
        </w:tc>
      </w:tr>
    </w:tbl>
    <w:p w14:paraId="50C53188" w14:textId="77777777" w:rsidR="008423E4" w:rsidRDefault="008423E4" w:rsidP="008423E4">
      <w:pPr>
        <w:tabs>
          <w:tab w:val="right" w:pos="9360"/>
        </w:tabs>
      </w:pPr>
    </w:p>
    <w:p w14:paraId="380A0FD0" w14:textId="77777777" w:rsidR="008423E4" w:rsidRDefault="008423E4" w:rsidP="008423E4"/>
    <w:p w14:paraId="750D7D7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86746" w14:paraId="5E047667" w14:textId="77777777" w:rsidTr="00345119">
        <w:tc>
          <w:tcPr>
            <w:tcW w:w="9576" w:type="dxa"/>
          </w:tcPr>
          <w:p w14:paraId="2194504C" w14:textId="77777777" w:rsidR="008423E4" w:rsidRPr="00A8133F" w:rsidRDefault="00DE30DE" w:rsidP="00971D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D94176" w14:textId="77777777" w:rsidR="008423E4" w:rsidRDefault="008423E4" w:rsidP="00971DE5"/>
          <w:p w14:paraId="16B11B25" w14:textId="01B37BB7" w:rsidR="008423E4" w:rsidRDefault="00DE30DE" w:rsidP="00971D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81CDD">
              <w:t xml:space="preserve">The </w:t>
            </w:r>
            <w:r w:rsidR="0016345E">
              <w:t xml:space="preserve">medical education </w:t>
            </w:r>
            <w:r w:rsidRPr="00D81CDD">
              <w:t xml:space="preserve">add-on </w:t>
            </w:r>
            <w:r w:rsidR="0016345E">
              <w:t xml:space="preserve">adjustment factor </w:t>
            </w:r>
            <w:r w:rsidRPr="00D81CDD">
              <w:t>for urban teaching hospitals</w:t>
            </w:r>
            <w:r w:rsidR="0016345E">
              <w:t xml:space="preserve"> under the state's Medicaid program</w:t>
            </w:r>
            <w:r w:rsidRPr="00D81CDD">
              <w:t xml:space="preserve"> has not been adjusted </w:t>
            </w:r>
            <w:r w:rsidR="006D48F1">
              <w:t xml:space="preserve">to accommodate </w:t>
            </w:r>
            <w:r w:rsidRPr="00D81CDD">
              <w:t xml:space="preserve">changes in the number of interns and residents </w:t>
            </w:r>
            <w:r w:rsidR="006D48F1">
              <w:t xml:space="preserve">for </w:t>
            </w:r>
            <w:r w:rsidR="0016345E">
              <w:t>nearly a decade</w:t>
            </w:r>
            <w:r w:rsidRPr="00D81CDD">
              <w:t>.</w:t>
            </w:r>
            <w:r>
              <w:t xml:space="preserve"> As a result, </w:t>
            </w:r>
            <w:r w:rsidR="0016345E">
              <w:t>these</w:t>
            </w:r>
            <w:r w:rsidRPr="00D81CDD">
              <w:t xml:space="preserve"> hospitals are currently </w:t>
            </w:r>
            <w:r>
              <w:t>receiving payments</w:t>
            </w:r>
            <w:r w:rsidRPr="00D81CDD">
              <w:t xml:space="preserve"> based upon outdated data.</w:t>
            </w:r>
            <w:r>
              <w:t xml:space="preserve"> H.B. 2955 seeks to remedy this issue by</w:t>
            </w:r>
            <w:r w:rsidRPr="00D81CDD">
              <w:t xml:space="preserve"> </w:t>
            </w:r>
            <w:r w:rsidR="0016345E">
              <w:t>providing for more regular updates of the adjustment factor</w:t>
            </w:r>
            <w:r w:rsidRPr="00D81CDD">
              <w:t>.</w:t>
            </w:r>
          </w:p>
          <w:p w14:paraId="236B14AA" w14:textId="77777777" w:rsidR="008423E4" w:rsidRPr="00E26B13" w:rsidRDefault="008423E4" w:rsidP="00971DE5">
            <w:pPr>
              <w:rPr>
                <w:b/>
              </w:rPr>
            </w:pPr>
          </w:p>
        </w:tc>
      </w:tr>
      <w:tr w:rsidR="00186746" w14:paraId="3D85B5E1" w14:textId="77777777" w:rsidTr="00345119">
        <w:tc>
          <w:tcPr>
            <w:tcW w:w="9576" w:type="dxa"/>
          </w:tcPr>
          <w:p w14:paraId="6C3F338B" w14:textId="77777777" w:rsidR="0017725B" w:rsidRDefault="00DE30DE" w:rsidP="00971D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A94B70" w14:textId="77777777" w:rsidR="0017725B" w:rsidRDefault="0017725B" w:rsidP="00971DE5">
            <w:pPr>
              <w:rPr>
                <w:b/>
                <w:u w:val="single"/>
              </w:rPr>
            </w:pPr>
          </w:p>
          <w:p w14:paraId="2CBFEFEA" w14:textId="77777777" w:rsidR="008A5C3E" w:rsidRPr="008A5C3E" w:rsidRDefault="00DE30DE" w:rsidP="00971DE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</w:t>
            </w:r>
            <w:r>
              <w:t>r community supervision, parole, or mandatory supervision.</w:t>
            </w:r>
          </w:p>
          <w:p w14:paraId="5A63B0E2" w14:textId="77777777" w:rsidR="0017725B" w:rsidRPr="0017725B" w:rsidRDefault="0017725B" w:rsidP="00971DE5">
            <w:pPr>
              <w:rPr>
                <w:b/>
                <w:u w:val="single"/>
              </w:rPr>
            </w:pPr>
          </w:p>
        </w:tc>
      </w:tr>
      <w:tr w:rsidR="00186746" w14:paraId="6A8DC774" w14:textId="77777777" w:rsidTr="00345119">
        <w:tc>
          <w:tcPr>
            <w:tcW w:w="9576" w:type="dxa"/>
          </w:tcPr>
          <w:p w14:paraId="4D9F422B" w14:textId="77777777" w:rsidR="008423E4" w:rsidRPr="00A8133F" w:rsidRDefault="00DE30DE" w:rsidP="00971D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BA45C2" w14:textId="77777777" w:rsidR="008423E4" w:rsidRDefault="008423E4" w:rsidP="00971DE5"/>
          <w:p w14:paraId="12131106" w14:textId="77777777" w:rsidR="008A5C3E" w:rsidRDefault="00DE30DE" w:rsidP="00971D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080DC3D" w14:textId="77777777" w:rsidR="008423E4" w:rsidRPr="00E21FDC" w:rsidRDefault="008423E4" w:rsidP="00971DE5">
            <w:pPr>
              <w:rPr>
                <w:b/>
              </w:rPr>
            </w:pPr>
          </w:p>
        </w:tc>
      </w:tr>
      <w:tr w:rsidR="00186746" w14:paraId="5F0B0A28" w14:textId="77777777" w:rsidTr="00345119">
        <w:tc>
          <w:tcPr>
            <w:tcW w:w="9576" w:type="dxa"/>
          </w:tcPr>
          <w:p w14:paraId="5C29AF4A" w14:textId="77777777" w:rsidR="008423E4" w:rsidRPr="00A8133F" w:rsidRDefault="00DE30DE" w:rsidP="00971D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36A2BE" w14:textId="77777777" w:rsidR="008423E4" w:rsidRDefault="008423E4" w:rsidP="00971DE5"/>
          <w:p w14:paraId="6E371EB6" w14:textId="54C707B5" w:rsidR="000E144A" w:rsidRDefault="00DE30DE" w:rsidP="00971DE5">
            <w:pPr>
              <w:pStyle w:val="Header"/>
              <w:jc w:val="both"/>
            </w:pPr>
            <w:r>
              <w:t>H</w:t>
            </w:r>
            <w:r w:rsidR="00B64F2E">
              <w:t xml:space="preserve">.B. </w:t>
            </w:r>
            <w:r w:rsidR="00AC26EB">
              <w:t xml:space="preserve">2955 </w:t>
            </w:r>
            <w:r w:rsidR="00B64F2E">
              <w:t xml:space="preserve">amends the Human Resources Code to </w:t>
            </w:r>
            <w:r w:rsidR="008A5C3E">
              <w:t xml:space="preserve">require </w:t>
            </w:r>
            <w:r w:rsidR="00B64F2E">
              <w:t>the Health and Human Services Commission</w:t>
            </w:r>
            <w:r w:rsidR="008B00B0">
              <w:t xml:space="preserve"> (HHSC)</w:t>
            </w:r>
            <w:r w:rsidR="00B64F2E">
              <w:t xml:space="preserve">, </w:t>
            </w:r>
            <w:r w:rsidR="00C3285C">
              <w:t xml:space="preserve">on request from a teaching hospital and </w:t>
            </w:r>
            <w:r w:rsidR="00D26937">
              <w:t>to the extent permitted by federal law</w:t>
            </w:r>
            <w:r w:rsidR="00C3285C">
              <w:t>,</w:t>
            </w:r>
            <w:r w:rsidR="00D26937">
              <w:t xml:space="preserve"> </w:t>
            </w:r>
            <w:r w:rsidR="00C3285C">
              <w:t xml:space="preserve">to </w:t>
            </w:r>
            <w:r w:rsidR="00AC26EB" w:rsidRPr="00AC26EB">
              <w:t xml:space="preserve">update on a biannual basis </w:t>
            </w:r>
            <w:r w:rsidR="00B64F2E">
              <w:t xml:space="preserve">the </w:t>
            </w:r>
            <w:r>
              <w:t xml:space="preserve">medical education add-on </w:t>
            </w:r>
            <w:r w:rsidR="00B64F2E">
              <w:t>adjustment factor</w:t>
            </w:r>
            <w:r w:rsidR="003A2556">
              <w:t xml:space="preserve"> </w:t>
            </w:r>
            <w:r w:rsidR="005F6C56">
              <w:t>under the state's Medicaid program</w:t>
            </w:r>
            <w:r w:rsidR="00D81CDD">
              <w:t xml:space="preserve"> </w:t>
            </w:r>
            <w:r w:rsidR="003A2556">
              <w:t xml:space="preserve">using the most current </w:t>
            </w:r>
            <w:r w:rsidR="004F4243">
              <w:t xml:space="preserve">Medicare </w:t>
            </w:r>
            <w:r w:rsidR="00C3285C">
              <w:t xml:space="preserve">education adjustment factor </w:t>
            </w:r>
            <w:r w:rsidR="003A2556">
              <w:t>data available</w:t>
            </w:r>
            <w:r w:rsidR="004F4243">
              <w:t xml:space="preserve"> </w:t>
            </w:r>
            <w:r w:rsidR="003A2556">
              <w:t>under</w:t>
            </w:r>
            <w:r w:rsidR="004D7C7B">
              <w:t xml:space="preserve"> applicable</w:t>
            </w:r>
            <w:r w:rsidR="003A2556">
              <w:t xml:space="preserve"> federal </w:t>
            </w:r>
            <w:r w:rsidR="004D7C7B">
              <w:t xml:space="preserve">regulations </w:t>
            </w:r>
            <w:r w:rsidR="00132512">
              <w:t>in effect at the time HHSC</w:t>
            </w:r>
            <w:r w:rsidR="003A2556">
              <w:t xml:space="preserve"> makes the update.</w:t>
            </w:r>
            <w:r w:rsidR="00AC26EB">
              <w:t xml:space="preserve"> </w:t>
            </w:r>
            <w:r w:rsidR="007F484D">
              <w:t xml:space="preserve">The bill </w:t>
            </w:r>
            <w:r>
              <w:t>provides the following:</w:t>
            </w:r>
          </w:p>
          <w:p w14:paraId="3DD97BB0" w14:textId="0CE4302B" w:rsidR="008423E4" w:rsidRDefault="00DE30DE" w:rsidP="00971DE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this requirement is for p</w:t>
            </w:r>
            <w:r>
              <w:t>urposes of</w:t>
            </w:r>
            <w:r w:rsidR="00E03D0D">
              <w:t xml:space="preserve"> </w:t>
            </w:r>
            <w:r w:rsidRPr="007F484D">
              <w:t>ensur</w:t>
            </w:r>
            <w:r>
              <w:t>ing</w:t>
            </w:r>
            <w:r w:rsidRPr="007F484D">
              <w:t xml:space="preserve"> that urban teaching hospitals are accurately reimbursed for the provision of inpatient hospital care to</w:t>
            </w:r>
            <w:r>
              <w:t xml:space="preserve"> Medicaid</w:t>
            </w:r>
            <w:r w:rsidRPr="007F484D">
              <w:t xml:space="preserve"> recipients</w:t>
            </w:r>
            <w:r w:rsidR="000E144A">
              <w:t>; and</w:t>
            </w:r>
          </w:p>
          <w:p w14:paraId="2774E162" w14:textId="2D562506" w:rsidR="000E144A" w:rsidRDefault="00DE30DE" w:rsidP="00971DE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"medical education add-on" is defined as an adjustment to the base standard dollar amount for an urban teac</w:t>
            </w:r>
            <w:r>
              <w:t>hing hospital to reflect higher patient care costs relative to nonteaching urban hospitals.</w:t>
            </w:r>
          </w:p>
          <w:p w14:paraId="5CD711C6" w14:textId="1671E810" w:rsidR="005F6C56" w:rsidRDefault="00DE30DE" w:rsidP="00971DE5">
            <w:pPr>
              <w:pStyle w:val="Header"/>
              <w:jc w:val="both"/>
            </w:pPr>
            <w:r>
              <w:t>The bill establishes what constitutes an urban hospital</w:t>
            </w:r>
            <w:r w:rsidR="0089165C">
              <w:t xml:space="preserve">, a teaching hospital, </w:t>
            </w:r>
            <w:r w:rsidR="001F508F">
              <w:t xml:space="preserve">state-owned teaching hospital, </w:t>
            </w:r>
            <w:r>
              <w:t>and a rural hospital.</w:t>
            </w:r>
            <w:r w:rsidR="001F508F">
              <w:t xml:space="preserve"> The bill defines "base standard dollar amount" as </w:t>
            </w:r>
            <w:r w:rsidR="001F508F" w:rsidRPr="001F508F">
              <w:t>the standardized payment amount calculated by the commission for costs incurred by prospectively paid hospitals in this state for providing inpatient hospital care under Medicaid</w:t>
            </w:r>
            <w:r w:rsidR="001F508F">
              <w:t>.</w:t>
            </w:r>
          </w:p>
          <w:p w14:paraId="6FC7CCDC" w14:textId="56560A64" w:rsidR="007C3F42" w:rsidRPr="00835628" w:rsidRDefault="007C3F42" w:rsidP="00971DE5">
            <w:pPr>
              <w:pStyle w:val="Header"/>
              <w:jc w:val="both"/>
              <w:rPr>
                <w:b/>
              </w:rPr>
            </w:pPr>
          </w:p>
        </w:tc>
      </w:tr>
      <w:tr w:rsidR="00186746" w14:paraId="3B48E2AF" w14:textId="77777777" w:rsidTr="00345119">
        <w:tc>
          <w:tcPr>
            <w:tcW w:w="9576" w:type="dxa"/>
          </w:tcPr>
          <w:p w14:paraId="459192A6" w14:textId="77777777" w:rsidR="008423E4" w:rsidRPr="00A8133F" w:rsidRDefault="00DE30DE" w:rsidP="00971D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B3B647" w14:textId="77777777" w:rsidR="008423E4" w:rsidRDefault="008423E4" w:rsidP="00971DE5"/>
          <w:p w14:paraId="1564C90B" w14:textId="2918A835" w:rsidR="008423E4" w:rsidRPr="003624F2" w:rsidRDefault="00DE30DE" w:rsidP="00971D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</w:t>
            </w:r>
            <w:r>
              <w:t xml:space="preserve">sage, or, if the bill does not receive the necessary vote, September 1, </w:t>
            </w:r>
            <w:r w:rsidR="004F4243">
              <w:t>2021</w:t>
            </w:r>
            <w:r>
              <w:t>.</w:t>
            </w:r>
          </w:p>
          <w:p w14:paraId="5681593A" w14:textId="77777777" w:rsidR="008423E4" w:rsidRPr="00233FDB" w:rsidRDefault="008423E4" w:rsidP="00971DE5">
            <w:pPr>
              <w:rPr>
                <w:b/>
              </w:rPr>
            </w:pPr>
          </w:p>
        </w:tc>
      </w:tr>
    </w:tbl>
    <w:p w14:paraId="762D1A87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B5FADC5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2FCA" w14:textId="77777777" w:rsidR="00000000" w:rsidRDefault="00DE30DE">
      <w:r>
        <w:separator/>
      </w:r>
    </w:p>
  </w:endnote>
  <w:endnote w:type="continuationSeparator" w:id="0">
    <w:p w14:paraId="027A18A7" w14:textId="77777777" w:rsidR="00000000" w:rsidRDefault="00DE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E1B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86746" w14:paraId="741E4044" w14:textId="77777777" w:rsidTr="009C1E9A">
      <w:trPr>
        <w:cantSplit/>
      </w:trPr>
      <w:tc>
        <w:tcPr>
          <w:tcW w:w="0" w:type="pct"/>
        </w:tcPr>
        <w:p w14:paraId="18A60A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EC6D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2200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873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740C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6746" w14:paraId="4D4FF656" w14:textId="77777777" w:rsidTr="009C1E9A">
      <w:trPr>
        <w:cantSplit/>
      </w:trPr>
      <w:tc>
        <w:tcPr>
          <w:tcW w:w="0" w:type="pct"/>
        </w:tcPr>
        <w:p w14:paraId="479463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C25CCB" w14:textId="1F5888E4" w:rsidR="00EC379B" w:rsidRPr="009C1E9A" w:rsidRDefault="00DE30D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22598</w:t>
          </w:r>
        </w:p>
      </w:tc>
      <w:tc>
        <w:tcPr>
          <w:tcW w:w="2453" w:type="pct"/>
        </w:tcPr>
        <w:p w14:paraId="156E8E26" w14:textId="19461828" w:rsidR="00EC379B" w:rsidRDefault="00DE30D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95E71">
            <w:t>21.117.1080</w:t>
          </w:r>
          <w:r>
            <w:fldChar w:fldCharType="end"/>
          </w:r>
        </w:p>
      </w:tc>
    </w:tr>
    <w:tr w:rsidR="00186746" w14:paraId="158336EA" w14:textId="77777777" w:rsidTr="009C1E9A">
      <w:trPr>
        <w:cantSplit/>
      </w:trPr>
      <w:tc>
        <w:tcPr>
          <w:tcW w:w="0" w:type="pct"/>
        </w:tcPr>
        <w:p w14:paraId="0FAA13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B5B3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B8B6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42E6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6746" w14:paraId="58BD9E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DE67F4" w14:textId="4E429ACC" w:rsidR="00EC379B" w:rsidRDefault="00DE30D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8076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46D7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6CE6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D4F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A13D2" w14:textId="77777777" w:rsidR="00000000" w:rsidRDefault="00DE30DE">
      <w:r>
        <w:separator/>
      </w:r>
    </w:p>
  </w:footnote>
  <w:footnote w:type="continuationSeparator" w:id="0">
    <w:p w14:paraId="7264E081" w14:textId="77777777" w:rsidR="00000000" w:rsidRDefault="00DE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ADEC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13A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45F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21C2F"/>
    <w:multiLevelType w:val="hybridMultilevel"/>
    <w:tmpl w:val="2EF24FA4"/>
    <w:lvl w:ilvl="0" w:tplc="8F843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43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8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9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E0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C2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E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85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B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B66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2F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859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209"/>
    <w:rsid w:val="000E144A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BF1"/>
    <w:rsid w:val="0012371B"/>
    <w:rsid w:val="001245C8"/>
    <w:rsid w:val="001247C5"/>
    <w:rsid w:val="00127893"/>
    <w:rsid w:val="001312BB"/>
    <w:rsid w:val="0013251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45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6746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35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08F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060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769"/>
    <w:rsid w:val="00281343"/>
    <w:rsid w:val="00281883"/>
    <w:rsid w:val="002874E3"/>
    <w:rsid w:val="00287656"/>
    <w:rsid w:val="00291518"/>
    <w:rsid w:val="00296FF0"/>
    <w:rsid w:val="002A17C0"/>
    <w:rsid w:val="002A48DF"/>
    <w:rsid w:val="002A4C99"/>
    <w:rsid w:val="002A5A84"/>
    <w:rsid w:val="002A6E6F"/>
    <w:rsid w:val="002A74E4"/>
    <w:rsid w:val="002A7CFE"/>
    <w:rsid w:val="002B01F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A4C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55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F9F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1F29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55A"/>
    <w:rsid w:val="004D1AC9"/>
    <w:rsid w:val="004D27DE"/>
    <w:rsid w:val="004D3F41"/>
    <w:rsid w:val="004D5098"/>
    <w:rsid w:val="004D6497"/>
    <w:rsid w:val="004D7C7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E78"/>
    <w:rsid w:val="004F32AD"/>
    <w:rsid w:val="004F4243"/>
    <w:rsid w:val="004F550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4AF3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AD5"/>
    <w:rsid w:val="005D6CD2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6C56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8F1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FE7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1E2"/>
    <w:rsid w:val="00777518"/>
    <w:rsid w:val="0077779E"/>
    <w:rsid w:val="00780FB6"/>
    <w:rsid w:val="007817F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F4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84D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165C"/>
    <w:rsid w:val="008930D7"/>
    <w:rsid w:val="008947A7"/>
    <w:rsid w:val="00895E71"/>
    <w:rsid w:val="008A04FA"/>
    <w:rsid w:val="008A3188"/>
    <w:rsid w:val="008A3FDF"/>
    <w:rsid w:val="008A5C3E"/>
    <w:rsid w:val="008A6418"/>
    <w:rsid w:val="008B00B0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3FB6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EF2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1DE5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33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5881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C42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1FA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0C7C"/>
    <w:rsid w:val="00AB1655"/>
    <w:rsid w:val="00AB1873"/>
    <w:rsid w:val="00AB2C05"/>
    <w:rsid w:val="00AB3536"/>
    <w:rsid w:val="00AB474B"/>
    <w:rsid w:val="00AB5CCC"/>
    <w:rsid w:val="00AB74E2"/>
    <w:rsid w:val="00AC26EB"/>
    <w:rsid w:val="00AC2E9A"/>
    <w:rsid w:val="00AC5AAB"/>
    <w:rsid w:val="00AC5AEC"/>
    <w:rsid w:val="00AC5F28"/>
    <w:rsid w:val="00AC6900"/>
    <w:rsid w:val="00AC739C"/>
    <w:rsid w:val="00AD304B"/>
    <w:rsid w:val="00AD4497"/>
    <w:rsid w:val="00AD7780"/>
    <w:rsid w:val="00AE2263"/>
    <w:rsid w:val="00AE248E"/>
    <w:rsid w:val="00AE2D12"/>
    <w:rsid w:val="00AE2F06"/>
    <w:rsid w:val="00AE3C4B"/>
    <w:rsid w:val="00AE4F1C"/>
    <w:rsid w:val="00AE57A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F2E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C5F"/>
    <w:rsid w:val="00BA645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574"/>
    <w:rsid w:val="00C2766F"/>
    <w:rsid w:val="00C3223B"/>
    <w:rsid w:val="00C3285C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8F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937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CDD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0D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D0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D4D"/>
    <w:rsid w:val="00E6448B"/>
    <w:rsid w:val="00E667F3"/>
    <w:rsid w:val="00E67794"/>
    <w:rsid w:val="00E67F43"/>
    <w:rsid w:val="00E70CC6"/>
    <w:rsid w:val="00E71254"/>
    <w:rsid w:val="00E73CCD"/>
    <w:rsid w:val="00E755BF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8EF"/>
    <w:rsid w:val="00EA385A"/>
    <w:rsid w:val="00EA3931"/>
    <w:rsid w:val="00EA658E"/>
    <w:rsid w:val="00EA78B9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7DCA"/>
    <w:rsid w:val="00EF10BA"/>
    <w:rsid w:val="00EF1738"/>
    <w:rsid w:val="00EF2BAF"/>
    <w:rsid w:val="00EF375C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9E908-260F-4739-8454-AB02245A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A5C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5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5C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5C3E"/>
    <w:rPr>
      <w:b/>
      <w:bCs/>
    </w:rPr>
  </w:style>
  <w:style w:type="paragraph" w:styleId="Revision">
    <w:name w:val="Revision"/>
    <w:hidden/>
    <w:uiPriority w:val="99"/>
    <w:semiHidden/>
    <w:rsid w:val="00E03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1967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HB02955 (Committee Report (Unamended))</vt:lpstr>
    </vt:vector>
  </TitlesOfParts>
  <Company>State of Texas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22598</dc:subject>
  <dc:creator>State of Texas</dc:creator>
  <dc:description>HB 2955 by Klick-(H)Human Services</dc:description>
  <cp:lastModifiedBy>Stacey Nicchio</cp:lastModifiedBy>
  <cp:revision>2</cp:revision>
  <cp:lastPrinted>2003-11-26T17:21:00Z</cp:lastPrinted>
  <dcterms:created xsi:type="dcterms:W3CDTF">2021-04-28T16:18:00Z</dcterms:created>
  <dcterms:modified xsi:type="dcterms:W3CDTF">2021-04-28T16:18:00Z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21.117.1080</vt:lpwstr>
  </property>
</Properties>
</file>