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55C9" w14:paraId="1CAC226C" w14:textId="77777777" w:rsidTr="00345119">
        <w:tc>
          <w:tcPr>
            <w:tcW w:w="9576" w:type="dxa"/>
            <w:noWrap/>
          </w:tcPr>
          <w:p w14:paraId="01BBCCCA" w14:textId="77777777" w:rsidR="008423E4" w:rsidRPr="0022177D" w:rsidRDefault="00F6547B" w:rsidP="00985E7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2B15631" w14:textId="77777777" w:rsidR="008423E4" w:rsidRPr="0022177D" w:rsidRDefault="008423E4" w:rsidP="00985E73">
      <w:pPr>
        <w:jc w:val="center"/>
      </w:pPr>
    </w:p>
    <w:p w14:paraId="38444ED2" w14:textId="77777777" w:rsidR="008423E4" w:rsidRPr="00B31F0E" w:rsidRDefault="008423E4" w:rsidP="00985E73"/>
    <w:p w14:paraId="2F90B0E5" w14:textId="77777777" w:rsidR="008423E4" w:rsidRPr="00742794" w:rsidRDefault="008423E4" w:rsidP="00985E7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55C9" w14:paraId="765650FD" w14:textId="77777777" w:rsidTr="00345119">
        <w:tc>
          <w:tcPr>
            <w:tcW w:w="9576" w:type="dxa"/>
          </w:tcPr>
          <w:p w14:paraId="5CDF1C87" w14:textId="77777777" w:rsidR="008423E4" w:rsidRPr="00861995" w:rsidRDefault="00F6547B" w:rsidP="00985E73">
            <w:pPr>
              <w:jc w:val="right"/>
            </w:pPr>
            <w:r>
              <w:t>H.B. 3028</w:t>
            </w:r>
          </w:p>
        </w:tc>
      </w:tr>
      <w:tr w:rsidR="00B555C9" w14:paraId="5D3546E3" w14:textId="77777777" w:rsidTr="00345119">
        <w:tc>
          <w:tcPr>
            <w:tcW w:w="9576" w:type="dxa"/>
          </w:tcPr>
          <w:p w14:paraId="686DF3F7" w14:textId="77777777" w:rsidR="008423E4" w:rsidRPr="00861995" w:rsidRDefault="00F6547B" w:rsidP="00985E73">
            <w:pPr>
              <w:jc w:val="right"/>
            </w:pPr>
            <w:r>
              <w:t xml:space="preserve">By: </w:t>
            </w:r>
            <w:r w:rsidR="00017E09">
              <w:t>Middleton</w:t>
            </w:r>
          </w:p>
        </w:tc>
      </w:tr>
      <w:tr w:rsidR="00B555C9" w14:paraId="2D757F6F" w14:textId="77777777" w:rsidTr="00345119">
        <w:tc>
          <w:tcPr>
            <w:tcW w:w="9576" w:type="dxa"/>
          </w:tcPr>
          <w:p w14:paraId="5FED4B7A" w14:textId="77777777" w:rsidR="008423E4" w:rsidRPr="00861995" w:rsidRDefault="00F6547B" w:rsidP="00985E73">
            <w:pPr>
              <w:jc w:val="right"/>
            </w:pPr>
            <w:r>
              <w:t>Insurance</w:t>
            </w:r>
          </w:p>
        </w:tc>
      </w:tr>
      <w:tr w:rsidR="00B555C9" w14:paraId="016F36E6" w14:textId="77777777" w:rsidTr="00345119">
        <w:tc>
          <w:tcPr>
            <w:tcW w:w="9576" w:type="dxa"/>
          </w:tcPr>
          <w:p w14:paraId="0FA67F52" w14:textId="77777777" w:rsidR="008423E4" w:rsidRDefault="00F6547B" w:rsidP="00985E73">
            <w:pPr>
              <w:jc w:val="right"/>
            </w:pPr>
            <w:r>
              <w:t>Committee Report (Unamended)</w:t>
            </w:r>
          </w:p>
        </w:tc>
      </w:tr>
    </w:tbl>
    <w:p w14:paraId="2299BB52" w14:textId="77777777" w:rsidR="008423E4" w:rsidRDefault="008423E4" w:rsidP="00985E73">
      <w:pPr>
        <w:tabs>
          <w:tab w:val="right" w:pos="9360"/>
        </w:tabs>
      </w:pPr>
    </w:p>
    <w:p w14:paraId="7EB4013E" w14:textId="77777777" w:rsidR="008423E4" w:rsidRDefault="008423E4" w:rsidP="00985E73"/>
    <w:p w14:paraId="5AA0A5AA" w14:textId="77777777" w:rsidR="008423E4" w:rsidRDefault="008423E4" w:rsidP="00985E7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55C9" w14:paraId="36040FF5" w14:textId="77777777" w:rsidTr="00345119">
        <w:tc>
          <w:tcPr>
            <w:tcW w:w="9576" w:type="dxa"/>
          </w:tcPr>
          <w:p w14:paraId="60004FD6" w14:textId="77777777" w:rsidR="008423E4" w:rsidRPr="00A8133F" w:rsidRDefault="00F6547B" w:rsidP="00985E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7039FDC" w14:textId="77777777" w:rsidR="008423E4" w:rsidRDefault="008423E4" w:rsidP="00985E73"/>
          <w:p w14:paraId="3118699A" w14:textId="4709203D" w:rsidR="008423E4" w:rsidRDefault="00F6547B" w:rsidP="00985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17E09">
              <w:t xml:space="preserve">Concerns have been raised regarding the possible scenario of insurance policies or health benefit plans discriminating against businesses that have not </w:t>
            </w:r>
            <w:r w:rsidR="00E33D85">
              <w:t>mandated</w:t>
            </w:r>
            <w:r w:rsidR="00E33D85" w:rsidRPr="00017E09">
              <w:t xml:space="preserve"> </w:t>
            </w:r>
            <w:r w:rsidRPr="00017E09">
              <w:t>employee vaccinations by requiring</w:t>
            </w:r>
            <w:r w:rsidR="00F47182">
              <w:t xml:space="preserve"> the</w:t>
            </w:r>
            <w:r w:rsidR="00E33D85">
              <w:t xml:space="preserve"> employees to be vaccinated</w:t>
            </w:r>
            <w:r w:rsidR="00E33D85" w:rsidRPr="00017E09">
              <w:t xml:space="preserve"> </w:t>
            </w:r>
            <w:r w:rsidRPr="00017E09">
              <w:t>as a condition to purchase or</w:t>
            </w:r>
            <w:r w:rsidRPr="00017E09">
              <w:t xml:space="preserve"> maintain coverage. </w:t>
            </w:r>
            <w:r w:rsidR="00E33D85">
              <w:t>H.B.</w:t>
            </w:r>
            <w:r w:rsidR="00376832">
              <w:t> </w:t>
            </w:r>
            <w:r w:rsidR="00E33D85">
              <w:t xml:space="preserve">3028 seeks to address this </w:t>
            </w:r>
            <w:r w:rsidR="00F47182">
              <w:t>issue</w:t>
            </w:r>
            <w:r w:rsidR="00E33D85">
              <w:t xml:space="preserve"> by prohibiting</w:t>
            </w:r>
            <w:r w:rsidRPr="00017E09">
              <w:t xml:space="preserve"> insurance policies or health benefit plans that are written for businesses </w:t>
            </w:r>
            <w:r w:rsidR="00E33D85">
              <w:t>from</w:t>
            </w:r>
            <w:r w:rsidRPr="00017E09">
              <w:t xml:space="preserve"> requir</w:t>
            </w:r>
            <w:r w:rsidR="00E33D85">
              <w:t>ing</w:t>
            </w:r>
            <w:r w:rsidRPr="00017E09">
              <w:t xml:space="preserve"> employees to be vaccinated as a condition to purchase or maintain coverage.</w:t>
            </w:r>
          </w:p>
          <w:p w14:paraId="10981902" w14:textId="77777777" w:rsidR="008423E4" w:rsidRPr="00E26B13" w:rsidRDefault="008423E4" w:rsidP="00985E73">
            <w:pPr>
              <w:rPr>
                <w:b/>
              </w:rPr>
            </w:pPr>
          </w:p>
        </w:tc>
      </w:tr>
      <w:tr w:rsidR="00B555C9" w14:paraId="301D3A70" w14:textId="77777777" w:rsidTr="00345119">
        <w:tc>
          <w:tcPr>
            <w:tcW w:w="9576" w:type="dxa"/>
          </w:tcPr>
          <w:p w14:paraId="54E5069D" w14:textId="77777777" w:rsidR="0017725B" w:rsidRDefault="00F6547B" w:rsidP="0098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</w:t>
            </w:r>
            <w:r>
              <w:rPr>
                <w:b/>
                <w:u w:val="single"/>
              </w:rPr>
              <w:t>E IMPACT</w:t>
            </w:r>
          </w:p>
          <w:p w14:paraId="713BA25A" w14:textId="77777777" w:rsidR="0017725B" w:rsidRDefault="0017725B" w:rsidP="00985E73">
            <w:pPr>
              <w:rPr>
                <w:b/>
                <w:u w:val="single"/>
              </w:rPr>
            </w:pPr>
          </w:p>
          <w:p w14:paraId="17D0576D" w14:textId="77777777" w:rsidR="00965AFA" w:rsidRPr="00965AFA" w:rsidRDefault="00F6547B" w:rsidP="00985E7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</w:t>
            </w:r>
            <w:r>
              <w:t>or mandatory supervision.</w:t>
            </w:r>
          </w:p>
          <w:p w14:paraId="2EB6A679" w14:textId="77777777" w:rsidR="0017725B" w:rsidRPr="0017725B" w:rsidRDefault="0017725B" w:rsidP="00985E73">
            <w:pPr>
              <w:rPr>
                <w:b/>
                <w:u w:val="single"/>
              </w:rPr>
            </w:pPr>
          </w:p>
        </w:tc>
      </w:tr>
      <w:tr w:rsidR="00B555C9" w14:paraId="657262EA" w14:textId="77777777" w:rsidTr="00345119">
        <w:tc>
          <w:tcPr>
            <w:tcW w:w="9576" w:type="dxa"/>
          </w:tcPr>
          <w:p w14:paraId="6C57A34A" w14:textId="77777777" w:rsidR="008423E4" w:rsidRPr="00A8133F" w:rsidRDefault="00F6547B" w:rsidP="00985E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204E75" w14:textId="77777777" w:rsidR="008423E4" w:rsidRDefault="008423E4" w:rsidP="00985E73"/>
          <w:p w14:paraId="676ED304" w14:textId="77777777" w:rsidR="00965AFA" w:rsidRDefault="00F6547B" w:rsidP="00985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1A22BAD" w14:textId="77777777" w:rsidR="008423E4" w:rsidRPr="00E21FDC" w:rsidRDefault="008423E4" w:rsidP="00985E73">
            <w:pPr>
              <w:rPr>
                <w:b/>
              </w:rPr>
            </w:pPr>
          </w:p>
        </w:tc>
      </w:tr>
      <w:tr w:rsidR="00B555C9" w14:paraId="21C9AD68" w14:textId="77777777" w:rsidTr="00345119">
        <w:tc>
          <w:tcPr>
            <w:tcW w:w="9576" w:type="dxa"/>
          </w:tcPr>
          <w:p w14:paraId="70498764" w14:textId="77777777" w:rsidR="008423E4" w:rsidRPr="00A8133F" w:rsidRDefault="00F6547B" w:rsidP="00985E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DC061B" w14:textId="77777777" w:rsidR="008423E4" w:rsidRDefault="008423E4" w:rsidP="00985E73"/>
          <w:p w14:paraId="46E32089" w14:textId="7FB2F1D0" w:rsidR="009C36CD" w:rsidRPr="009C36CD" w:rsidRDefault="00F6547B" w:rsidP="00985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3028 amends the Insurance Code to prohibit an insurer offering a health benefit plan, life insurance policy, property and casualty insurance policy, or any other insurance policy written for business entities from discriminating against an employee wi</w:t>
            </w:r>
            <w:r>
              <w:t>thout a vaccination by requiring as a condition to purchase or maintain coverage, including an endorsement, that each of the business's employees is vaccinated. The bill sets out the applicability of this prohibition</w:t>
            </w:r>
            <w:r w:rsidR="00E33D85">
              <w:t>, which</w:t>
            </w:r>
            <w:r>
              <w:t xml:space="preserve"> applies only to a health benefit</w:t>
            </w:r>
            <w:r>
              <w:t xml:space="preserve"> plan or insurance policy delivered, issued for delivery, or renewed on or after January 1, 2022.</w:t>
            </w:r>
          </w:p>
          <w:p w14:paraId="126402BC" w14:textId="77777777" w:rsidR="008423E4" w:rsidRPr="00835628" w:rsidRDefault="008423E4" w:rsidP="00985E73">
            <w:pPr>
              <w:rPr>
                <w:b/>
              </w:rPr>
            </w:pPr>
          </w:p>
        </w:tc>
      </w:tr>
      <w:tr w:rsidR="00B555C9" w14:paraId="152932CD" w14:textId="77777777" w:rsidTr="00345119">
        <w:tc>
          <w:tcPr>
            <w:tcW w:w="9576" w:type="dxa"/>
          </w:tcPr>
          <w:p w14:paraId="510E30B8" w14:textId="77777777" w:rsidR="008423E4" w:rsidRPr="00A8133F" w:rsidRDefault="00F6547B" w:rsidP="00985E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6FD6B1" w14:textId="77777777" w:rsidR="008423E4" w:rsidRDefault="008423E4" w:rsidP="00985E73"/>
          <w:p w14:paraId="658C0197" w14:textId="77777777" w:rsidR="008423E4" w:rsidRPr="003624F2" w:rsidRDefault="00F6547B" w:rsidP="00985E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725EE06" w14:textId="77777777" w:rsidR="008423E4" w:rsidRPr="00233FDB" w:rsidRDefault="008423E4" w:rsidP="00985E73">
            <w:pPr>
              <w:rPr>
                <w:b/>
              </w:rPr>
            </w:pPr>
          </w:p>
        </w:tc>
      </w:tr>
    </w:tbl>
    <w:p w14:paraId="688E950C" w14:textId="77777777" w:rsidR="008423E4" w:rsidRPr="00BE0E75" w:rsidRDefault="008423E4" w:rsidP="00985E73">
      <w:pPr>
        <w:jc w:val="both"/>
        <w:rPr>
          <w:rFonts w:ascii="Arial" w:hAnsi="Arial"/>
          <w:sz w:val="16"/>
          <w:szCs w:val="16"/>
        </w:rPr>
      </w:pPr>
    </w:p>
    <w:p w14:paraId="40F8DE80" w14:textId="77777777" w:rsidR="004108C3" w:rsidRPr="008423E4" w:rsidRDefault="004108C3" w:rsidP="00985E7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88675" w14:textId="77777777" w:rsidR="00000000" w:rsidRDefault="00F6547B">
      <w:r>
        <w:separator/>
      </w:r>
    </w:p>
  </w:endnote>
  <w:endnote w:type="continuationSeparator" w:id="0">
    <w:p w14:paraId="69BB937A" w14:textId="77777777" w:rsidR="00000000" w:rsidRDefault="00F6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58A5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55C9" w14:paraId="7BE7EF5E" w14:textId="77777777" w:rsidTr="009C1E9A">
      <w:trPr>
        <w:cantSplit/>
      </w:trPr>
      <w:tc>
        <w:tcPr>
          <w:tcW w:w="0" w:type="pct"/>
        </w:tcPr>
        <w:p w14:paraId="782EB0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2878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9DC06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EA1F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B82E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55C9" w14:paraId="228F56E8" w14:textId="77777777" w:rsidTr="009C1E9A">
      <w:trPr>
        <w:cantSplit/>
      </w:trPr>
      <w:tc>
        <w:tcPr>
          <w:tcW w:w="0" w:type="pct"/>
        </w:tcPr>
        <w:p w14:paraId="0BD6F0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CB678B" w14:textId="77777777" w:rsidR="00EC379B" w:rsidRPr="009C1E9A" w:rsidRDefault="00F6547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25282</w:t>
          </w:r>
        </w:p>
      </w:tc>
      <w:tc>
        <w:tcPr>
          <w:tcW w:w="2453" w:type="pct"/>
        </w:tcPr>
        <w:p w14:paraId="49502459" w14:textId="040AB869" w:rsidR="00EC379B" w:rsidRDefault="00F6547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30A1">
            <w:t>21.126.2502</w:t>
          </w:r>
          <w:r>
            <w:fldChar w:fldCharType="end"/>
          </w:r>
        </w:p>
      </w:tc>
    </w:tr>
    <w:tr w:rsidR="00B555C9" w14:paraId="361A223E" w14:textId="77777777" w:rsidTr="009C1E9A">
      <w:trPr>
        <w:cantSplit/>
      </w:trPr>
      <w:tc>
        <w:tcPr>
          <w:tcW w:w="0" w:type="pct"/>
        </w:tcPr>
        <w:p w14:paraId="7005BD5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3CF8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906433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4DDC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55C9" w14:paraId="261470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3A0675D" w14:textId="09F83888" w:rsidR="00EC379B" w:rsidRDefault="00F6547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85E7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AA0F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2B2D2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DEA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47B4" w14:textId="77777777" w:rsidR="00000000" w:rsidRDefault="00F6547B">
      <w:r>
        <w:separator/>
      </w:r>
    </w:p>
  </w:footnote>
  <w:footnote w:type="continuationSeparator" w:id="0">
    <w:p w14:paraId="668C6B6F" w14:textId="77777777" w:rsidR="00000000" w:rsidRDefault="00F6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92C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E66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00D3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E09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832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57D"/>
    <w:rsid w:val="004703C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6B8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F9B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16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000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5AF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E73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607"/>
    <w:rsid w:val="00B5165A"/>
    <w:rsid w:val="00B524C1"/>
    <w:rsid w:val="00B52C8D"/>
    <w:rsid w:val="00B555C9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120"/>
    <w:rsid w:val="00B90097"/>
    <w:rsid w:val="00B90999"/>
    <w:rsid w:val="00B91AD7"/>
    <w:rsid w:val="00B92D23"/>
    <w:rsid w:val="00B930A1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D8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47182"/>
    <w:rsid w:val="00F50130"/>
    <w:rsid w:val="00F52402"/>
    <w:rsid w:val="00F5605D"/>
    <w:rsid w:val="00F6514B"/>
    <w:rsid w:val="00F6547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32CB89-2F97-42E6-B440-94C13A36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65A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5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5A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5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1472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HB03028 (Committee Report (Unamended))</vt:lpstr>
    </vt:vector>
  </TitlesOfParts>
  <Company>State of Texas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25282</dc:subject>
  <dc:creator>State of Texas</dc:creator>
  <dc:description>HB 3028 by Middleton-(H)Insurance</dc:description>
  <cp:lastModifiedBy>Stacey Nicchio</cp:lastModifiedBy>
  <cp:revision>2</cp:revision>
  <cp:lastPrinted>2003-11-26T17:21:00Z</cp:lastPrinted>
  <dcterms:created xsi:type="dcterms:W3CDTF">2021-05-07T18:21:00Z</dcterms:created>
  <dcterms:modified xsi:type="dcterms:W3CDTF">2021-05-07T18:21:00Z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21.126.2502</vt:lpwstr>
  </property>
</Properties>
</file>