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6206" w14:paraId="63B8496F" w14:textId="77777777" w:rsidTr="00345119">
        <w:tc>
          <w:tcPr>
            <w:tcW w:w="9576" w:type="dxa"/>
            <w:noWrap/>
          </w:tcPr>
          <w:p w14:paraId="5D9978B3" w14:textId="77777777" w:rsidR="008423E4" w:rsidRPr="0022177D" w:rsidRDefault="006C1E7B" w:rsidP="007024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FE6226F" w14:textId="77777777" w:rsidR="008423E4" w:rsidRPr="0022177D" w:rsidRDefault="008423E4" w:rsidP="007024A5">
      <w:pPr>
        <w:jc w:val="center"/>
      </w:pPr>
    </w:p>
    <w:p w14:paraId="2AC3C083" w14:textId="77777777" w:rsidR="008423E4" w:rsidRPr="00B31F0E" w:rsidRDefault="008423E4" w:rsidP="007024A5"/>
    <w:p w14:paraId="32BD204E" w14:textId="77777777" w:rsidR="008423E4" w:rsidRPr="00742794" w:rsidRDefault="008423E4" w:rsidP="007024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6206" w14:paraId="6EC8AFD2" w14:textId="77777777" w:rsidTr="00345119">
        <w:tc>
          <w:tcPr>
            <w:tcW w:w="9576" w:type="dxa"/>
          </w:tcPr>
          <w:p w14:paraId="1C8D2B74" w14:textId="39671440" w:rsidR="008423E4" w:rsidRPr="00861995" w:rsidRDefault="006C1E7B" w:rsidP="007024A5">
            <w:pPr>
              <w:jc w:val="right"/>
            </w:pPr>
            <w:r>
              <w:t>H.B. 3057</w:t>
            </w:r>
          </w:p>
        </w:tc>
      </w:tr>
      <w:tr w:rsidR="007C6206" w14:paraId="450A8A13" w14:textId="77777777" w:rsidTr="00345119">
        <w:tc>
          <w:tcPr>
            <w:tcW w:w="9576" w:type="dxa"/>
          </w:tcPr>
          <w:p w14:paraId="240DEB59" w14:textId="082B60B0" w:rsidR="008423E4" w:rsidRPr="00861995" w:rsidRDefault="006C1E7B" w:rsidP="007024A5">
            <w:pPr>
              <w:jc w:val="right"/>
            </w:pPr>
            <w:r>
              <w:t xml:space="preserve">By: </w:t>
            </w:r>
            <w:r w:rsidR="00D167C7">
              <w:t>Gervin-Hawkins</w:t>
            </w:r>
          </w:p>
        </w:tc>
      </w:tr>
      <w:tr w:rsidR="007C6206" w14:paraId="39F251DB" w14:textId="77777777" w:rsidTr="00345119">
        <w:tc>
          <w:tcPr>
            <w:tcW w:w="9576" w:type="dxa"/>
          </w:tcPr>
          <w:p w14:paraId="405FE573" w14:textId="150B0758" w:rsidR="008423E4" w:rsidRPr="00861995" w:rsidRDefault="006C1E7B" w:rsidP="007024A5">
            <w:pPr>
              <w:jc w:val="right"/>
            </w:pPr>
            <w:r>
              <w:t>Licensing &amp; Administrative Procedures</w:t>
            </w:r>
          </w:p>
        </w:tc>
      </w:tr>
      <w:tr w:rsidR="007C6206" w14:paraId="1654B088" w14:textId="77777777" w:rsidTr="00345119">
        <w:tc>
          <w:tcPr>
            <w:tcW w:w="9576" w:type="dxa"/>
          </w:tcPr>
          <w:p w14:paraId="203B19AC" w14:textId="551F3A7B" w:rsidR="008423E4" w:rsidRDefault="006C1E7B" w:rsidP="007024A5">
            <w:pPr>
              <w:jc w:val="right"/>
            </w:pPr>
            <w:r>
              <w:t>Committee Report (Unamended)</w:t>
            </w:r>
          </w:p>
        </w:tc>
      </w:tr>
    </w:tbl>
    <w:p w14:paraId="4A050B1A" w14:textId="77777777" w:rsidR="008423E4" w:rsidRDefault="008423E4" w:rsidP="007024A5">
      <w:pPr>
        <w:tabs>
          <w:tab w:val="right" w:pos="9360"/>
        </w:tabs>
      </w:pPr>
    </w:p>
    <w:p w14:paraId="3E87B90A" w14:textId="77777777" w:rsidR="008423E4" w:rsidRDefault="008423E4" w:rsidP="007024A5"/>
    <w:p w14:paraId="77D2913E" w14:textId="77777777" w:rsidR="008423E4" w:rsidRDefault="008423E4" w:rsidP="007024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6206" w14:paraId="75427281" w14:textId="77777777" w:rsidTr="00345119">
        <w:tc>
          <w:tcPr>
            <w:tcW w:w="9576" w:type="dxa"/>
          </w:tcPr>
          <w:p w14:paraId="641AE4D8" w14:textId="77777777" w:rsidR="008423E4" w:rsidRPr="00A8133F" w:rsidRDefault="006C1E7B" w:rsidP="0070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CA0CE7" w14:textId="77777777" w:rsidR="008423E4" w:rsidRDefault="008423E4" w:rsidP="007024A5"/>
          <w:p w14:paraId="405E0356" w14:textId="171F16A4" w:rsidR="008423E4" w:rsidRDefault="006C1E7B" w:rsidP="0070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Although licensed </w:t>
            </w:r>
            <w:r w:rsidR="00D167C7" w:rsidRPr="0085050A">
              <w:t>dog and cat breeder</w:t>
            </w:r>
            <w:r>
              <w:t>s</w:t>
            </w:r>
            <w:r w:rsidR="00D167C7" w:rsidRPr="0085050A">
              <w:t xml:space="preserve"> </w:t>
            </w:r>
            <w:r>
              <w:t>are currently regulated</w:t>
            </w:r>
            <w:r w:rsidR="00D167C7" w:rsidRPr="0085050A">
              <w:t xml:space="preserve"> by the Texas Department of Licensing and Regulation</w:t>
            </w:r>
            <w:r>
              <w:t>,</w:t>
            </w:r>
            <w:r w:rsidR="00D167C7" w:rsidRPr="0085050A">
              <w:t xml:space="preserve"> licensed breeders are not required to </w:t>
            </w:r>
            <w:r>
              <w:t>provide</w:t>
            </w:r>
            <w:r w:rsidRPr="0085050A">
              <w:t xml:space="preserve"> </w:t>
            </w:r>
            <w:r w:rsidR="00D167C7" w:rsidRPr="0085050A">
              <w:t xml:space="preserve">a bill of </w:t>
            </w:r>
            <w:r w:rsidR="001B1016">
              <w:t>sale</w:t>
            </w:r>
            <w:r w:rsidR="001B1016" w:rsidRPr="0085050A">
              <w:t xml:space="preserve"> </w:t>
            </w:r>
            <w:r w:rsidR="00D167C7" w:rsidRPr="0085050A">
              <w:t xml:space="preserve">for the sale or exchange of </w:t>
            </w:r>
            <w:r>
              <w:t>an</w:t>
            </w:r>
            <w:r w:rsidRPr="0085050A">
              <w:t xml:space="preserve"> </w:t>
            </w:r>
            <w:r w:rsidR="00D167C7" w:rsidRPr="0085050A">
              <w:t xml:space="preserve">animal. </w:t>
            </w:r>
            <w:r>
              <w:t>There have been concerns relating to the clarity of rules around these transactions and the ability of</w:t>
            </w:r>
            <w:r>
              <w:t xml:space="preserve"> the state to ensure appropriate tax collection. </w:t>
            </w:r>
            <w:r w:rsidR="00D167C7" w:rsidRPr="0085050A">
              <w:t xml:space="preserve">H.B. 3057 seeks to address this issue by requiring </w:t>
            </w:r>
            <w:r>
              <w:t xml:space="preserve">a bill of </w:t>
            </w:r>
            <w:r w:rsidR="001B1016">
              <w:t>sale</w:t>
            </w:r>
            <w:r>
              <w:t xml:space="preserve"> to be provided with each sale or exchange of a dog</w:t>
            </w:r>
            <w:r w:rsidR="00CF32B4">
              <w:t xml:space="preserve"> or cat from a licensed breeder</w:t>
            </w:r>
            <w:r w:rsidR="00D167C7" w:rsidRPr="0085050A">
              <w:t>.</w:t>
            </w:r>
          </w:p>
          <w:p w14:paraId="71B2D92C" w14:textId="77777777" w:rsidR="008423E4" w:rsidRPr="00E26B13" w:rsidRDefault="008423E4" w:rsidP="007024A5">
            <w:pPr>
              <w:rPr>
                <w:b/>
              </w:rPr>
            </w:pPr>
          </w:p>
        </w:tc>
      </w:tr>
      <w:tr w:rsidR="007C6206" w14:paraId="3F9A977B" w14:textId="77777777" w:rsidTr="00345119">
        <w:tc>
          <w:tcPr>
            <w:tcW w:w="9576" w:type="dxa"/>
          </w:tcPr>
          <w:p w14:paraId="112FB315" w14:textId="77777777" w:rsidR="0017725B" w:rsidRDefault="006C1E7B" w:rsidP="007024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F5D59D" w14:textId="77777777" w:rsidR="0017725B" w:rsidRDefault="0017725B" w:rsidP="007024A5">
            <w:pPr>
              <w:rPr>
                <w:b/>
                <w:u w:val="single"/>
              </w:rPr>
            </w:pPr>
          </w:p>
          <w:p w14:paraId="0B10CF97" w14:textId="77777777" w:rsidR="0080685F" w:rsidRPr="0080685F" w:rsidRDefault="006C1E7B" w:rsidP="007024A5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EF88888" w14:textId="77777777" w:rsidR="0017725B" w:rsidRPr="0017725B" w:rsidRDefault="0017725B" w:rsidP="007024A5">
            <w:pPr>
              <w:rPr>
                <w:b/>
                <w:u w:val="single"/>
              </w:rPr>
            </w:pPr>
          </w:p>
        </w:tc>
      </w:tr>
      <w:tr w:rsidR="007C6206" w14:paraId="5C825204" w14:textId="77777777" w:rsidTr="00345119">
        <w:tc>
          <w:tcPr>
            <w:tcW w:w="9576" w:type="dxa"/>
          </w:tcPr>
          <w:p w14:paraId="28B22DDD" w14:textId="77777777" w:rsidR="008423E4" w:rsidRPr="00A8133F" w:rsidRDefault="006C1E7B" w:rsidP="007024A5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56964B81" w14:textId="77777777" w:rsidR="008423E4" w:rsidRDefault="008423E4" w:rsidP="007024A5"/>
          <w:p w14:paraId="5EDB73FF" w14:textId="77777777" w:rsidR="0080685F" w:rsidRDefault="006C1E7B" w:rsidP="0070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3FDD933" w14:textId="77777777" w:rsidR="008423E4" w:rsidRPr="00E21FDC" w:rsidRDefault="008423E4" w:rsidP="007024A5">
            <w:pPr>
              <w:rPr>
                <w:b/>
              </w:rPr>
            </w:pPr>
          </w:p>
        </w:tc>
      </w:tr>
      <w:tr w:rsidR="007C6206" w14:paraId="27F53675" w14:textId="77777777" w:rsidTr="00345119">
        <w:tc>
          <w:tcPr>
            <w:tcW w:w="9576" w:type="dxa"/>
          </w:tcPr>
          <w:p w14:paraId="0E915127" w14:textId="77777777" w:rsidR="008423E4" w:rsidRPr="00A8133F" w:rsidRDefault="006C1E7B" w:rsidP="0070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E2F5A5" w14:textId="77777777" w:rsidR="008423E4" w:rsidRDefault="008423E4" w:rsidP="007024A5"/>
          <w:p w14:paraId="58F6A8C9" w14:textId="04C43C05" w:rsidR="009C36CD" w:rsidRPr="009C36CD" w:rsidRDefault="006C1E7B" w:rsidP="0070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3057 amends the </w:t>
            </w:r>
            <w:r w:rsidRPr="0080685F">
              <w:t>Occupations Code</w:t>
            </w:r>
            <w:r>
              <w:t xml:space="preserve"> to require a licensed dog or cat breeder to </w:t>
            </w:r>
            <w:r w:rsidRPr="0080685F">
              <w:t>provide to a purchaser a bill of sale for each animal sold or exchanged in return for consideration.</w:t>
            </w:r>
            <w:r>
              <w:t xml:space="preserve"> The bill requires the bill of sale to include </w:t>
            </w:r>
            <w:r w:rsidRPr="0080685F">
              <w:t>the name</w:t>
            </w:r>
            <w:r>
              <w:t>s</w:t>
            </w:r>
            <w:r w:rsidRPr="0080685F">
              <w:t xml:space="preserve"> of the licensed breeder</w:t>
            </w:r>
            <w:r>
              <w:t xml:space="preserve"> and purchaser, a description o</w:t>
            </w:r>
            <w:r>
              <w:t xml:space="preserve">f the animal, the date of sale or exchange, and the amount paid to the licensed breeder. The bill requires the licensed breeder to </w:t>
            </w:r>
            <w:r w:rsidRPr="0080685F">
              <w:t>maintain a copy of each bill of sale and, not later than the 20th day after the end of a calendar quarter,</w:t>
            </w:r>
            <w:r>
              <w:t xml:space="preserve"> to submit to the c</w:t>
            </w:r>
            <w:r>
              <w:t xml:space="preserve">omptroller of public accounts </w:t>
            </w:r>
            <w:r w:rsidRPr="0080685F">
              <w:t>each bill of sale from the preceding quarter.</w:t>
            </w:r>
            <w:r>
              <w:t xml:space="preserve"> </w:t>
            </w:r>
          </w:p>
          <w:p w14:paraId="09B60BF4" w14:textId="77777777" w:rsidR="008423E4" w:rsidRPr="00835628" w:rsidRDefault="008423E4" w:rsidP="007024A5">
            <w:pPr>
              <w:rPr>
                <w:b/>
              </w:rPr>
            </w:pPr>
          </w:p>
        </w:tc>
      </w:tr>
      <w:tr w:rsidR="007C6206" w14:paraId="6996F496" w14:textId="77777777" w:rsidTr="00345119">
        <w:tc>
          <w:tcPr>
            <w:tcW w:w="9576" w:type="dxa"/>
          </w:tcPr>
          <w:p w14:paraId="0536DD6E" w14:textId="77777777" w:rsidR="008423E4" w:rsidRPr="00A8133F" w:rsidRDefault="006C1E7B" w:rsidP="0070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D97DE9" w14:textId="77777777" w:rsidR="008423E4" w:rsidRDefault="008423E4" w:rsidP="007024A5"/>
          <w:p w14:paraId="46C008EB" w14:textId="77777777" w:rsidR="008423E4" w:rsidRPr="003624F2" w:rsidRDefault="006C1E7B" w:rsidP="0070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022FED4" w14:textId="77777777" w:rsidR="008423E4" w:rsidRPr="00233FDB" w:rsidRDefault="008423E4" w:rsidP="007024A5">
            <w:pPr>
              <w:rPr>
                <w:b/>
              </w:rPr>
            </w:pPr>
          </w:p>
        </w:tc>
      </w:tr>
    </w:tbl>
    <w:p w14:paraId="5F321C12" w14:textId="77777777" w:rsidR="008423E4" w:rsidRPr="00BE0E75" w:rsidRDefault="008423E4" w:rsidP="007024A5">
      <w:pPr>
        <w:jc w:val="both"/>
        <w:rPr>
          <w:rFonts w:ascii="Arial" w:hAnsi="Arial"/>
          <w:sz w:val="16"/>
          <w:szCs w:val="16"/>
        </w:rPr>
      </w:pPr>
    </w:p>
    <w:p w14:paraId="206BC8DD" w14:textId="77777777" w:rsidR="004108C3" w:rsidRPr="008423E4" w:rsidRDefault="004108C3" w:rsidP="007024A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E74D" w14:textId="77777777" w:rsidR="00000000" w:rsidRDefault="006C1E7B">
      <w:r>
        <w:separator/>
      </w:r>
    </w:p>
  </w:endnote>
  <w:endnote w:type="continuationSeparator" w:id="0">
    <w:p w14:paraId="2556F64B" w14:textId="77777777" w:rsidR="00000000" w:rsidRDefault="006C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5E3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6206" w14:paraId="11CA71BB" w14:textId="77777777" w:rsidTr="009C1E9A">
      <w:trPr>
        <w:cantSplit/>
      </w:trPr>
      <w:tc>
        <w:tcPr>
          <w:tcW w:w="0" w:type="pct"/>
        </w:tcPr>
        <w:p w14:paraId="11A165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C250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9277D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0D8F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D5004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6206" w14:paraId="60DD082F" w14:textId="77777777" w:rsidTr="009C1E9A">
      <w:trPr>
        <w:cantSplit/>
      </w:trPr>
      <w:tc>
        <w:tcPr>
          <w:tcW w:w="0" w:type="pct"/>
        </w:tcPr>
        <w:p w14:paraId="1E79DF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89101B" w14:textId="79D65FBE" w:rsidR="00EC379B" w:rsidRPr="009C1E9A" w:rsidRDefault="006C1E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20258</w:t>
          </w:r>
        </w:p>
      </w:tc>
      <w:tc>
        <w:tcPr>
          <w:tcW w:w="2453" w:type="pct"/>
        </w:tcPr>
        <w:p w14:paraId="593BA95C" w14:textId="098B9142" w:rsidR="00EC379B" w:rsidRDefault="006C1E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C6E1D">
            <w:t>21.106.1915</w:t>
          </w:r>
          <w:r>
            <w:fldChar w:fldCharType="end"/>
          </w:r>
        </w:p>
      </w:tc>
    </w:tr>
    <w:tr w:rsidR="007C6206" w14:paraId="34318C20" w14:textId="77777777" w:rsidTr="009C1E9A">
      <w:trPr>
        <w:cantSplit/>
      </w:trPr>
      <w:tc>
        <w:tcPr>
          <w:tcW w:w="0" w:type="pct"/>
        </w:tcPr>
        <w:p w14:paraId="1A8FE4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30169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DF6C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5A2B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6206" w14:paraId="3BF398D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D986A2" w14:textId="7F28E10C" w:rsidR="00EC379B" w:rsidRDefault="006C1E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6E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0EDA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3B38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3C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C407" w14:textId="77777777" w:rsidR="00000000" w:rsidRDefault="006C1E7B">
      <w:r>
        <w:separator/>
      </w:r>
    </w:p>
  </w:footnote>
  <w:footnote w:type="continuationSeparator" w:id="0">
    <w:p w14:paraId="2EBF9C8C" w14:textId="77777777" w:rsidR="00000000" w:rsidRDefault="006C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146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D0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8CE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879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16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852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BE7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FFF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E7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4A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8BC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0AD"/>
    <w:rsid w:val="007B4FCA"/>
    <w:rsid w:val="007B7B85"/>
    <w:rsid w:val="007C462E"/>
    <w:rsid w:val="007C496B"/>
    <w:rsid w:val="007C6206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85F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50A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CBB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E1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99C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8DB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2B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7C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B33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71C"/>
    <w:rsid w:val="00FD1B4B"/>
    <w:rsid w:val="00FD1B94"/>
    <w:rsid w:val="00FE19C5"/>
    <w:rsid w:val="00FE2DA1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AE306-E3F2-4922-AD21-478CE50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68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8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1500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HB03057 (Committee Report (Unamended))</vt:lpstr>
    </vt:vector>
  </TitlesOfParts>
  <Company>State of Texas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20258</dc:subject>
  <dc:creator>State of Texas</dc:creator>
  <dc:description>HB 3057 by Gervin-Hawkins-(H)Licensing &amp; Administrative Procedures</dc:description>
  <cp:lastModifiedBy>Stacey Nicchio</cp:lastModifiedBy>
  <cp:revision>2</cp:revision>
  <cp:lastPrinted>2003-11-26T17:21:00Z</cp:lastPrinted>
  <dcterms:created xsi:type="dcterms:W3CDTF">2021-04-19T19:49:00Z</dcterms:created>
  <dcterms:modified xsi:type="dcterms:W3CDTF">2021-04-19T19:49:00Z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21.106.1915</vt:lpwstr>
  </property>
</Properties>
</file>