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E8" w:rsidRDefault="00A909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4B3B87270240F2972948BA66897DCC"/>
          </w:placeholder>
        </w:sdtPr>
        <w:sdtContent>
          <w:r w:rsidRPr="005C2A78">
            <w:rPr>
              <w:rFonts w:cs="Times New Roman"/>
              <w:b/>
              <w:szCs w:val="24"/>
              <w:u w:val="single"/>
            </w:rPr>
            <w:t>BILL ANALYSIS</w:t>
          </w:r>
        </w:sdtContent>
      </w:sdt>
    </w:p>
    <w:p w:rsidR="00A909E8" w:rsidRPr="00585C31" w:rsidRDefault="00A909E8" w:rsidP="000F1DF9">
      <w:pPr>
        <w:spacing w:after="0" w:line="240" w:lineRule="auto"/>
        <w:rPr>
          <w:rFonts w:cs="Times New Roman"/>
          <w:szCs w:val="24"/>
        </w:rPr>
      </w:pPr>
    </w:p>
    <w:p w:rsidR="00A909E8" w:rsidRPr="00585C31" w:rsidRDefault="00A909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09E8" w:rsidTr="000F1DF9">
        <w:tc>
          <w:tcPr>
            <w:tcW w:w="2718" w:type="dxa"/>
          </w:tcPr>
          <w:p w:rsidR="00A909E8" w:rsidRPr="005C2A78" w:rsidRDefault="00A909E8" w:rsidP="006D756B">
            <w:pPr>
              <w:rPr>
                <w:rFonts w:cs="Times New Roman"/>
                <w:szCs w:val="24"/>
              </w:rPr>
            </w:pPr>
            <w:sdt>
              <w:sdtPr>
                <w:rPr>
                  <w:rFonts w:cs="Times New Roman"/>
                  <w:szCs w:val="24"/>
                </w:rPr>
                <w:alias w:val="Agency Title"/>
                <w:tag w:val="AgencyTitleContentControl"/>
                <w:id w:val="1920747753"/>
                <w:lock w:val="sdtContentLocked"/>
                <w:placeholder>
                  <w:docPart w:val="D3281080C4974797BB0D799EC148D361"/>
                </w:placeholder>
              </w:sdtPr>
              <w:sdtEndPr>
                <w:rPr>
                  <w:rFonts w:cstheme="minorBidi"/>
                  <w:szCs w:val="22"/>
                </w:rPr>
              </w:sdtEndPr>
              <w:sdtContent>
                <w:r>
                  <w:rPr>
                    <w:rFonts w:cs="Times New Roman"/>
                    <w:szCs w:val="24"/>
                  </w:rPr>
                  <w:t>Senate Research Center</w:t>
                </w:r>
              </w:sdtContent>
            </w:sdt>
          </w:p>
        </w:tc>
        <w:tc>
          <w:tcPr>
            <w:tcW w:w="6858" w:type="dxa"/>
          </w:tcPr>
          <w:p w:rsidR="00A909E8" w:rsidRPr="00FF6471" w:rsidRDefault="00A909E8" w:rsidP="000F1DF9">
            <w:pPr>
              <w:jc w:val="right"/>
              <w:rPr>
                <w:rFonts w:cs="Times New Roman"/>
                <w:szCs w:val="24"/>
              </w:rPr>
            </w:pPr>
            <w:sdt>
              <w:sdtPr>
                <w:rPr>
                  <w:rFonts w:cs="Times New Roman"/>
                  <w:szCs w:val="24"/>
                </w:rPr>
                <w:alias w:val="Bill Number"/>
                <w:tag w:val="BillNumberOne"/>
                <w:id w:val="-410784069"/>
                <w:lock w:val="sdtContentLocked"/>
                <w:placeholder>
                  <w:docPart w:val="915E22030E3D4905AC0FD26D63D26F7A"/>
                </w:placeholder>
              </w:sdtPr>
              <w:sdtContent>
                <w:r>
                  <w:rPr>
                    <w:rFonts w:cs="Times New Roman"/>
                    <w:szCs w:val="24"/>
                  </w:rPr>
                  <w:t>H.B. 3067</w:t>
                </w:r>
              </w:sdtContent>
            </w:sdt>
          </w:p>
        </w:tc>
      </w:tr>
      <w:tr w:rsidR="00A909E8" w:rsidTr="000F1DF9">
        <w:sdt>
          <w:sdtPr>
            <w:rPr>
              <w:rFonts w:cs="Times New Roman"/>
              <w:szCs w:val="24"/>
            </w:rPr>
            <w:alias w:val="TLCNumber"/>
            <w:tag w:val="TLCNumber"/>
            <w:id w:val="-542600604"/>
            <w:lock w:val="sdtLocked"/>
            <w:placeholder>
              <w:docPart w:val="B4341D17F5154E6FA5A2AC25C60719E8"/>
            </w:placeholder>
          </w:sdtPr>
          <w:sdtContent>
            <w:tc>
              <w:tcPr>
                <w:tcW w:w="2718" w:type="dxa"/>
              </w:tcPr>
              <w:p w:rsidR="00A909E8" w:rsidRPr="000F1DF9" w:rsidRDefault="00A909E8" w:rsidP="00C65088">
                <w:pPr>
                  <w:rPr>
                    <w:rFonts w:cs="Times New Roman"/>
                    <w:szCs w:val="24"/>
                  </w:rPr>
                </w:pPr>
                <w:r>
                  <w:rPr>
                    <w:noProof/>
                  </w:rPr>
                  <w:t>87R7187 DRS-D</w:t>
                </w:r>
              </w:p>
            </w:tc>
          </w:sdtContent>
        </w:sdt>
        <w:tc>
          <w:tcPr>
            <w:tcW w:w="6858" w:type="dxa"/>
          </w:tcPr>
          <w:p w:rsidR="00A909E8" w:rsidRPr="005C2A78" w:rsidRDefault="00A909E8" w:rsidP="00073EDD">
            <w:pPr>
              <w:jc w:val="right"/>
              <w:rPr>
                <w:rFonts w:cs="Times New Roman"/>
                <w:szCs w:val="24"/>
              </w:rPr>
            </w:pPr>
            <w:sdt>
              <w:sdtPr>
                <w:rPr>
                  <w:rFonts w:cs="Times New Roman"/>
                  <w:szCs w:val="24"/>
                </w:rPr>
                <w:alias w:val="Author Label"/>
                <w:tag w:val="By"/>
                <w:id w:val="72399597"/>
                <w:lock w:val="sdtLocked"/>
                <w:placeholder>
                  <w:docPart w:val="A2A213A827E24BB9BCA05A9E78BD4B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2C67A188944073A1B21EBB5CC75206"/>
                </w:placeholder>
              </w:sdtPr>
              <w:sdtContent>
                <w:r>
                  <w:rPr>
                    <w:rFonts w:cs="Times New Roman"/>
                    <w:szCs w:val="24"/>
                  </w:rPr>
                  <w:t>Buckley; Wilson</w:t>
                </w:r>
              </w:sdtContent>
            </w:sdt>
            <w:sdt>
              <w:sdtPr>
                <w:rPr>
                  <w:rFonts w:cs="Times New Roman"/>
                  <w:szCs w:val="24"/>
                </w:rPr>
                <w:alias w:val="Sponsor"/>
                <w:tag w:val="Sponsor"/>
                <w:id w:val="-2039656131"/>
                <w:lock w:val="sdtContentLocked"/>
                <w:placeholder>
                  <w:docPart w:val="AF44B39179934EDD98FC91AF5C594629"/>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1B2F70FA50244CA594A61752094613ED"/>
                </w:placeholder>
                <w:showingPlcHdr/>
              </w:sdtPr>
              <w:sdtContent/>
            </w:sdt>
          </w:p>
        </w:tc>
      </w:tr>
      <w:tr w:rsidR="00A909E8" w:rsidTr="000F1DF9">
        <w:tc>
          <w:tcPr>
            <w:tcW w:w="2718" w:type="dxa"/>
          </w:tcPr>
          <w:p w:rsidR="00A909E8" w:rsidRPr="00BC7495" w:rsidRDefault="00A909E8" w:rsidP="000F1DF9">
            <w:pPr>
              <w:rPr>
                <w:rFonts w:cs="Times New Roman"/>
                <w:szCs w:val="24"/>
              </w:rPr>
            </w:pPr>
          </w:p>
        </w:tc>
        <w:sdt>
          <w:sdtPr>
            <w:rPr>
              <w:rFonts w:cs="Times New Roman"/>
              <w:szCs w:val="24"/>
            </w:rPr>
            <w:alias w:val="Committee"/>
            <w:tag w:val="Committee"/>
            <w:id w:val="1914272295"/>
            <w:lock w:val="sdtContentLocked"/>
            <w:placeholder>
              <w:docPart w:val="7AC376549E6C4CF1BE61757BF66C686D"/>
            </w:placeholder>
          </w:sdtPr>
          <w:sdtContent>
            <w:tc>
              <w:tcPr>
                <w:tcW w:w="6858" w:type="dxa"/>
              </w:tcPr>
              <w:p w:rsidR="00A909E8" w:rsidRPr="00FF6471" w:rsidRDefault="00A909E8" w:rsidP="000F1DF9">
                <w:pPr>
                  <w:jc w:val="right"/>
                  <w:rPr>
                    <w:rFonts w:cs="Times New Roman"/>
                    <w:szCs w:val="24"/>
                  </w:rPr>
                </w:pPr>
                <w:r>
                  <w:rPr>
                    <w:rFonts w:cs="Times New Roman"/>
                    <w:szCs w:val="24"/>
                  </w:rPr>
                  <w:t>Transportation</w:t>
                </w:r>
              </w:p>
            </w:tc>
          </w:sdtContent>
        </w:sdt>
      </w:tr>
      <w:tr w:rsidR="00A909E8" w:rsidTr="000F1DF9">
        <w:tc>
          <w:tcPr>
            <w:tcW w:w="2718" w:type="dxa"/>
          </w:tcPr>
          <w:p w:rsidR="00A909E8" w:rsidRPr="00BC7495" w:rsidRDefault="00A909E8" w:rsidP="000F1DF9">
            <w:pPr>
              <w:rPr>
                <w:rFonts w:cs="Times New Roman"/>
                <w:szCs w:val="24"/>
              </w:rPr>
            </w:pPr>
          </w:p>
        </w:tc>
        <w:sdt>
          <w:sdtPr>
            <w:rPr>
              <w:rFonts w:cs="Times New Roman"/>
              <w:szCs w:val="24"/>
            </w:rPr>
            <w:alias w:val="Date"/>
            <w:tag w:val="DateContentControl"/>
            <w:id w:val="1178081906"/>
            <w:lock w:val="sdtLocked"/>
            <w:placeholder>
              <w:docPart w:val="FC0F7580506949D7975A10805BBE8334"/>
            </w:placeholder>
            <w:date w:fullDate="2021-05-03T00:00:00Z">
              <w:dateFormat w:val="M/d/yyyy"/>
              <w:lid w:val="en-US"/>
              <w:storeMappedDataAs w:val="dateTime"/>
              <w:calendar w:val="gregorian"/>
            </w:date>
          </w:sdtPr>
          <w:sdtContent>
            <w:tc>
              <w:tcPr>
                <w:tcW w:w="6858" w:type="dxa"/>
              </w:tcPr>
              <w:p w:rsidR="00A909E8" w:rsidRPr="00FF6471" w:rsidRDefault="00A909E8" w:rsidP="000F1DF9">
                <w:pPr>
                  <w:jc w:val="right"/>
                  <w:rPr>
                    <w:rFonts w:cs="Times New Roman"/>
                    <w:szCs w:val="24"/>
                  </w:rPr>
                </w:pPr>
                <w:r>
                  <w:rPr>
                    <w:rFonts w:cs="Times New Roman"/>
                    <w:szCs w:val="24"/>
                  </w:rPr>
                  <w:t>5/3/2021</w:t>
                </w:r>
              </w:p>
            </w:tc>
          </w:sdtContent>
        </w:sdt>
      </w:tr>
      <w:tr w:rsidR="00A909E8" w:rsidTr="000F1DF9">
        <w:tc>
          <w:tcPr>
            <w:tcW w:w="2718" w:type="dxa"/>
          </w:tcPr>
          <w:p w:rsidR="00A909E8" w:rsidRPr="00BC7495" w:rsidRDefault="00A909E8" w:rsidP="000F1DF9">
            <w:pPr>
              <w:rPr>
                <w:rFonts w:cs="Times New Roman"/>
                <w:szCs w:val="24"/>
              </w:rPr>
            </w:pPr>
          </w:p>
        </w:tc>
        <w:sdt>
          <w:sdtPr>
            <w:rPr>
              <w:rFonts w:cs="Times New Roman"/>
              <w:szCs w:val="24"/>
            </w:rPr>
            <w:alias w:val="BA Version"/>
            <w:tag w:val="BAVersion"/>
            <w:id w:val="-1685590809"/>
            <w:lock w:val="sdtContentLocked"/>
            <w:placeholder>
              <w:docPart w:val="705E15996B844B7F8495F466B91C2640"/>
            </w:placeholder>
          </w:sdtPr>
          <w:sdtContent>
            <w:tc>
              <w:tcPr>
                <w:tcW w:w="6858" w:type="dxa"/>
              </w:tcPr>
              <w:p w:rsidR="00A909E8" w:rsidRPr="00FF6471" w:rsidRDefault="00A909E8" w:rsidP="000F1DF9">
                <w:pPr>
                  <w:jc w:val="right"/>
                  <w:rPr>
                    <w:rFonts w:cs="Times New Roman"/>
                    <w:szCs w:val="24"/>
                  </w:rPr>
                </w:pPr>
                <w:r>
                  <w:rPr>
                    <w:rFonts w:cs="Times New Roman"/>
                    <w:szCs w:val="24"/>
                  </w:rPr>
                  <w:t>Engrossed</w:t>
                </w:r>
              </w:p>
            </w:tc>
          </w:sdtContent>
        </w:sdt>
      </w:tr>
    </w:tbl>
    <w:p w:rsidR="00A909E8" w:rsidRPr="00FF6471" w:rsidRDefault="00A909E8" w:rsidP="000F1DF9">
      <w:pPr>
        <w:spacing w:after="0" w:line="240" w:lineRule="auto"/>
        <w:rPr>
          <w:rFonts w:cs="Times New Roman"/>
          <w:szCs w:val="24"/>
        </w:rPr>
      </w:pPr>
    </w:p>
    <w:p w:rsidR="00A909E8" w:rsidRPr="00FF6471" w:rsidRDefault="00A909E8" w:rsidP="000F1DF9">
      <w:pPr>
        <w:spacing w:after="0" w:line="240" w:lineRule="auto"/>
        <w:rPr>
          <w:rFonts w:cs="Times New Roman"/>
          <w:szCs w:val="24"/>
        </w:rPr>
      </w:pPr>
    </w:p>
    <w:p w:rsidR="00A909E8" w:rsidRPr="00FF6471" w:rsidRDefault="00A909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893774B81F42AF808F6760F694C4F1"/>
        </w:placeholder>
      </w:sdtPr>
      <w:sdtContent>
        <w:p w:rsidR="00A909E8" w:rsidRDefault="00A909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49A8476B244AD0A7B8C6640D5A5A3F"/>
        </w:placeholder>
      </w:sdtPr>
      <w:sdtContent>
        <w:p w:rsidR="00A909E8" w:rsidRDefault="00A909E8" w:rsidP="00A909E8">
          <w:pPr>
            <w:pStyle w:val="NormalWeb"/>
            <w:spacing w:before="0" w:beforeAutospacing="0" w:after="0" w:afterAutospacing="0"/>
            <w:jc w:val="both"/>
            <w:divId w:val="1007709100"/>
            <w:rPr>
              <w:rFonts w:eastAsia="Times New Roman"/>
              <w:bCs/>
            </w:rPr>
          </w:pPr>
        </w:p>
        <w:p w:rsidR="00A909E8" w:rsidRPr="00664FEF" w:rsidRDefault="00A909E8" w:rsidP="00A909E8">
          <w:pPr>
            <w:pStyle w:val="NormalWeb"/>
            <w:spacing w:before="0" w:beforeAutospacing="0" w:after="0" w:afterAutospacing="0"/>
            <w:jc w:val="both"/>
            <w:divId w:val="1007709100"/>
          </w:pPr>
          <w:r w:rsidRPr="00664FEF">
            <w:t>The Purple Heart Trail is a national symbolic and honorary system of roads, highways, bridges, and other monuments that give tribute to the men and women who have been awarded the Purple Heart medal. There have been calls to expand the Texas portion of the trail to honor Purple Heart recipients in Bell and Williamson counties.</w:t>
          </w:r>
        </w:p>
        <w:p w:rsidR="00A909E8" w:rsidRPr="00664FEF" w:rsidRDefault="00A909E8" w:rsidP="00A909E8">
          <w:pPr>
            <w:pStyle w:val="NormalWeb"/>
            <w:spacing w:before="0" w:beforeAutospacing="0" w:after="0" w:afterAutospacing="0"/>
            <w:jc w:val="both"/>
            <w:divId w:val="1007709100"/>
          </w:pPr>
          <w:r w:rsidRPr="00664FEF">
            <w:t> </w:t>
          </w:r>
        </w:p>
        <w:p w:rsidR="00A909E8" w:rsidRPr="00664FEF" w:rsidRDefault="00A909E8" w:rsidP="00A909E8">
          <w:pPr>
            <w:pStyle w:val="NormalWeb"/>
            <w:spacing w:before="0" w:beforeAutospacing="0" w:after="0" w:afterAutospacing="0"/>
            <w:jc w:val="both"/>
            <w:divId w:val="1007709100"/>
          </w:pPr>
          <w:r w:rsidRPr="00664FEF">
            <w:t>H</w:t>
          </w:r>
          <w:r>
            <w:t>.</w:t>
          </w:r>
          <w:r w:rsidRPr="00664FEF">
            <w:t>B</w:t>
          </w:r>
          <w:r>
            <w:t>.</w:t>
          </w:r>
          <w:r w:rsidRPr="00664FEF">
            <w:t xml:space="preserve"> 3067 seeks to answer these calls by including State Highway 195 among the highways designated as part of the Texas portion of the trail.</w:t>
          </w:r>
        </w:p>
        <w:p w:rsidR="00A909E8" w:rsidRPr="00D70925" w:rsidRDefault="00A909E8" w:rsidP="00A909E8">
          <w:pPr>
            <w:spacing w:after="0" w:line="240" w:lineRule="auto"/>
            <w:jc w:val="both"/>
            <w:rPr>
              <w:rFonts w:eastAsia="Times New Roman" w:cs="Times New Roman"/>
              <w:bCs/>
              <w:szCs w:val="24"/>
            </w:rPr>
          </w:pPr>
        </w:p>
      </w:sdtContent>
    </w:sdt>
    <w:p w:rsidR="00A909E8" w:rsidRDefault="00A909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3067 </w:t>
      </w:r>
      <w:bookmarkStart w:id="1" w:name="AmendsCurrentLaw"/>
      <w:bookmarkEnd w:id="1"/>
      <w:r>
        <w:rPr>
          <w:rFonts w:cs="Times New Roman"/>
          <w:szCs w:val="24"/>
        </w:rPr>
        <w:t>amends current law relating to the designation of State Highway 195 as a portion of the national Purple Heart Trail.</w:t>
      </w:r>
    </w:p>
    <w:p w:rsidR="00A909E8" w:rsidRPr="00BB34E4" w:rsidRDefault="00A909E8" w:rsidP="000F1DF9">
      <w:pPr>
        <w:spacing w:after="0" w:line="240" w:lineRule="auto"/>
        <w:jc w:val="both"/>
        <w:rPr>
          <w:rFonts w:eastAsia="Times New Roman" w:cs="Times New Roman"/>
          <w:szCs w:val="24"/>
        </w:rPr>
      </w:pPr>
    </w:p>
    <w:p w:rsidR="00A909E8" w:rsidRPr="005C2A78" w:rsidRDefault="00A909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7C5B1A223648398755666CF5E042E6"/>
          </w:placeholder>
        </w:sdtPr>
        <w:sdtContent>
          <w:r>
            <w:rPr>
              <w:rFonts w:eastAsia="Times New Roman" w:cs="Times New Roman"/>
              <w:b/>
              <w:szCs w:val="24"/>
              <w:u w:val="single"/>
            </w:rPr>
            <w:t>RULEMAKING AUTHORITY</w:t>
          </w:r>
        </w:sdtContent>
      </w:sdt>
    </w:p>
    <w:p w:rsidR="00A909E8" w:rsidRPr="006529C4" w:rsidRDefault="00A909E8" w:rsidP="00774EC7">
      <w:pPr>
        <w:spacing w:after="0" w:line="240" w:lineRule="auto"/>
        <w:jc w:val="both"/>
        <w:rPr>
          <w:rFonts w:cs="Times New Roman"/>
          <w:szCs w:val="24"/>
        </w:rPr>
      </w:pPr>
    </w:p>
    <w:p w:rsidR="00A909E8" w:rsidRPr="006529C4" w:rsidRDefault="00A909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09E8" w:rsidRPr="006529C4" w:rsidRDefault="00A909E8" w:rsidP="00774EC7">
      <w:pPr>
        <w:spacing w:after="0" w:line="240" w:lineRule="auto"/>
        <w:jc w:val="both"/>
        <w:rPr>
          <w:rFonts w:cs="Times New Roman"/>
          <w:szCs w:val="24"/>
        </w:rPr>
      </w:pPr>
    </w:p>
    <w:p w:rsidR="00A909E8" w:rsidRPr="005C2A78" w:rsidRDefault="00A909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5355ED9461467CB3FC0E006CDB7BF8"/>
          </w:placeholder>
        </w:sdtPr>
        <w:sdtContent>
          <w:r>
            <w:rPr>
              <w:rFonts w:eastAsia="Times New Roman" w:cs="Times New Roman"/>
              <w:b/>
              <w:szCs w:val="24"/>
              <w:u w:val="single"/>
            </w:rPr>
            <w:t>SECTION BY SECTION ANALYSIS</w:t>
          </w:r>
        </w:sdtContent>
      </w:sdt>
    </w:p>
    <w:p w:rsidR="00A909E8" w:rsidRPr="005C2A78" w:rsidRDefault="00A909E8" w:rsidP="000F1DF9">
      <w:pPr>
        <w:spacing w:after="0" w:line="240" w:lineRule="auto"/>
        <w:jc w:val="both"/>
        <w:rPr>
          <w:rFonts w:eastAsia="Times New Roman" w:cs="Times New Roman"/>
          <w:szCs w:val="24"/>
        </w:rPr>
      </w:pPr>
    </w:p>
    <w:p w:rsidR="00A909E8" w:rsidRPr="00BB34E4" w:rsidRDefault="00A909E8" w:rsidP="00A909E8">
      <w:pPr>
        <w:spacing w:after="0" w:line="240" w:lineRule="auto"/>
        <w:jc w:val="both"/>
      </w:pPr>
      <w:r w:rsidRPr="00BB34E4">
        <w:rPr>
          <w:rFonts w:eastAsia="Times New Roman" w:cs="Times New Roman"/>
          <w:szCs w:val="24"/>
        </w:rPr>
        <w:t xml:space="preserve">SECTION 1. Amends </w:t>
      </w:r>
      <w:r w:rsidRPr="00BB34E4">
        <w:t xml:space="preserve">Section 225.0225, Transportation Code, by amending Subsection (a) and adding Subsection (f), as follows: </w:t>
      </w:r>
    </w:p>
    <w:p w:rsidR="00A909E8" w:rsidRPr="00BB34E4" w:rsidRDefault="00A909E8" w:rsidP="00A909E8">
      <w:pPr>
        <w:spacing w:after="0" w:line="240" w:lineRule="auto"/>
        <w:jc w:val="both"/>
      </w:pPr>
    </w:p>
    <w:p w:rsidR="00A909E8" w:rsidRPr="00BB34E4" w:rsidRDefault="00A909E8" w:rsidP="00A909E8">
      <w:pPr>
        <w:spacing w:after="0" w:line="240" w:lineRule="auto"/>
        <w:ind w:left="720"/>
        <w:jc w:val="both"/>
      </w:pPr>
      <w:r w:rsidRPr="00BB34E4">
        <w:t>(a) Provides that the following highways are designated as the Texas portion of the national Purple Heart Trail:</w:t>
      </w:r>
    </w:p>
    <w:p w:rsidR="00A909E8" w:rsidRPr="00BB34E4" w:rsidRDefault="00A909E8" w:rsidP="00A909E8">
      <w:pPr>
        <w:spacing w:after="0" w:line="240" w:lineRule="auto"/>
        <w:ind w:left="720"/>
        <w:jc w:val="both"/>
      </w:pPr>
    </w:p>
    <w:p w:rsidR="00A909E8" w:rsidRPr="00BB34E4" w:rsidRDefault="00A909E8" w:rsidP="00A909E8">
      <w:pPr>
        <w:spacing w:after="0" w:line="240" w:lineRule="auto"/>
        <w:ind w:left="1440"/>
        <w:jc w:val="both"/>
      </w:pPr>
      <w:r w:rsidRPr="00BB34E4">
        <w:t>(1)</w:t>
      </w:r>
      <w:r w:rsidRPr="00BB34E4">
        <w:noBreakHyphen/>
        <w:t>(5) makes no changes to these subdivisions;</w:t>
      </w:r>
    </w:p>
    <w:p w:rsidR="00A909E8" w:rsidRPr="00BB34E4" w:rsidRDefault="00A909E8" w:rsidP="00A909E8">
      <w:pPr>
        <w:spacing w:after="0" w:line="240" w:lineRule="auto"/>
        <w:ind w:left="1440"/>
        <w:jc w:val="both"/>
      </w:pPr>
    </w:p>
    <w:p w:rsidR="00A909E8" w:rsidRPr="00BB34E4" w:rsidRDefault="00A909E8" w:rsidP="00A909E8">
      <w:pPr>
        <w:spacing w:after="0" w:line="240" w:lineRule="auto"/>
        <w:ind w:left="1440"/>
        <w:jc w:val="both"/>
      </w:pPr>
      <w:r w:rsidRPr="00BB34E4">
        <w:t>(6)</w:t>
      </w:r>
      <w:r w:rsidRPr="00BB34E4">
        <w:noBreakHyphen/>
        <w:t>(7) makes nonsubstantive</w:t>
      </w:r>
      <w:r>
        <w:t xml:space="preserve"> changes to these subdivisions;</w:t>
      </w:r>
    </w:p>
    <w:p w:rsidR="00A909E8" w:rsidRPr="00BB34E4" w:rsidRDefault="00A909E8" w:rsidP="00A909E8">
      <w:pPr>
        <w:spacing w:after="0" w:line="240" w:lineRule="auto"/>
        <w:ind w:left="1440"/>
        <w:jc w:val="both"/>
      </w:pPr>
    </w:p>
    <w:p w:rsidR="00A909E8" w:rsidRPr="00BB34E4" w:rsidRDefault="00A909E8" w:rsidP="00A909E8">
      <w:pPr>
        <w:spacing w:after="0" w:line="240" w:lineRule="auto"/>
        <w:ind w:left="1440"/>
        <w:jc w:val="both"/>
      </w:pPr>
      <w:r w:rsidRPr="00BB34E4">
        <w:t xml:space="preserve">(8) State Highway 195.  </w:t>
      </w:r>
    </w:p>
    <w:p w:rsidR="00A909E8" w:rsidRPr="00BB34E4" w:rsidRDefault="00A909E8" w:rsidP="00A909E8">
      <w:pPr>
        <w:spacing w:after="0" w:line="240" w:lineRule="auto"/>
        <w:ind w:left="720"/>
        <w:jc w:val="both"/>
      </w:pPr>
    </w:p>
    <w:p w:rsidR="00A909E8" w:rsidRPr="00BB34E4" w:rsidRDefault="00A909E8" w:rsidP="00A909E8">
      <w:pPr>
        <w:spacing w:after="0" w:line="240" w:lineRule="auto"/>
        <w:ind w:left="720"/>
        <w:jc w:val="both"/>
        <w:rPr>
          <w:rFonts w:eastAsia="Times New Roman" w:cs="Times New Roman"/>
          <w:szCs w:val="24"/>
        </w:rPr>
      </w:pPr>
      <w:r w:rsidRPr="00BB34E4">
        <w:t xml:space="preserve">(f) Provides that the designation under Subsection (a)(8) is in addition to any other designation. </w:t>
      </w:r>
    </w:p>
    <w:p w:rsidR="00A909E8" w:rsidRPr="00BB34E4" w:rsidRDefault="00A909E8" w:rsidP="00A909E8">
      <w:pPr>
        <w:spacing w:after="0" w:line="240" w:lineRule="auto"/>
        <w:jc w:val="both"/>
        <w:rPr>
          <w:rFonts w:eastAsia="Times New Roman" w:cs="Times New Roman"/>
          <w:szCs w:val="24"/>
        </w:rPr>
      </w:pPr>
    </w:p>
    <w:p w:rsidR="00A909E8" w:rsidRPr="00C8671F" w:rsidRDefault="00A909E8" w:rsidP="00A909E8">
      <w:pPr>
        <w:spacing w:after="0" w:line="240" w:lineRule="auto"/>
        <w:jc w:val="both"/>
        <w:rPr>
          <w:rFonts w:eastAsia="Times New Roman" w:cs="Times New Roman"/>
          <w:szCs w:val="24"/>
        </w:rPr>
      </w:pPr>
      <w:r w:rsidRPr="00BB34E4">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A909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B5" w:rsidRDefault="003100B5" w:rsidP="000F1DF9">
      <w:pPr>
        <w:spacing w:after="0" w:line="240" w:lineRule="auto"/>
      </w:pPr>
      <w:r>
        <w:separator/>
      </w:r>
    </w:p>
  </w:endnote>
  <w:endnote w:type="continuationSeparator" w:id="0">
    <w:p w:rsidR="003100B5" w:rsidRDefault="003100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00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09E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09E8">
                <w:rPr>
                  <w:sz w:val="20"/>
                  <w:szCs w:val="20"/>
                </w:rPr>
                <w:t>H.B. 3067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09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00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09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09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B5" w:rsidRDefault="003100B5" w:rsidP="000F1DF9">
      <w:pPr>
        <w:spacing w:after="0" w:line="240" w:lineRule="auto"/>
      </w:pPr>
      <w:r>
        <w:separator/>
      </w:r>
    </w:p>
  </w:footnote>
  <w:footnote w:type="continuationSeparator" w:id="0">
    <w:p w:rsidR="003100B5" w:rsidRDefault="003100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00B5"/>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9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207BB9-D91D-4651-8F15-BFF1A5D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09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4B3B87270240F2972948BA66897DCC"/>
        <w:category>
          <w:name w:val="General"/>
          <w:gallery w:val="placeholder"/>
        </w:category>
        <w:types>
          <w:type w:val="bbPlcHdr"/>
        </w:types>
        <w:behaviors>
          <w:behavior w:val="content"/>
        </w:behaviors>
        <w:guid w:val="{8B2E3299-C492-44BD-9F25-CA3832573756}"/>
      </w:docPartPr>
      <w:docPartBody>
        <w:p w:rsidR="00000000" w:rsidRDefault="004D7191"/>
      </w:docPartBody>
    </w:docPart>
    <w:docPart>
      <w:docPartPr>
        <w:name w:val="D3281080C4974797BB0D799EC148D361"/>
        <w:category>
          <w:name w:val="General"/>
          <w:gallery w:val="placeholder"/>
        </w:category>
        <w:types>
          <w:type w:val="bbPlcHdr"/>
        </w:types>
        <w:behaviors>
          <w:behavior w:val="content"/>
        </w:behaviors>
        <w:guid w:val="{C7BCF574-C273-46BA-886E-FF90FDEA4826}"/>
      </w:docPartPr>
      <w:docPartBody>
        <w:p w:rsidR="00000000" w:rsidRDefault="004D7191"/>
      </w:docPartBody>
    </w:docPart>
    <w:docPart>
      <w:docPartPr>
        <w:name w:val="915E22030E3D4905AC0FD26D63D26F7A"/>
        <w:category>
          <w:name w:val="General"/>
          <w:gallery w:val="placeholder"/>
        </w:category>
        <w:types>
          <w:type w:val="bbPlcHdr"/>
        </w:types>
        <w:behaviors>
          <w:behavior w:val="content"/>
        </w:behaviors>
        <w:guid w:val="{DBB663DA-389B-4195-8020-A1FA49FCEC9C}"/>
      </w:docPartPr>
      <w:docPartBody>
        <w:p w:rsidR="00000000" w:rsidRDefault="004D7191"/>
      </w:docPartBody>
    </w:docPart>
    <w:docPart>
      <w:docPartPr>
        <w:name w:val="B4341D17F5154E6FA5A2AC25C60719E8"/>
        <w:category>
          <w:name w:val="General"/>
          <w:gallery w:val="placeholder"/>
        </w:category>
        <w:types>
          <w:type w:val="bbPlcHdr"/>
        </w:types>
        <w:behaviors>
          <w:behavior w:val="content"/>
        </w:behaviors>
        <w:guid w:val="{23E90640-5DA9-40EB-AEF3-B4AA4BFF22FB}"/>
      </w:docPartPr>
      <w:docPartBody>
        <w:p w:rsidR="00000000" w:rsidRDefault="004D7191"/>
      </w:docPartBody>
    </w:docPart>
    <w:docPart>
      <w:docPartPr>
        <w:name w:val="A2A213A827E24BB9BCA05A9E78BD4B67"/>
        <w:category>
          <w:name w:val="General"/>
          <w:gallery w:val="placeholder"/>
        </w:category>
        <w:types>
          <w:type w:val="bbPlcHdr"/>
        </w:types>
        <w:behaviors>
          <w:behavior w:val="content"/>
        </w:behaviors>
        <w:guid w:val="{B2185DF3-86DC-4A9C-AD22-28520D5F5044}"/>
      </w:docPartPr>
      <w:docPartBody>
        <w:p w:rsidR="00000000" w:rsidRDefault="004D7191"/>
      </w:docPartBody>
    </w:docPart>
    <w:docPart>
      <w:docPartPr>
        <w:name w:val="A82C67A188944073A1B21EBB5CC75206"/>
        <w:category>
          <w:name w:val="General"/>
          <w:gallery w:val="placeholder"/>
        </w:category>
        <w:types>
          <w:type w:val="bbPlcHdr"/>
        </w:types>
        <w:behaviors>
          <w:behavior w:val="content"/>
        </w:behaviors>
        <w:guid w:val="{0E0E3AD9-F715-4DF3-BC7A-FC8390D942E0}"/>
      </w:docPartPr>
      <w:docPartBody>
        <w:p w:rsidR="00000000" w:rsidRDefault="004D7191"/>
      </w:docPartBody>
    </w:docPart>
    <w:docPart>
      <w:docPartPr>
        <w:name w:val="AF44B39179934EDD98FC91AF5C594629"/>
        <w:category>
          <w:name w:val="General"/>
          <w:gallery w:val="placeholder"/>
        </w:category>
        <w:types>
          <w:type w:val="bbPlcHdr"/>
        </w:types>
        <w:behaviors>
          <w:behavior w:val="content"/>
        </w:behaviors>
        <w:guid w:val="{EF9FC72B-7FF3-474F-B6C6-0E5F197E7CA6}"/>
      </w:docPartPr>
      <w:docPartBody>
        <w:p w:rsidR="00000000" w:rsidRDefault="004D7191"/>
      </w:docPartBody>
    </w:docPart>
    <w:docPart>
      <w:docPartPr>
        <w:name w:val="1B2F70FA50244CA594A61752094613ED"/>
        <w:category>
          <w:name w:val="General"/>
          <w:gallery w:val="placeholder"/>
        </w:category>
        <w:types>
          <w:type w:val="bbPlcHdr"/>
        </w:types>
        <w:behaviors>
          <w:behavior w:val="content"/>
        </w:behaviors>
        <w:guid w:val="{220C9A6C-E858-4C8E-8CD9-4517DD303D15}"/>
      </w:docPartPr>
      <w:docPartBody>
        <w:p w:rsidR="00000000" w:rsidRDefault="004D7191"/>
      </w:docPartBody>
    </w:docPart>
    <w:docPart>
      <w:docPartPr>
        <w:name w:val="7AC376549E6C4CF1BE61757BF66C686D"/>
        <w:category>
          <w:name w:val="General"/>
          <w:gallery w:val="placeholder"/>
        </w:category>
        <w:types>
          <w:type w:val="bbPlcHdr"/>
        </w:types>
        <w:behaviors>
          <w:behavior w:val="content"/>
        </w:behaviors>
        <w:guid w:val="{2DD34D0F-D830-4D9D-AEA1-FC637C8AEB16}"/>
      </w:docPartPr>
      <w:docPartBody>
        <w:p w:rsidR="00000000" w:rsidRDefault="004D7191"/>
      </w:docPartBody>
    </w:docPart>
    <w:docPart>
      <w:docPartPr>
        <w:name w:val="FC0F7580506949D7975A10805BBE8334"/>
        <w:category>
          <w:name w:val="General"/>
          <w:gallery w:val="placeholder"/>
        </w:category>
        <w:types>
          <w:type w:val="bbPlcHdr"/>
        </w:types>
        <w:behaviors>
          <w:behavior w:val="content"/>
        </w:behaviors>
        <w:guid w:val="{5415F9B3-6858-4EAE-B0C1-014BE72F82BB}"/>
      </w:docPartPr>
      <w:docPartBody>
        <w:p w:rsidR="00000000" w:rsidRDefault="00464459" w:rsidP="00464459">
          <w:pPr>
            <w:pStyle w:val="FC0F7580506949D7975A10805BBE8334"/>
          </w:pPr>
          <w:r w:rsidRPr="00A30DD1">
            <w:rPr>
              <w:rStyle w:val="PlaceholderText"/>
            </w:rPr>
            <w:t>Click here to enter a date.</w:t>
          </w:r>
        </w:p>
      </w:docPartBody>
    </w:docPart>
    <w:docPart>
      <w:docPartPr>
        <w:name w:val="705E15996B844B7F8495F466B91C2640"/>
        <w:category>
          <w:name w:val="General"/>
          <w:gallery w:val="placeholder"/>
        </w:category>
        <w:types>
          <w:type w:val="bbPlcHdr"/>
        </w:types>
        <w:behaviors>
          <w:behavior w:val="content"/>
        </w:behaviors>
        <w:guid w:val="{5E546E94-9E56-4142-88A6-39D0BFB819CA}"/>
      </w:docPartPr>
      <w:docPartBody>
        <w:p w:rsidR="00000000" w:rsidRDefault="004D7191"/>
      </w:docPartBody>
    </w:docPart>
    <w:docPart>
      <w:docPartPr>
        <w:name w:val="C8893774B81F42AF808F6760F694C4F1"/>
        <w:category>
          <w:name w:val="General"/>
          <w:gallery w:val="placeholder"/>
        </w:category>
        <w:types>
          <w:type w:val="bbPlcHdr"/>
        </w:types>
        <w:behaviors>
          <w:behavior w:val="content"/>
        </w:behaviors>
        <w:guid w:val="{D8B776CF-C45B-41B1-9816-A146024B43D5}"/>
      </w:docPartPr>
      <w:docPartBody>
        <w:p w:rsidR="00000000" w:rsidRDefault="004D7191"/>
      </w:docPartBody>
    </w:docPart>
    <w:docPart>
      <w:docPartPr>
        <w:name w:val="5D49A8476B244AD0A7B8C6640D5A5A3F"/>
        <w:category>
          <w:name w:val="General"/>
          <w:gallery w:val="placeholder"/>
        </w:category>
        <w:types>
          <w:type w:val="bbPlcHdr"/>
        </w:types>
        <w:behaviors>
          <w:behavior w:val="content"/>
        </w:behaviors>
        <w:guid w:val="{FE904BA4-517E-4750-B317-BA1D38552365}"/>
      </w:docPartPr>
      <w:docPartBody>
        <w:p w:rsidR="00000000" w:rsidRDefault="00464459" w:rsidP="00464459">
          <w:pPr>
            <w:pStyle w:val="5D49A8476B244AD0A7B8C6640D5A5A3F"/>
          </w:pPr>
          <w:r>
            <w:rPr>
              <w:rFonts w:eastAsia="Times New Roman" w:cs="Times New Roman"/>
              <w:bCs/>
              <w:szCs w:val="24"/>
            </w:rPr>
            <w:t xml:space="preserve"> </w:t>
          </w:r>
        </w:p>
      </w:docPartBody>
    </w:docPart>
    <w:docPart>
      <w:docPartPr>
        <w:name w:val="EE7C5B1A223648398755666CF5E042E6"/>
        <w:category>
          <w:name w:val="General"/>
          <w:gallery w:val="placeholder"/>
        </w:category>
        <w:types>
          <w:type w:val="bbPlcHdr"/>
        </w:types>
        <w:behaviors>
          <w:behavior w:val="content"/>
        </w:behaviors>
        <w:guid w:val="{4DE24854-4339-47F5-B647-039A8F912998}"/>
      </w:docPartPr>
      <w:docPartBody>
        <w:p w:rsidR="00000000" w:rsidRDefault="004D7191"/>
      </w:docPartBody>
    </w:docPart>
    <w:docPart>
      <w:docPartPr>
        <w:name w:val="D75355ED9461467CB3FC0E006CDB7BF8"/>
        <w:category>
          <w:name w:val="General"/>
          <w:gallery w:val="placeholder"/>
        </w:category>
        <w:types>
          <w:type w:val="bbPlcHdr"/>
        </w:types>
        <w:behaviors>
          <w:behavior w:val="content"/>
        </w:behaviors>
        <w:guid w:val="{843103AD-0728-4854-BA2B-549F248BD634}"/>
      </w:docPartPr>
      <w:docPartBody>
        <w:p w:rsidR="00000000" w:rsidRDefault="004D7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4459"/>
    <w:rsid w:val="004816E8"/>
    <w:rsid w:val="00493D6D"/>
    <w:rsid w:val="004D719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4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0F7580506949D7975A10805BBE8334">
    <w:name w:val="FC0F7580506949D7975A10805BBE8334"/>
    <w:rsid w:val="00464459"/>
    <w:pPr>
      <w:spacing w:after="160" w:line="259" w:lineRule="auto"/>
    </w:pPr>
  </w:style>
  <w:style w:type="paragraph" w:customStyle="1" w:styleId="5D49A8476B244AD0A7B8C6640D5A5A3F">
    <w:name w:val="5D49A8476B244AD0A7B8C6640D5A5A3F"/>
    <w:rsid w:val="004644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79D3A3-DFEA-4BB6-98DE-54DE0A1A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224</Words>
  <Characters>1282</Characters>
  <Application>Microsoft Office Word</Application>
  <DocSecurity>0</DocSecurity>
  <Lines>10</Lines>
  <Paragraphs>3</Paragraphs>
  <ScaleCrop>false</ScaleCrop>
  <Company>Texas Legislative Council</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2021-05-03T22:53:00Z</cp:lastPrinted>
  <dcterms:created xsi:type="dcterms:W3CDTF">2015-05-29T14:24:00Z</dcterms:created>
  <dcterms:modified xsi:type="dcterms:W3CDTF">2021-05-03T22:53:00Z</dcterms:modified>
</cp:coreProperties>
</file>

<file path=docProps/custom.xml><?xml version="1.0" encoding="utf-8"?>
<op:Properties xmlns:vt="http://schemas.openxmlformats.org/officeDocument/2006/docPropsVTypes" xmlns:op="http://schemas.openxmlformats.org/officeDocument/2006/custom-properties"/>
</file>