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C6BD6" w14:paraId="249B9DE3" w14:textId="77777777" w:rsidTr="00345119">
        <w:tc>
          <w:tcPr>
            <w:tcW w:w="9576" w:type="dxa"/>
            <w:noWrap/>
          </w:tcPr>
          <w:p w14:paraId="33B79353" w14:textId="77777777" w:rsidR="008423E4" w:rsidRPr="0022177D" w:rsidRDefault="00790516" w:rsidP="004437D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104D2ED" w14:textId="77777777" w:rsidR="008423E4" w:rsidRPr="0022177D" w:rsidRDefault="008423E4" w:rsidP="004437D1">
      <w:pPr>
        <w:jc w:val="center"/>
      </w:pPr>
    </w:p>
    <w:p w14:paraId="311C9030" w14:textId="77777777" w:rsidR="008423E4" w:rsidRPr="00B31F0E" w:rsidRDefault="008423E4" w:rsidP="004437D1"/>
    <w:p w14:paraId="2FD43CDC" w14:textId="77777777" w:rsidR="008423E4" w:rsidRPr="00742794" w:rsidRDefault="008423E4" w:rsidP="004437D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C6BD6" w14:paraId="45F9EF29" w14:textId="77777777" w:rsidTr="00345119">
        <w:tc>
          <w:tcPr>
            <w:tcW w:w="9576" w:type="dxa"/>
          </w:tcPr>
          <w:p w14:paraId="7C2F8478" w14:textId="69FC9133" w:rsidR="008423E4" w:rsidRPr="00861995" w:rsidRDefault="00790516" w:rsidP="004437D1">
            <w:pPr>
              <w:jc w:val="right"/>
            </w:pPr>
            <w:r>
              <w:t>H.B. 3067</w:t>
            </w:r>
          </w:p>
        </w:tc>
      </w:tr>
      <w:tr w:rsidR="00DC6BD6" w14:paraId="08FD3BC9" w14:textId="77777777" w:rsidTr="00345119">
        <w:tc>
          <w:tcPr>
            <w:tcW w:w="9576" w:type="dxa"/>
          </w:tcPr>
          <w:p w14:paraId="2058C7FF" w14:textId="64AAF9CF" w:rsidR="008423E4" w:rsidRPr="00861995" w:rsidRDefault="00790516" w:rsidP="004437D1">
            <w:pPr>
              <w:jc w:val="right"/>
            </w:pPr>
            <w:r>
              <w:t xml:space="preserve">By: </w:t>
            </w:r>
            <w:r w:rsidR="004643D8">
              <w:t>Buckley</w:t>
            </w:r>
          </w:p>
        </w:tc>
      </w:tr>
      <w:tr w:rsidR="00DC6BD6" w14:paraId="5CF779E9" w14:textId="77777777" w:rsidTr="00345119">
        <w:tc>
          <w:tcPr>
            <w:tcW w:w="9576" w:type="dxa"/>
          </w:tcPr>
          <w:p w14:paraId="75EB3FB2" w14:textId="6BCA1206" w:rsidR="008423E4" w:rsidRPr="00861995" w:rsidRDefault="00790516" w:rsidP="004437D1">
            <w:pPr>
              <w:jc w:val="right"/>
            </w:pPr>
            <w:r>
              <w:t>Defense &amp; Veterans' Affairs</w:t>
            </w:r>
          </w:p>
        </w:tc>
      </w:tr>
      <w:tr w:rsidR="00DC6BD6" w14:paraId="0F7BF5F5" w14:textId="77777777" w:rsidTr="00345119">
        <w:tc>
          <w:tcPr>
            <w:tcW w:w="9576" w:type="dxa"/>
          </w:tcPr>
          <w:p w14:paraId="1D0CCF5D" w14:textId="24D87E14" w:rsidR="008423E4" w:rsidRDefault="00790516" w:rsidP="004437D1">
            <w:pPr>
              <w:jc w:val="right"/>
            </w:pPr>
            <w:r>
              <w:t>Committee Report (Unamended)</w:t>
            </w:r>
          </w:p>
        </w:tc>
      </w:tr>
    </w:tbl>
    <w:p w14:paraId="2197834F" w14:textId="77777777" w:rsidR="008423E4" w:rsidRDefault="008423E4" w:rsidP="004437D1">
      <w:pPr>
        <w:tabs>
          <w:tab w:val="right" w:pos="9360"/>
        </w:tabs>
      </w:pPr>
    </w:p>
    <w:p w14:paraId="4C95363B" w14:textId="77777777" w:rsidR="008423E4" w:rsidRDefault="008423E4" w:rsidP="004437D1"/>
    <w:p w14:paraId="134E48AF" w14:textId="77777777" w:rsidR="008423E4" w:rsidRDefault="008423E4" w:rsidP="004437D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C6BD6" w14:paraId="037FC10C" w14:textId="77777777" w:rsidTr="00345119">
        <w:tc>
          <w:tcPr>
            <w:tcW w:w="9576" w:type="dxa"/>
          </w:tcPr>
          <w:p w14:paraId="3D470D7C" w14:textId="77777777" w:rsidR="008423E4" w:rsidRPr="00A8133F" w:rsidRDefault="00790516" w:rsidP="004437D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9DD1274" w14:textId="77777777" w:rsidR="008423E4" w:rsidRDefault="008423E4" w:rsidP="004437D1"/>
          <w:p w14:paraId="6119E61F" w14:textId="08CDADC0" w:rsidR="008423E4" w:rsidRDefault="00790516" w:rsidP="004437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06F66">
              <w:t xml:space="preserve">The Purple Heart Trail is a national symbolic and honorary system of roads, highways, bridges, and other monuments that give </w:t>
            </w:r>
            <w:r w:rsidRPr="00706F66">
              <w:t>tribute to the men and women who have been awarded the Purple Heart medal.</w:t>
            </w:r>
            <w:r w:rsidR="009C2D0F">
              <w:t xml:space="preserve"> There have been calls to expand the Texas portion of the trail to honor Purple Heart recipients in Bell and Williamson counties. H.B. 3067 seeks to </w:t>
            </w:r>
            <w:r w:rsidR="00C24990">
              <w:t xml:space="preserve">answer these calls </w:t>
            </w:r>
            <w:r w:rsidR="009C2D0F">
              <w:t xml:space="preserve">by </w:t>
            </w:r>
            <w:r w:rsidR="00A01FF3">
              <w:t>including</w:t>
            </w:r>
            <w:r w:rsidR="009C2D0F">
              <w:t xml:space="preserve"> State Highway 195 </w:t>
            </w:r>
            <w:r w:rsidR="00A01FF3">
              <w:t xml:space="preserve">among the highways designated </w:t>
            </w:r>
            <w:r w:rsidR="009C2D0F">
              <w:t xml:space="preserve">as part of the Texas portion of the trail. </w:t>
            </w:r>
          </w:p>
          <w:p w14:paraId="399E2860" w14:textId="77777777" w:rsidR="008423E4" w:rsidRPr="00E26B13" w:rsidRDefault="008423E4" w:rsidP="004437D1">
            <w:pPr>
              <w:rPr>
                <w:b/>
              </w:rPr>
            </w:pPr>
          </w:p>
        </w:tc>
      </w:tr>
      <w:tr w:rsidR="00DC6BD6" w14:paraId="3EEAA802" w14:textId="77777777" w:rsidTr="00345119">
        <w:tc>
          <w:tcPr>
            <w:tcW w:w="9576" w:type="dxa"/>
          </w:tcPr>
          <w:p w14:paraId="571D987D" w14:textId="77777777" w:rsidR="0017725B" w:rsidRDefault="00790516" w:rsidP="004437D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56FD6EB" w14:textId="77777777" w:rsidR="0017725B" w:rsidRDefault="0017725B" w:rsidP="004437D1">
            <w:pPr>
              <w:rPr>
                <w:b/>
                <w:u w:val="single"/>
              </w:rPr>
            </w:pPr>
          </w:p>
          <w:p w14:paraId="4E94B13D" w14:textId="77777777" w:rsidR="0098300A" w:rsidRPr="0098300A" w:rsidRDefault="00790516" w:rsidP="004437D1">
            <w:pPr>
              <w:jc w:val="both"/>
            </w:pPr>
            <w:r>
              <w:t>It is the committee's opinion that this bill does not expressly create a criminal offense, increase the punishment for an existing crimina</w:t>
            </w:r>
            <w:r>
              <w:t>l offense or category of offenses, or change the eligibility of a person for community supervision, parole, or mandatory supervision.</w:t>
            </w:r>
          </w:p>
          <w:p w14:paraId="39605005" w14:textId="77777777" w:rsidR="0017725B" w:rsidRPr="0017725B" w:rsidRDefault="0017725B" w:rsidP="004437D1">
            <w:pPr>
              <w:rPr>
                <w:b/>
                <w:u w:val="single"/>
              </w:rPr>
            </w:pPr>
          </w:p>
        </w:tc>
      </w:tr>
      <w:tr w:rsidR="00DC6BD6" w14:paraId="3098A598" w14:textId="77777777" w:rsidTr="00345119">
        <w:tc>
          <w:tcPr>
            <w:tcW w:w="9576" w:type="dxa"/>
          </w:tcPr>
          <w:p w14:paraId="4B3C268C" w14:textId="77777777" w:rsidR="008423E4" w:rsidRPr="00A8133F" w:rsidRDefault="00790516" w:rsidP="004437D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D9FB02F" w14:textId="77777777" w:rsidR="008423E4" w:rsidRDefault="008423E4" w:rsidP="004437D1"/>
          <w:p w14:paraId="5236E76B" w14:textId="77777777" w:rsidR="0098300A" w:rsidRDefault="00790516" w:rsidP="004437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</w:t>
            </w:r>
            <w:r>
              <w:t>uthority to a state officer, department, agency, or institution.</w:t>
            </w:r>
          </w:p>
          <w:p w14:paraId="1F58E6BD" w14:textId="77777777" w:rsidR="008423E4" w:rsidRPr="00E21FDC" w:rsidRDefault="008423E4" w:rsidP="004437D1">
            <w:pPr>
              <w:rPr>
                <w:b/>
              </w:rPr>
            </w:pPr>
          </w:p>
        </w:tc>
      </w:tr>
      <w:tr w:rsidR="00DC6BD6" w14:paraId="3BD08664" w14:textId="77777777" w:rsidTr="00345119">
        <w:tc>
          <w:tcPr>
            <w:tcW w:w="9576" w:type="dxa"/>
          </w:tcPr>
          <w:p w14:paraId="6B159640" w14:textId="77777777" w:rsidR="008423E4" w:rsidRPr="00A8133F" w:rsidRDefault="00790516" w:rsidP="004437D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63213E1" w14:textId="77777777" w:rsidR="008423E4" w:rsidRDefault="008423E4" w:rsidP="004437D1"/>
          <w:p w14:paraId="3A3177AE" w14:textId="74CB5E54" w:rsidR="009C36CD" w:rsidRPr="009C36CD" w:rsidRDefault="00790516" w:rsidP="004437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3067 amends the Transportation Code to designate State Highway 195 as part of the Texas portion of the national </w:t>
            </w:r>
            <w:r w:rsidR="009C2D0F">
              <w:t xml:space="preserve">Purple </w:t>
            </w:r>
            <w:r>
              <w:t xml:space="preserve">Heart Trail. That designation is in addition to any </w:t>
            </w:r>
            <w:r>
              <w:t>other designation.</w:t>
            </w:r>
          </w:p>
          <w:p w14:paraId="16C918FE" w14:textId="77777777" w:rsidR="008423E4" w:rsidRPr="00835628" w:rsidRDefault="008423E4" w:rsidP="004437D1">
            <w:pPr>
              <w:rPr>
                <w:b/>
              </w:rPr>
            </w:pPr>
          </w:p>
        </w:tc>
      </w:tr>
      <w:tr w:rsidR="00DC6BD6" w14:paraId="5D7E6236" w14:textId="77777777" w:rsidTr="00345119">
        <w:tc>
          <w:tcPr>
            <w:tcW w:w="9576" w:type="dxa"/>
          </w:tcPr>
          <w:p w14:paraId="49C0740F" w14:textId="77777777" w:rsidR="008423E4" w:rsidRPr="00A8133F" w:rsidRDefault="00790516" w:rsidP="004437D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7313318" w14:textId="77777777" w:rsidR="008423E4" w:rsidRDefault="008423E4" w:rsidP="004437D1"/>
          <w:p w14:paraId="35822325" w14:textId="77777777" w:rsidR="008423E4" w:rsidRPr="003624F2" w:rsidRDefault="00790516" w:rsidP="004437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C8B0CFE" w14:textId="77777777" w:rsidR="008423E4" w:rsidRPr="00233FDB" w:rsidRDefault="008423E4" w:rsidP="004437D1">
            <w:pPr>
              <w:rPr>
                <w:b/>
              </w:rPr>
            </w:pPr>
          </w:p>
        </w:tc>
      </w:tr>
    </w:tbl>
    <w:p w14:paraId="548A87B5" w14:textId="77777777" w:rsidR="008423E4" w:rsidRPr="00BE0E75" w:rsidRDefault="008423E4" w:rsidP="004437D1">
      <w:pPr>
        <w:jc w:val="both"/>
        <w:rPr>
          <w:rFonts w:ascii="Arial" w:hAnsi="Arial"/>
          <w:sz w:val="16"/>
          <w:szCs w:val="16"/>
        </w:rPr>
      </w:pPr>
    </w:p>
    <w:p w14:paraId="61851FA4" w14:textId="77777777" w:rsidR="004108C3" w:rsidRPr="008423E4" w:rsidRDefault="004108C3" w:rsidP="004437D1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85312" w14:textId="77777777" w:rsidR="00000000" w:rsidRDefault="00790516">
      <w:r>
        <w:separator/>
      </w:r>
    </w:p>
  </w:endnote>
  <w:endnote w:type="continuationSeparator" w:id="0">
    <w:p w14:paraId="45EF93E3" w14:textId="77777777" w:rsidR="00000000" w:rsidRDefault="0079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3183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C6BD6" w14:paraId="2F3157D3" w14:textId="77777777" w:rsidTr="009C1E9A">
      <w:trPr>
        <w:cantSplit/>
      </w:trPr>
      <w:tc>
        <w:tcPr>
          <w:tcW w:w="0" w:type="pct"/>
        </w:tcPr>
        <w:p w14:paraId="7D508C7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628A9C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105681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7773AC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416F13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C6BD6" w14:paraId="479530C0" w14:textId="77777777" w:rsidTr="009C1E9A">
      <w:trPr>
        <w:cantSplit/>
      </w:trPr>
      <w:tc>
        <w:tcPr>
          <w:tcW w:w="0" w:type="pct"/>
        </w:tcPr>
        <w:p w14:paraId="1303090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67D2C8C" w14:textId="0564CE95" w:rsidR="00EC379B" w:rsidRPr="009C1E9A" w:rsidRDefault="0079051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17814</w:t>
          </w:r>
        </w:p>
      </w:tc>
      <w:tc>
        <w:tcPr>
          <w:tcW w:w="2453" w:type="pct"/>
        </w:tcPr>
        <w:p w14:paraId="3B22F81C" w14:textId="2B2DC19B" w:rsidR="00EC379B" w:rsidRDefault="007905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D63BD">
            <w:t>21.90.892</w:t>
          </w:r>
          <w:r>
            <w:fldChar w:fldCharType="end"/>
          </w:r>
        </w:p>
      </w:tc>
    </w:tr>
    <w:tr w:rsidR="00DC6BD6" w14:paraId="79D2EDE0" w14:textId="77777777" w:rsidTr="009C1E9A">
      <w:trPr>
        <w:cantSplit/>
      </w:trPr>
      <w:tc>
        <w:tcPr>
          <w:tcW w:w="0" w:type="pct"/>
        </w:tcPr>
        <w:p w14:paraId="417C02C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D835BA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35F8A2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342EEE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C6BD6" w14:paraId="58F76BD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BFC96CC" w14:textId="4A5DE0B4" w:rsidR="00EC379B" w:rsidRDefault="0079051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437D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431E3A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6EFE4D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8440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5CBE7" w14:textId="77777777" w:rsidR="00000000" w:rsidRDefault="00790516">
      <w:r>
        <w:separator/>
      </w:r>
    </w:p>
  </w:footnote>
  <w:footnote w:type="continuationSeparator" w:id="0">
    <w:p w14:paraId="00806F2A" w14:textId="77777777" w:rsidR="00000000" w:rsidRDefault="00790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A0EB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B6D2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E6818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0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7C62"/>
    <w:rsid w:val="001B053A"/>
    <w:rsid w:val="001B26D8"/>
    <w:rsid w:val="001B3BFA"/>
    <w:rsid w:val="001B5EE1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30DB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BED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37D1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43D8"/>
    <w:rsid w:val="00474927"/>
    <w:rsid w:val="00475913"/>
    <w:rsid w:val="00480080"/>
    <w:rsid w:val="004824A7"/>
    <w:rsid w:val="00483AF0"/>
    <w:rsid w:val="00484167"/>
    <w:rsid w:val="00485865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3BD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A773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6F66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481F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0516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00A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D0F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1FF3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0D91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4990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AA2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BD6"/>
    <w:rsid w:val="00DC6DBB"/>
    <w:rsid w:val="00DC7761"/>
    <w:rsid w:val="00DD0022"/>
    <w:rsid w:val="00DD06FB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3D0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2E2B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D41D64-993D-4539-9753-40B3CD68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830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3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30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3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3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1099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HB03067 (Committee Report (Unamended))</vt:lpstr>
    </vt:vector>
  </TitlesOfParts>
  <Company>State of Texas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17814</dc:subject>
  <dc:creator>State of Texas</dc:creator>
  <dc:description>HB 3067 by Buckley-(H)Defense &amp; Veterans' Affairs</dc:description>
  <cp:lastModifiedBy>Lauren Bustamente</cp:lastModifiedBy>
  <cp:revision>2</cp:revision>
  <cp:lastPrinted>2003-11-26T17:21:00Z</cp:lastPrinted>
  <dcterms:created xsi:type="dcterms:W3CDTF">2021-04-12T22:52:00Z</dcterms:created>
  <dcterms:modified xsi:type="dcterms:W3CDTF">2021-04-12T22:52:00Z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21.90.892</vt:lpwstr>
  </property>
</Properties>
</file>