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FB" w:rsidRDefault="001B14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E8A14A199C49EF967D725D7A6DD93C"/>
          </w:placeholder>
        </w:sdtPr>
        <w:sdtContent>
          <w:r w:rsidRPr="005C2A78">
            <w:rPr>
              <w:rFonts w:cs="Times New Roman"/>
              <w:b/>
              <w:szCs w:val="24"/>
              <w:u w:val="single"/>
            </w:rPr>
            <w:t>BILL ANALYSIS</w:t>
          </w:r>
        </w:sdtContent>
      </w:sdt>
    </w:p>
    <w:p w:rsidR="001B14FB" w:rsidRPr="00585C31" w:rsidRDefault="001B14FB" w:rsidP="000F1DF9">
      <w:pPr>
        <w:spacing w:after="0" w:line="240" w:lineRule="auto"/>
        <w:rPr>
          <w:rFonts w:cs="Times New Roman"/>
          <w:szCs w:val="24"/>
        </w:rPr>
      </w:pPr>
    </w:p>
    <w:p w:rsidR="001B14FB" w:rsidRPr="00585C31" w:rsidRDefault="001B14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14FB" w:rsidTr="000F1DF9">
        <w:tc>
          <w:tcPr>
            <w:tcW w:w="2718" w:type="dxa"/>
          </w:tcPr>
          <w:p w:rsidR="001B14FB" w:rsidRPr="005C2A78" w:rsidRDefault="001B14FB" w:rsidP="006D756B">
            <w:pPr>
              <w:rPr>
                <w:rFonts w:cs="Times New Roman"/>
                <w:szCs w:val="24"/>
              </w:rPr>
            </w:pPr>
            <w:sdt>
              <w:sdtPr>
                <w:rPr>
                  <w:rFonts w:cs="Times New Roman"/>
                  <w:szCs w:val="24"/>
                </w:rPr>
                <w:alias w:val="Agency Title"/>
                <w:tag w:val="AgencyTitleContentControl"/>
                <w:id w:val="1920747753"/>
                <w:lock w:val="sdtContentLocked"/>
                <w:placeholder>
                  <w:docPart w:val="C3AFAB2CB6734F46B09918A095090EF5"/>
                </w:placeholder>
              </w:sdtPr>
              <w:sdtEndPr>
                <w:rPr>
                  <w:rFonts w:cstheme="minorBidi"/>
                  <w:szCs w:val="22"/>
                </w:rPr>
              </w:sdtEndPr>
              <w:sdtContent>
                <w:r>
                  <w:rPr>
                    <w:rFonts w:cs="Times New Roman"/>
                    <w:szCs w:val="24"/>
                  </w:rPr>
                  <w:t>Senate Research Center</w:t>
                </w:r>
              </w:sdtContent>
            </w:sdt>
          </w:p>
        </w:tc>
        <w:tc>
          <w:tcPr>
            <w:tcW w:w="6858" w:type="dxa"/>
          </w:tcPr>
          <w:p w:rsidR="001B14FB" w:rsidRPr="00FF6471" w:rsidRDefault="001B14FB" w:rsidP="000F1DF9">
            <w:pPr>
              <w:jc w:val="right"/>
              <w:rPr>
                <w:rFonts w:cs="Times New Roman"/>
                <w:szCs w:val="24"/>
              </w:rPr>
            </w:pPr>
            <w:sdt>
              <w:sdtPr>
                <w:rPr>
                  <w:rFonts w:cs="Times New Roman"/>
                  <w:szCs w:val="24"/>
                </w:rPr>
                <w:alias w:val="Bill Number"/>
                <w:tag w:val="BillNumberOne"/>
                <w:id w:val="-410784069"/>
                <w:lock w:val="sdtContentLocked"/>
                <w:placeholder>
                  <w:docPart w:val="85C205A61B2149D192FFB30C0D683F49"/>
                </w:placeholder>
              </w:sdtPr>
              <w:sdtContent>
                <w:r>
                  <w:rPr>
                    <w:rFonts w:cs="Times New Roman"/>
                    <w:szCs w:val="24"/>
                  </w:rPr>
                  <w:t>H.B. 3069</w:t>
                </w:r>
              </w:sdtContent>
            </w:sdt>
          </w:p>
        </w:tc>
      </w:tr>
      <w:tr w:rsidR="001B14FB" w:rsidTr="000F1DF9">
        <w:sdt>
          <w:sdtPr>
            <w:rPr>
              <w:rFonts w:cs="Times New Roman"/>
              <w:szCs w:val="24"/>
            </w:rPr>
            <w:alias w:val="TLCNumber"/>
            <w:tag w:val="TLCNumber"/>
            <w:id w:val="-542600604"/>
            <w:lock w:val="sdtLocked"/>
            <w:placeholder>
              <w:docPart w:val="033C141D548247EAB48D10517F5C59F8"/>
            </w:placeholder>
          </w:sdtPr>
          <w:sdtContent>
            <w:tc>
              <w:tcPr>
                <w:tcW w:w="2718" w:type="dxa"/>
              </w:tcPr>
              <w:p w:rsidR="001B14FB" w:rsidRPr="00B7781E" w:rsidRDefault="001B14FB" w:rsidP="00C65088">
                <w:r>
                  <w:rPr>
                    <w:noProof/>
                  </w:rPr>
                  <w:t>87R19413 BRG-F</w:t>
                </w:r>
              </w:p>
            </w:tc>
          </w:sdtContent>
        </w:sdt>
        <w:tc>
          <w:tcPr>
            <w:tcW w:w="6858" w:type="dxa"/>
          </w:tcPr>
          <w:p w:rsidR="001B14FB" w:rsidRPr="005C2A78" w:rsidRDefault="001B14FB" w:rsidP="00073EDD">
            <w:pPr>
              <w:jc w:val="right"/>
              <w:rPr>
                <w:rFonts w:cs="Times New Roman"/>
                <w:szCs w:val="24"/>
              </w:rPr>
            </w:pPr>
            <w:sdt>
              <w:sdtPr>
                <w:rPr>
                  <w:rFonts w:cs="Times New Roman"/>
                  <w:szCs w:val="24"/>
                </w:rPr>
                <w:alias w:val="Author Label"/>
                <w:tag w:val="By"/>
                <w:id w:val="72399597"/>
                <w:lock w:val="sdtLocked"/>
                <w:placeholder>
                  <w:docPart w:val="6825F1F593634A4E81D021293E7B6B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4B66163FE74D9EBB15A6DBB523F039"/>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D4A1CA96DCEB4C0D9A7FFE665ADF4B1E"/>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BDF16F19FAF401CAC996E47113452AF"/>
                </w:placeholder>
                <w:showingPlcHdr/>
              </w:sdtPr>
              <w:sdtContent/>
            </w:sdt>
          </w:p>
        </w:tc>
      </w:tr>
      <w:tr w:rsidR="001B14FB" w:rsidTr="000F1DF9">
        <w:tc>
          <w:tcPr>
            <w:tcW w:w="2718" w:type="dxa"/>
          </w:tcPr>
          <w:p w:rsidR="001B14FB" w:rsidRPr="00BC7495" w:rsidRDefault="001B14FB" w:rsidP="000F1DF9">
            <w:pPr>
              <w:rPr>
                <w:rFonts w:cs="Times New Roman"/>
                <w:szCs w:val="24"/>
              </w:rPr>
            </w:pPr>
          </w:p>
        </w:tc>
        <w:sdt>
          <w:sdtPr>
            <w:rPr>
              <w:rFonts w:cs="Times New Roman"/>
              <w:szCs w:val="24"/>
            </w:rPr>
            <w:alias w:val="Committee"/>
            <w:tag w:val="Committee"/>
            <w:id w:val="1914272295"/>
            <w:lock w:val="sdtContentLocked"/>
            <w:placeholder>
              <w:docPart w:val="DDDE5B946E3F4DCC8DCE1FCC478A6E16"/>
            </w:placeholder>
          </w:sdtPr>
          <w:sdtContent>
            <w:tc>
              <w:tcPr>
                <w:tcW w:w="6858" w:type="dxa"/>
              </w:tcPr>
              <w:p w:rsidR="001B14FB" w:rsidRPr="00FF6471" w:rsidRDefault="001B14FB" w:rsidP="000F1DF9">
                <w:pPr>
                  <w:jc w:val="right"/>
                  <w:rPr>
                    <w:rFonts w:cs="Times New Roman"/>
                    <w:szCs w:val="24"/>
                  </w:rPr>
                </w:pPr>
                <w:r>
                  <w:rPr>
                    <w:rFonts w:cs="Times New Roman"/>
                    <w:szCs w:val="24"/>
                  </w:rPr>
                  <w:t>State Affairs</w:t>
                </w:r>
              </w:p>
            </w:tc>
          </w:sdtContent>
        </w:sdt>
      </w:tr>
      <w:tr w:rsidR="001B14FB" w:rsidTr="000F1DF9">
        <w:tc>
          <w:tcPr>
            <w:tcW w:w="2718" w:type="dxa"/>
          </w:tcPr>
          <w:p w:rsidR="001B14FB" w:rsidRPr="00BC7495" w:rsidRDefault="001B14FB" w:rsidP="000F1DF9">
            <w:pPr>
              <w:rPr>
                <w:rFonts w:cs="Times New Roman"/>
                <w:szCs w:val="24"/>
              </w:rPr>
            </w:pPr>
          </w:p>
        </w:tc>
        <w:sdt>
          <w:sdtPr>
            <w:rPr>
              <w:rFonts w:cs="Times New Roman"/>
              <w:szCs w:val="24"/>
            </w:rPr>
            <w:alias w:val="Date"/>
            <w:tag w:val="DateContentControl"/>
            <w:id w:val="1178081906"/>
            <w:lock w:val="sdtLocked"/>
            <w:placeholder>
              <w:docPart w:val="EE2897F795DF4EC991818BBFFC916658"/>
            </w:placeholder>
            <w:date w:fullDate="2021-05-14T00:00:00Z">
              <w:dateFormat w:val="M/d/yyyy"/>
              <w:lid w:val="en-US"/>
              <w:storeMappedDataAs w:val="dateTime"/>
              <w:calendar w:val="gregorian"/>
            </w:date>
          </w:sdtPr>
          <w:sdtContent>
            <w:tc>
              <w:tcPr>
                <w:tcW w:w="6858" w:type="dxa"/>
              </w:tcPr>
              <w:p w:rsidR="001B14FB" w:rsidRPr="00FF6471" w:rsidRDefault="001B14FB" w:rsidP="000F1DF9">
                <w:pPr>
                  <w:jc w:val="right"/>
                  <w:rPr>
                    <w:rFonts w:cs="Times New Roman"/>
                    <w:szCs w:val="24"/>
                  </w:rPr>
                </w:pPr>
                <w:r>
                  <w:rPr>
                    <w:rFonts w:cs="Times New Roman"/>
                    <w:szCs w:val="24"/>
                  </w:rPr>
                  <w:t>5/14/2021</w:t>
                </w:r>
              </w:p>
            </w:tc>
          </w:sdtContent>
        </w:sdt>
      </w:tr>
      <w:tr w:rsidR="001B14FB" w:rsidTr="000F1DF9">
        <w:tc>
          <w:tcPr>
            <w:tcW w:w="2718" w:type="dxa"/>
          </w:tcPr>
          <w:p w:rsidR="001B14FB" w:rsidRPr="00BC7495" w:rsidRDefault="001B14FB" w:rsidP="000F1DF9">
            <w:pPr>
              <w:rPr>
                <w:rFonts w:cs="Times New Roman"/>
                <w:szCs w:val="24"/>
              </w:rPr>
            </w:pPr>
          </w:p>
        </w:tc>
        <w:sdt>
          <w:sdtPr>
            <w:rPr>
              <w:rFonts w:cs="Times New Roman"/>
              <w:szCs w:val="24"/>
            </w:rPr>
            <w:alias w:val="BA Version"/>
            <w:tag w:val="BAVersion"/>
            <w:id w:val="-1685590809"/>
            <w:lock w:val="sdtContentLocked"/>
            <w:placeholder>
              <w:docPart w:val="3318E6D78FF34B348A62D5E42E65B053"/>
            </w:placeholder>
          </w:sdtPr>
          <w:sdtContent>
            <w:tc>
              <w:tcPr>
                <w:tcW w:w="6858" w:type="dxa"/>
              </w:tcPr>
              <w:p w:rsidR="001B14FB" w:rsidRPr="00FF6471" w:rsidRDefault="001B14FB" w:rsidP="000F1DF9">
                <w:pPr>
                  <w:jc w:val="right"/>
                  <w:rPr>
                    <w:rFonts w:cs="Times New Roman"/>
                    <w:szCs w:val="24"/>
                  </w:rPr>
                </w:pPr>
                <w:r>
                  <w:rPr>
                    <w:rFonts w:cs="Times New Roman"/>
                    <w:szCs w:val="24"/>
                  </w:rPr>
                  <w:t>Engrossed</w:t>
                </w:r>
              </w:p>
            </w:tc>
          </w:sdtContent>
        </w:sdt>
      </w:tr>
    </w:tbl>
    <w:p w:rsidR="001B14FB" w:rsidRPr="00FF6471" w:rsidRDefault="001B14FB" w:rsidP="000F1DF9">
      <w:pPr>
        <w:spacing w:after="0" w:line="240" w:lineRule="auto"/>
        <w:rPr>
          <w:rFonts w:cs="Times New Roman"/>
          <w:szCs w:val="24"/>
        </w:rPr>
      </w:pPr>
    </w:p>
    <w:p w:rsidR="001B14FB" w:rsidRPr="00FF6471" w:rsidRDefault="001B14FB" w:rsidP="000F1DF9">
      <w:pPr>
        <w:spacing w:after="0" w:line="240" w:lineRule="auto"/>
        <w:rPr>
          <w:rFonts w:cs="Times New Roman"/>
          <w:szCs w:val="24"/>
        </w:rPr>
      </w:pPr>
    </w:p>
    <w:p w:rsidR="001B14FB" w:rsidRPr="00FF6471" w:rsidRDefault="001B14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73FC61867C4A5390804637B7922E83"/>
        </w:placeholder>
      </w:sdtPr>
      <w:sdtContent>
        <w:p w:rsidR="001B14FB" w:rsidRDefault="001B14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CB0A20E6DA4BABB66CE88686A20701"/>
        </w:placeholder>
      </w:sdtPr>
      <w:sdtContent>
        <w:p w:rsidR="001B14FB" w:rsidRDefault="001B14FB" w:rsidP="001B14FB">
          <w:pPr>
            <w:pStyle w:val="NormalWeb"/>
            <w:spacing w:before="0" w:beforeAutospacing="0" w:after="0" w:afterAutospacing="0"/>
            <w:jc w:val="both"/>
            <w:divId w:val="1366909760"/>
            <w:rPr>
              <w:rFonts w:eastAsia="Times New Roman"/>
              <w:bCs/>
            </w:rPr>
          </w:pPr>
        </w:p>
        <w:p w:rsidR="001B14FB" w:rsidRPr="00CA2356" w:rsidRDefault="001B14FB" w:rsidP="001B14FB">
          <w:pPr>
            <w:pStyle w:val="NormalWeb"/>
            <w:spacing w:before="0" w:beforeAutospacing="0" w:after="0" w:afterAutospacing="0"/>
            <w:jc w:val="both"/>
            <w:divId w:val="1366909760"/>
          </w:pPr>
          <w:r w:rsidRPr="00CA2356">
            <w:t>In Texas, public building owners have 12 years to sue architects, engineers, and contractors for defects. This is known as the statute of repose. The alleged defects must be found within 10 years of the building’s completion, and bui</w:t>
          </w:r>
          <w:r>
            <w:t>lding owners get an additional two</w:t>
          </w:r>
          <w:r w:rsidRPr="00CA2356">
            <w:t xml:space="preserve"> years to sue for defects discovered in the 10th year.</w:t>
          </w:r>
        </w:p>
        <w:p w:rsidR="001B14FB" w:rsidRPr="00CA2356" w:rsidRDefault="001B14FB" w:rsidP="001B14FB">
          <w:pPr>
            <w:pStyle w:val="NormalWeb"/>
            <w:spacing w:before="0" w:beforeAutospacing="0" w:after="0" w:afterAutospacing="0"/>
            <w:jc w:val="both"/>
            <w:divId w:val="1366909760"/>
          </w:pPr>
          <w:r w:rsidRPr="00CA2356">
            <w:t> </w:t>
          </w:r>
        </w:p>
        <w:p w:rsidR="001B14FB" w:rsidRPr="00CA2356" w:rsidRDefault="001B14FB" w:rsidP="001B14FB">
          <w:pPr>
            <w:pStyle w:val="NormalWeb"/>
            <w:spacing w:before="0" w:beforeAutospacing="0" w:after="0" w:afterAutospacing="0"/>
            <w:jc w:val="both"/>
            <w:divId w:val="1366909760"/>
          </w:pPr>
          <w:r w:rsidRPr="00CA2356">
            <w:t>H.B. 3069 would shorten the time public building owners can su</w:t>
          </w:r>
          <w:r>
            <w:t>e for defects from 10 years to eight</w:t>
          </w:r>
          <w:r w:rsidRPr="00CA2356">
            <w:t xml:space="preserve"> years for public projects. Building owners would have an additional year (instead of an additional two years) to sue for defects discovered in the last year.</w:t>
          </w:r>
        </w:p>
        <w:p w:rsidR="001B14FB" w:rsidRPr="00D70925" w:rsidRDefault="001B14FB" w:rsidP="001B14FB">
          <w:pPr>
            <w:spacing w:after="0" w:line="240" w:lineRule="auto"/>
            <w:jc w:val="both"/>
            <w:rPr>
              <w:rFonts w:eastAsia="Times New Roman" w:cs="Times New Roman"/>
              <w:bCs/>
              <w:szCs w:val="24"/>
            </w:rPr>
          </w:pPr>
        </w:p>
      </w:sdtContent>
    </w:sdt>
    <w:p w:rsidR="001B14FB" w:rsidRDefault="001B14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3069 </w:t>
      </w:r>
      <w:bookmarkStart w:id="1" w:name="AmendsCurrentLaw"/>
      <w:bookmarkEnd w:id="1"/>
      <w:r>
        <w:rPr>
          <w:rFonts w:cs="Times New Roman"/>
          <w:szCs w:val="24"/>
        </w:rPr>
        <w:t>amends current law relating to statutes of limitation and repose for certain claims involving the construction or repair of an improvement to real property or equipment attached to real property.</w:t>
      </w:r>
    </w:p>
    <w:p w:rsidR="001B14FB" w:rsidRPr="00B7781E" w:rsidRDefault="001B14FB" w:rsidP="000F1DF9">
      <w:pPr>
        <w:spacing w:after="0" w:line="240" w:lineRule="auto"/>
        <w:jc w:val="both"/>
        <w:rPr>
          <w:rFonts w:eastAsia="Times New Roman" w:cs="Times New Roman"/>
          <w:szCs w:val="24"/>
        </w:rPr>
      </w:pPr>
    </w:p>
    <w:p w:rsidR="001B14FB" w:rsidRPr="005C2A78" w:rsidRDefault="001B14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0B368231634093ACD4D2692C752A27"/>
          </w:placeholder>
        </w:sdtPr>
        <w:sdtContent>
          <w:r>
            <w:rPr>
              <w:rFonts w:eastAsia="Times New Roman" w:cs="Times New Roman"/>
              <w:b/>
              <w:szCs w:val="24"/>
              <w:u w:val="single"/>
            </w:rPr>
            <w:t>RULEMAKING AUTHORITY</w:t>
          </w:r>
        </w:sdtContent>
      </w:sdt>
    </w:p>
    <w:p w:rsidR="001B14FB" w:rsidRPr="006529C4" w:rsidRDefault="001B14FB" w:rsidP="00774EC7">
      <w:pPr>
        <w:spacing w:after="0" w:line="240" w:lineRule="auto"/>
        <w:jc w:val="both"/>
        <w:rPr>
          <w:rFonts w:cs="Times New Roman"/>
          <w:szCs w:val="24"/>
        </w:rPr>
      </w:pPr>
    </w:p>
    <w:p w:rsidR="001B14FB" w:rsidRPr="006529C4" w:rsidRDefault="001B14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14FB" w:rsidRPr="006529C4" w:rsidRDefault="001B14FB" w:rsidP="00774EC7">
      <w:pPr>
        <w:spacing w:after="0" w:line="240" w:lineRule="auto"/>
        <w:jc w:val="both"/>
        <w:rPr>
          <w:rFonts w:cs="Times New Roman"/>
          <w:szCs w:val="24"/>
        </w:rPr>
      </w:pPr>
    </w:p>
    <w:p w:rsidR="001B14FB" w:rsidRPr="005C2A78" w:rsidRDefault="001B14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B6A9D61E8E4ED3B54C888F7F359A0E"/>
          </w:placeholder>
        </w:sdtPr>
        <w:sdtContent>
          <w:r>
            <w:rPr>
              <w:rFonts w:eastAsia="Times New Roman" w:cs="Times New Roman"/>
              <w:b/>
              <w:szCs w:val="24"/>
              <w:u w:val="single"/>
            </w:rPr>
            <w:t>SECTION BY SECTION ANALYSIS</w:t>
          </w:r>
        </w:sdtContent>
      </w:sdt>
    </w:p>
    <w:p w:rsidR="001B14FB" w:rsidRPr="005C2A78"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7781E">
        <w:rPr>
          <w:rFonts w:eastAsia="Times New Roman" w:cs="Times New Roman"/>
          <w:szCs w:val="24"/>
        </w:rPr>
        <w:t>Section 16.008, Civil Practice and Remedies Code, by amending Subsections (a) and (c) and adding Subsection (a-1)</w:t>
      </w:r>
      <w:r>
        <w:rPr>
          <w:rFonts w:eastAsia="Times New Roman" w:cs="Times New Roman"/>
          <w:szCs w:val="24"/>
        </w:rPr>
        <w:t>, as follows:</w:t>
      </w:r>
    </w:p>
    <w:p w:rsidR="001B14FB"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Pr>
          <w:rFonts w:eastAsia="Times New Roman" w:cs="Times New Roman"/>
          <w:szCs w:val="24"/>
        </w:rPr>
        <w:t xml:space="preserve">(a) Creates an exception as provided by Subsection (a-1) to the requirement that a person bring suit for </w:t>
      </w:r>
      <w:r w:rsidRPr="00B7781E">
        <w:rPr>
          <w:rFonts w:eastAsia="Times New Roman" w:cs="Times New Roman"/>
          <w:szCs w:val="24"/>
        </w:rPr>
        <w:t>damages</w:t>
      </w:r>
      <w:r>
        <w:rPr>
          <w:rFonts w:eastAsia="Times New Roman" w:cs="Times New Roman"/>
          <w:szCs w:val="24"/>
        </w:rPr>
        <w:t xml:space="preserve"> for a claim listed in Subsection (b) (relating to application of this section to certain suits) against certain professionals,  </w:t>
      </w:r>
      <w:r w:rsidRPr="00B7781E">
        <w:rPr>
          <w:rFonts w:eastAsia="Times New Roman" w:cs="Times New Roman"/>
          <w:szCs w:val="24"/>
        </w:rPr>
        <w:t>not later than 10 years after the substantial completion of the improvement or the beginning of operation of the equipment in an action arising out of a defective or unsafe condition of the real property, the improvement, or the equipment.</w:t>
      </w:r>
    </w:p>
    <w:p w:rsidR="001B14FB" w:rsidRDefault="001B14FB" w:rsidP="00A209B1">
      <w:pPr>
        <w:spacing w:after="0" w:line="240" w:lineRule="auto"/>
        <w:ind w:left="720"/>
        <w:jc w:val="both"/>
        <w:rPr>
          <w:rFonts w:eastAsia="Times New Roman" w:cs="Times New Roman"/>
          <w:szCs w:val="24"/>
        </w:rPr>
      </w:pPr>
    </w:p>
    <w:p w:rsidR="001B14FB" w:rsidRPr="00B7781E" w:rsidRDefault="001B14FB" w:rsidP="00A209B1">
      <w:pPr>
        <w:spacing w:after="0" w:line="240" w:lineRule="auto"/>
        <w:ind w:left="720"/>
        <w:jc w:val="both"/>
        <w:rPr>
          <w:rFonts w:eastAsia="Times New Roman" w:cs="Times New Roman"/>
          <w:szCs w:val="24"/>
        </w:rPr>
      </w:pPr>
      <w:r>
        <w:rPr>
          <w:rFonts w:eastAsia="Times New Roman" w:cs="Times New Roman"/>
          <w:szCs w:val="24"/>
        </w:rPr>
        <w:t>(a-1) Requires a</w:t>
      </w:r>
      <w:r w:rsidRPr="00B7781E">
        <w:rPr>
          <w:rFonts w:eastAsia="Times New Roman" w:cs="Times New Roman"/>
          <w:szCs w:val="24"/>
        </w:rPr>
        <w:t xml:space="preserve"> governmental entity </w:t>
      </w:r>
      <w:r>
        <w:rPr>
          <w:rFonts w:eastAsia="Times New Roman" w:cs="Times New Roman"/>
          <w:szCs w:val="24"/>
        </w:rPr>
        <w:t>to</w:t>
      </w:r>
      <w:r w:rsidRPr="00B7781E">
        <w:rPr>
          <w:rFonts w:eastAsia="Times New Roman" w:cs="Times New Roman"/>
          <w:szCs w:val="24"/>
        </w:rPr>
        <w:t xml:space="preserve"> bring suit for damages for a claim listed in Subsection (b) against a registered or licensed architect, engineer, interior designer, or landscape architect in this state, who designs, plans, or inspects the construction of an improvement to real property or equipment attached to real property, not later than eight years after the substantial completion of the improvement or the beginning of operation of the equipment in an action arising out of a defective or unsafe condition of the real property, the i</w:t>
      </w:r>
      <w:r>
        <w:rPr>
          <w:rFonts w:eastAsia="Times New Roman" w:cs="Times New Roman"/>
          <w:szCs w:val="24"/>
        </w:rPr>
        <w:t>mprovement, or the equipment. Provides that t</w:t>
      </w:r>
      <w:r w:rsidRPr="00B7781E">
        <w:rPr>
          <w:rFonts w:eastAsia="Times New Roman" w:cs="Times New Roman"/>
          <w:szCs w:val="24"/>
        </w:rPr>
        <w:t>his subsection does not apply to a claim arising out of:</w:t>
      </w: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 xml:space="preserve">(1) </w:t>
      </w:r>
      <w:r w:rsidRPr="00B7781E">
        <w:rPr>
          <w:rFonts w:eastAsia="Times New Roman" w:cs="Times New Roman"/>
          <w:szCs w:val="24"/>
        </w:rPr>
        <w:t>a contract entered into by the Texas Department of Transportation</w:t>
      </w:r>
      <w:r>
        <w:rPr>
          <w:rFonts w:eastAsia="Times New Roman" w:cs="Times New Roman"/>
          <w:szCs w:val="24"/>
        </w:rPr>
        <w:t xml:space="preserve"> (TxDOT)</w:t>
      </w:r>
      <w:r w:rsidRPr="00B7781E">
        <w:rPr>
          <w:rFonts w:eastAsia="Times New Roman" w:cs="Times New Roman"/>
          <w:szCs w:val="24"/>
        </w:rPr>
        <w:t>;</w:t>
      </w:r>
    </w:p>
    <w:p w:rsidR="001B14FB" w:rsidRPr="00B7781E" w:rsidRDefault="001B14FB" w:rsidP="00A209B1">
      <w:pPr>
        <w:spacing w:after="0" w:line="240" w:lineRule="auto"/>
        <w:ind w:left="1440"/>
        <w:jc w:val="both"/>
        <w:rPr>
          <w:rFonts w:eastAsia="Times New Roman" w:cs="Times New Roman"/>
          <w:szCs w:val="24"/>
        </w:rPr>
      </w:pP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 xml:space="preserve">(2) </w:t>
      </w:r>
      <w:r w:rsidRPr="00B7781E">
        <w:rPr>
          <w:rFonts w:eastAsia="Times New Roman" w:cs="Times New Roman"/>
          <w:szCs w:val="24"/>
        </w:rPr>
        <w:t>a project that receives money from the state highway fund or a federal fund designated for highway and mass transit spending; or</w:t>
      </w:r>
    </w:p>
    <w:p w:rsidR="001B14FB" w:rsidRPr="00B7781E" w:rsidRDefault="001B14FB" w:rsidP="00A209B1">
      <w:pPr>
        <w:spacing w:after="0" w:line="240" w:lineRule="auto"/>
        <w:ind w:left="1440"/>
        <w:jc w:val="both"/>
        <w:rPr>
          <w:rFonts w:eastAsia="Times New Roman" w:cs="Times New Roman"/>
          <w:szCs w:val="24"/>
        </w:rPr>
      </w:pP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 xml:space="preserve">(3) </w:t>
      </w:r>
      <w:r w:rsidRPr="00B7781E">
        <w:rPr>
          <w:rFonts w:eastAsia="Times New Roman" w:cs="Times New Roman"/>
          <w:szCs w:val="24"/>
        </w:rPr>
        <w:t>a civil works project, as that term is defined under Section 2269.351</w:t>
      </w:r>
      <w:r>
        <w:rPr>
          <w:rFonts w:eastAsia="Times New Roman" w:cs="Times New Roman"/>
          <w:szCs w:val="24"/>
        </w:rPr>
        <w:t xml:space="preserve"> (Definitions)</w:t>
      </w:r>
      <w:r w:rsidRPr="00B7781E">
        <w:rPr>
          <w:rFonts w:eastAsia="Times New Roman" w:cs="Times New Roman"/>
          <w:szCs w:val="24"/>
        </w:rPr>
        <w:t>, Government Code.</w:t>
      </w:r>
    </w:p>
    <w:p w:rsidR="001B14FB" w:rsidRDefault="001B14FB" w:rsidP="00A209B1">
      <w:pPr>
        <w:spacing w:after="0" w:line="240" w:lineRule="auto"/>
        <w:ind w:left="1440"/>
        <w:jc w:val="both"/>
        <w:rPr>
          <w:rFonts w:eastAsia="Times New Roman" w:cs="Times New Roman"/>
          <w:szCs w:val="24"/>
        </w:rPr>
      </w:pPr>
    </w:p>
    <w:p w:rsidR="001B14FB" w:rsidRPr="00B7781E" w:rsidRDefault="001B14FB" w:rsidP="00A209B1">
      <w:pPr>
        <w:spacing w:after="0" w:line="240" w:lineRule="auto"/>
        <w:ind w:left="720"/>
        <w:jc w:val="both"/>
        <w:rPr>
          <w:rFonts w:eastAsia="Times New Roman" w:cs="Times New Roman"/>
          <w:szCs w:val="24"/>
        </w:rPr>
      </w:pPr>
      <w:r>
        <w:rPr>
          <w:rFonts w:eastAsia="Times New Roman" w:cs="Times New Roman"/>
          <w:szCs w:val="24"/>
        </w:rPr>
        <w:t>(c) Provides that i</w:t>
      </w:r>
      <w:r w:rsidRPr="00B7781E">
        <w:rPr>
          <w:rFonts w:eastAsia="Times New Roman" w:cs="Times New Roman"/>
          <w:szCs w:val="24"/>
        </w:rPr>
        <w:t>f the claimant presents a written claim for damages, contribution, or indemnity to the architect, engineer, interior designer, or landscape architect within the applicable limitations per</w:t>
      </w:r>
      <w:r>
        <w:rPr>
          <w:rFonts w:eastAsia="Times New Roman" w:cs="Times New Roman"/>
          <w:szCs w:val="24"/>
        </w:rPr>
        <w:t xml:space="preserve">iod, rather than the 10-year limitations period, the period is extended for </w:t>
      </w:r>
      <w:r w:rsidRPr="00B7781E">
        <w:rPr>
          <w:rFonts w:eastAsia="Times New Roman" w:cs="Times New Roman"/>
          <w:szCs w:val="24"/>
        </w:rPr>
        <w:t>two years from the date the claim is presented, for a claim to which Subsection (a) applies or</w:t>
      </w:r>
      <w:r>
        <w:rPr>
          <w:rFonts w:eastAsia="Times New Roman" w:cs="Times New Roman"/>
          <w:szCs w:val="24"/>
        </w:rPr>
        <w:t xml:space="preserve"> </w:t>
      </w:r>
      <w:r w:rsidRPr="00B7781E">
        <w:rPr>
          <w:rFonts w:eastAsia="Times New Roman" w:cs="Times New Roman"/>
          <w:szCs w:val="24"/>
        </w:rPr>
        <w:t>one year from the date the claim is presented, for a claim to which Subsection (a-1) applies.</w:t>
      </w:r>
      <w:r>
        <w:rPr>
          <w:rFonts w:eastAsia="Times New Roman" w:cs="Times New Roman"/>
          <w:szCs w:val="24"/>
        </w:rPr>
        <w:t xml:space="preserve"> Makes conforming and nonsubstantive changes.</w:t>
      </w:r>
    </w:p>
    <w:p w:rsidR="001B14FB" w:rsidRPr="005C2A78"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7781E">
        <w:rPr>
          <w:rFonts w:eastAsia="Times New Roman" w:cs="Times New Roman"/>
          <w:szCs w:val="24"/>
        </w:rPr>
        <w:t>Section 16.009, Civil Practice and Remedies Code, by amending Subsections (a), (c), and (d) and adding Subsection (a-1)</w:t>
      </w:r>
      <w:r>
        <w:rPr>
          <w:rFonts w:eastAsia="Times New Roman" w:cs="Times New Roman"/>
          <w:szCs w:val="24"/>
        </w:rPr>
        <w:t>, as follows:</w:t>
      </w:r>
    </w:p>
    <w:p w:rsidR="001B14FB"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sidRPr="00B7781E">
        <w:rPr>
          <w:rFonts w:eastAsia="Times New Roman" w:cs="Times New Roman"/>
          <w:szCs w:val="24"/>
        </w:rPr>
        <w:t xml:space="preserve">(a) Adds an exception as provided by Subsection (a-1) to the requirement that a </w:t>
      </w:r>
      <w:r>
        <w:rPr>
          <w:rFonts w:eastAsia="Times New Roman" w:cs="Times New Roman"/>
          <w:szCs w:val="24"/>
        </w:rPr>
        <w:t>claimant</w:t>
      </w:r>
      <w:r w:rsidRPr="00B7781E">
        <w:rPr>
          <w:rFonts w:eastAsia="Times New Roman" w:cs="Times New Roman"/>
          <w:szCs w:val="24"/>
        </w:rPr>
        <w:t xml:space="preserve"> bring suit for damages for a claim listed in Subsection (b) (relating to application of this section to certain suits) against a person who constructs or repairs an improvement to real property not later than 10 years after the substantial completion of the improvement in an action arising out of a defective or unsafe condition of the real property, </w:t>
      </w:r>
      <w:r>
        <w:rPr>
          <w:rFonts w:eastAsia="Times New Roman" w:cs="Times New Roman"/>
          <w:szCs w:val="24"/>
        </w:rPr>
        <w:t>or a deficiency in the construction or repair of the improvement</w:t>
      </w:r>
      <w:r w:rsidRPr="00B7781E">
        <w:rPr>
          <w:rFonts w:eastAsia="Times New Roman" w:cs="Times New Roman"/>
          <w:szCs w:val="24"/>
        </w:rPr>
        <w:t>.</w:t>
      </w:r>
    </w:p>
    <w:p w:rsidR="001B14FB" w:rsidRDefault="001B14FB" w:rsidP="00A209B1">
      <w:pPr>
        <w:spacing w:after="0" w:line="240" w:lineRule="auto"/>
        <w:ind w:left="720"/>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Pr>
          <w:rFonts w:eastAsia="Times New Roman" w:cs="Times New Roman"/>
          <w:szCs w:val="24"/>
        </w:rPr>
        <w:t>(a-1) Requires a</w:t>
      </w:r>
      <w:r w:rsidRPr="00B7781E">
        <w:rPr>
          <w:rFonts w:eastAsia="Times New Roman" w:cs="Times New Roman"/>
          <w:szCs w:val="24"/>
        </w:rPr>
        <w:t xml:space="preserve"> governmental entity </w:t>
      </w:r>
      <w:r>
        <w:rPr>
          <w:rFonts w:eastAsia="Times New Roman" w:cs="Times New Roman"/>
          <w:szCs w:val="24"/>
        </w:rPr>
        <w:t>to</w:t>
      </w:r>
      <w:r w:rsidRPr="00B7781E">
        <w:rPr>
          <w:rFonts w:eastAsia="Times New Roman" w:cs="Times New Roman"/>
          <w:szCs w:val="24"/>
        </w:rPr>
        <w:t xml:space="preserve"> bring suit for damages for a claim listed in Subsection (b) against a person who constructs or repairs an improvement to real property not later than eight years after the substantial completion of the improvement in an action arising out of a defective or unsafe condition of the real property or a deficiency in the construction o</w:t>
      </w:r>
      <w:r>
        <w:rPr>
          <w:rFonts w:eastAsia="Times New Roman" w:cs="Times New Roman"/>
          <w:szCs w:val="24"/>
        </w:rPr>
        <w:t>r repair of the improvement. Provides that th</w:t>
      </w:r>
      <w:r w:rsidRPr="00B7781E">
        <w:rPr>
          <w:rFonts w:eastAsia="Times New Roman" w:cs="Times New Roman"/>
          <w:szCs w:val="24"/>
        </w:rPr>
        <w:t>is subsection does not apply to a claim arising out of:</w:t>
      </w:r>
    </w:p>
    <w:p w:rsidR="001B14FB" w:rsidRPr="00B7781E" w:rsidRDefault="001B14FB" w:rsidP="00A209B1">
      <w:pPr>
        <w:spacing w:after="0" w:line="240" w:lineRule="auto"/>
        <w:ind w:left="720"/>
        <w:jc w:val="both"/>
        <w:rPr>
          <w:rFonts w:eastAsia="Times New Roman" w:cs="Times New Roman"/>
          <w:szCs w:val="24"/>
        </w:rPr>
      </w:pP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 xml:space="preserve">(1) </w:t>
      </w:r>
      <w:r w:rsidRPr="00B7781E">
        <w:rPr>
          <w:rFonts w:eastAsia="Times New Roman" w:cs="Times New Roman"/>
          <w:szCs w:val="24"/>
        </w:rPr>
        <w:t xml:space="preserve">a contract entered into by </w:t>
      </w:r>
      <w:r>
        <w:rPr>
          <w:rFonts w:eastAsia="Times New Roman" w:cs="Times New Roman"/>
          <w:szCs w:val="24"/>
        </w:rPr>
        <w:t>TxDOT</w:t>
      </w:r>
      <w:r w:rsidRPr="00B7781E">
        <w:rPr>
          <w:rFonts w:eastAsia="Times New Roman" w:cs="Times New Roman"/>
          <w:szCs w:val="24"/>
        </w:rPr>
        <w:t>;</w:t>
      </w:r>
    </w:p>
    <w:p w:rsidR="001B14FB" w:rsidRPr="00B7781E" w:rsidRDefault="001B14FB" w:rsidP="00A209B1">
      <w:pPr>
        <w:spacing w:after="0" w:line="240" w:lineRule="auto"/>
        <w:ind w:left="1440"/>
        <w:jc w:val="both"/>
        <w:rPr>
          <w:rFonts w:eastAsia="Times New Roman" w:cs="Times New Roman"/>
          <w:szCs w:val="24"/>
        </w:rPr>
      </w:pP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(2)</w:t>
      </w:r>
      <w:r w:rsidRPr="00B7781E">
        <w:rPr>
          <w:rFonts w:eastAsia="Times New Roman" w:cs="Times New Roman"/>
          <w:szCs w:val="24"/>
        </w:rPr>
        <w:t xml:space="preserve"> a project that receives money from the state highway fund or a federal fund designated for highway and mass transit spending; or</w:t>
      </w:r>
    </w:p>
    <w:p w:rsidR="001B14FB" w:rsidRPr="00B7781E" w:rsidRDefault="001B14FB" w:rsidP="00A209B1">
      <w:pPr>
        <w:spacing w:after="0" w:line="240" w:lineRule="auto"/>
        <w:ind w:left="1440"/>
        <w:jc w:val="both"/>
        <w:rPr>
          <w:rFonts w:eastAsia="Times New Roman" w:cs="Times New Roman"/>
          <w:szCs w:val="24"/>
        </w:rPr>
      </w:pPr>
    </w:p>
    <w:p w:rsidR="001B14FB" w:rsidRDefault="001B14FB" w:rsidP="00A209B1">
      <w:pPr>
        <w:spacing w:after="0" w:line="240" w:lineRule="auto"/>
        <w:ind w:left="1440"/>
        <w:jc w:val="both"/>
        <w:rPr>
          <w:rFonts w:eastAsia="Times New Roman" w:cs="Times New Roman"/>
          <w:szCs w:val="24"/>
        </w:rPr>
      </w:pPr>
      <w:r>
        <w:rPr>
          <w:rFonts w:eastAsia="Times New Roman" w:cs="Times New Roman"/>
          <w:szCs w:val="24"/>
        </w:rPr>
        <w:t xml:space="preserve">(3) </w:t>
      </w:r>
      <w:r w:rsidRPr="00B7781E">
        <w:rPr>
          <w:rFonts w:eastAsia="Times New Roman" w:cs="Times New Roman"/>
          <w:szCs w:val="24"/>
        </w:rPr>
        <w:t>a civil works project, as that term is defined under Section 2269.351, Government Code.</w:t>
      </w:r>
    </w:p>
    <w:p w:rsidR="001B14FB" w:rsidRDefault="001B14FB" w:rsidP="00A209B1">
      <w:pPr>
        <w:spacing w:after="0" w:line="240" w:lineRule="auto"/>
        <w:ind w:left="1440"/>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Pr>
          <w:rFonts w:eastAsia="Times New Roman" w:cs="Times New Roman"/>
          <w:szCs w:val="24"/>
        </w:rPr>
        <w:t>(c) Provides that i</w:t>
      </w:r>
      <w:r w:rsidRPr="00B7781E">
        <w:rPr>
          <w:rFonts w:eastAsia="Times New Roman" w:cs="Times New Roman"/>
          <w:szCs w:val="24"/>
        </w:rPr>
        <w:t>f the claimant presents a written claim for damages, contribution, or indemnity to the person performing or furnishing the construction or repair work during the applicable</w:t>
      </w:r>
      <w:r>
        <w:rPr>
          <w:rFonts w:eastAsia="Times New Roman" w:cs="Times New Roman"/>
          <w:szCs w:val="24"/>
        </w:rPr>
        <w:t xml:space="preserve"> </w:t>
      </w:r>
      <w:r w:rsidRPr="00B7781E">
        <w:rPr>
          <w:rFonts w:eastAsia="Times New Roman" w:cs="Times New Roman"/>
          <w:szCs w:val="24"/>
        </w:rPr>
        <w:t>limitations period, the period is</w:t>
      </w:r>
      <w:r>
        <w:rPr>
          <w:rFonts w:eastAsia="Times New Roman" w:cs="Times New Roman"/>
          <w:szCs w:val="24"/>
        </w:rPr>
        <w:t xml:space="preserve"> extended for</w:t>
      </w:r>
      <w:r w:rsidRPr="00B7781E">
        <w:rPr>
          <w:rFonts w:eastAsia="Times New Roman" w:cs="Times New Roman"/>
          <w:szCs w:val="24"/>
        </w:rPr>
        <w:t xml:space="preserve"> two years from the date the claim is presented, for a claim </w:t>
      </w:r>
      <w:r>
        <w:rPr>
          <w:rFonts w:eastAsia="Times New Roman" w:cs="Times New Roman"/>
          <w:szCs w:val="24"/>
        </w:rPr>
        <w:t>to which Subsection (a) applies</w:t>
      </w:r>
      <w:r w:rsidRPr="00B7781E">
        <w:rPr>
          <w:rFonts w:eastAsia="Times New Roman" w:cs="Times New Roman"/>
          <w:szCs w:val="24"/>
        </w:rPr>
        <w:t xml:space="preserve"> or one year from the date the claim is presented, for a claim to which Subsection (a-1) applies.</w:t>
      </w:r>
      <w:r>
        <w:rPr>
          <w:rFonts w:eastAsia="Times New Roman" w:cs="Times New Roman"/>
          <w:szCs w:val="24"/>
        </w:rPr>
        <w:t xml:space="preserve"> Makes conforming and nonsubstantive changes.</w:t>
      </w:r>
    </w:p>
    <w:p w:rsidR="001B14FB" w:rsidRDefault="001B14FB" w:rsidP="00A209B1">
      <w:pPr>
        <w:spacing w:after="0" w:line="240" w:lineRule="auto"/>
        <w:ind w:left="720"/>
        <w:jc w:val="both"/>
        <w:rPr>
          <w:rFonts w:eastAsia="Times New Roman" w:cs="Times New Roman"/>
          <w:szCs w:val="24"/>
        </w:rPr>
      </w:pPr>
    </w:p>
    <w:p w:rsidR="001B14FB" w:rsidRPr="005C2A78" w:rsidRDefault="001B14FB" w:rsidP="00A209B1">
      <w:pPr>
        <w:spacing w:after="0" w:line="240" w:lineRule="auto"/>
        <w:ind w:left="720"/>
        <w:jc w:val="both"/>
        <w:rPr>
          <w:rFonts w:eastAsia="Times New Roman" w:cs="Times New Roman"/>
          <w:szCs w:val="24"/>
        </w:rPr>
      </w:pPr>
      <w:r>
        <w:rPr>
          <w:rFonts w:eastAsia="Times New Roman" w:cs="Times New Roman"/>
          <w:szCs w:val="24"/>
        </w:rPr>
        <w:t>(d) Makes conforming changes to this subsection.</w:t>
      </w:r>
    </w:p>
    <w:p w:rsidR="001B14FB" w:rsidRPr="005C2A78"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e</w:t>
      </w:r>
      <w:r w:rsidRPr="00B7781E">
        <w:rPr>
          <w:rFonts w:eastAsia="Times New Roman" w:cs="Times New Roman"/>
          <w:szCs w:val="24"/>
        </w:rPr>
        <w:t>xcept as provided by this section, Section 16.008</w:t>
      </w:r>
      <w:r>
        <w:rPr>
          <w:rFonts w:eastAsia="Times New Roman" w:cs="Times New Roman"/>
          <w:szCs w:val="24"/>
        </w:rPr>
        <w:t xml:space="preserve"> (A</w:t>
      </w:r>
      <w:r w:rsidRPr="00B7781E">
        <w:rPr>
          <w:rFonts w:eastAsia="Times New Roman" w:cs="Times New Roman"/>
          <w:szCs w:val="24"/>
        </w:rPr>
        <w:t xml:space="preserve">rchitects, </w:t>
      </w:r>
      <w:r>
        <w:rPr>
          <w:rFonts w:eastAsia="Times New Roman" w:cs="Times New Roman"/>
          <w:szCs w:val="24"/>
        </w:rPr>
        <w:t>Engineers, Interior Designers, a</w:t>
      </w:r>
      <w:r w:rsidRPr="00B7781E">
        <w:rPr>
          <w:rFonts w:eastAsia="Times New Roman" w:cs="Times New Roman"/>
          <w:szCs w:val="24"/>
        </w:rPr>
        <w:t>nd Landscape Architect</w:t>
      </w:r>
      <w:r>
        <w:rPr>
          <w:rFonts w:eastAsia="Times New Roman" w:cs="Times New Roman"/>
          <w:szCs w:val="24"/>
        </w:rPr>
        <w:t>s Furnishing Design, Planning, o</w:t>
      </w:r>
      <w:r w:rsidRPr="00B7781E">
        <w:rPr>
          <w:rFonts w:eastAsia="Times New Roman" w:cs="Times New Roman"/>
          <w:szCs w:val="24"/>
        </w:rPr>
        <w:t xml:space="preserve">r Inspection </w:t>
      </w:r>
      <w:r>
        <w:rPr>
          <w:rFonts w:eastAsia="Times New Roman" w:cs="Times New Roman"/>
          <w:szCs w:val="24"/>
        </w:rPr>
        <w:t>of Construction o</w:t>
      </w:r>
      <w:r w:rsidRPr="00B7781E">
        <w:rPr>
          <w:rFonts w:eastAsia="Times New Roman" w:cs="Times New Roman"/>
          <w:szCs w:val="24"/>
        </w:rPr>
        <w:t>f Improvements</w:t>
      </w:r>
      <w:r>
        <w:rPr>
          <w:rFonts w:eastAsia="Times New Roman" w:cs="Times New Roman"/>
          <w:szCs w:val="24"/>
        </w:rPr>
        <w:t>)</w:t>
      </w:r>
      <w:r w:rsidRPr="00B7781E">
        <w:rPr>
          <w:rFonts w:eastAsia="Times New Roman" w:cs="Times New Roman"/>
          <w:szCs w:val="24"/>
        </w:rPr>
        <w:t>, Civil Practice and Remedies Code, as amended by this Act, applies to a cause of action arising out of a design, plan, or inspection of the construction of an improvement to real property or equipment attached to real property that commences on or after t</w:t>
      </w:r>
      <w:r>
        <w:rPr>
          <w:rFonts w:eastAsia="Times New Roman" w:cs="Times New Roman"/>
          <w:szCs w:val="24"/>
        </w:rPr>
        <w:t xml:space="preserve">he effective date of this Act. Provides that </w:t>
      </w:r>
      <w:r w:rsidRPr="00B7781E">
        <w:rPr>
          <w:rFonts w:eastAsia="Times New Roman" w:cs="Times New Roman"/>
          <w:szCs w:val="24"/>
        </w:rPr>
        <w:t>Section 16.008, Civil Practice and Remedies Code, as amended by this Act, does not apply to a cause of action arising out of a design, plan, or inspection that commences on or after the effective date of this Act under a contract entered into before that date.</w:t>
      </w:r>
    </w:p>
    <w:p w:rsidR="001B14FB" w:rsidRPr="00B7781E"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Pr>
          <w:rFonts w:eastAsia="Times New Roman" w:cs="Times New Roman"/>
          <w:szCs w:val="24"/>
        </w:rPr>
        <w:t>(b) Provides that a</w:t>
      </w:r>
      <w:r w:rsidRPr="00B7781E">
        <w:rPr>
          <w:rFonts w:eastAsia="Times New Roman" w:cs="Times New Roman"/>
          <w:szCs w:val="24"/>
        </w:rPr>
        <w:t xml:space="preserve"> cause of action arising out of a design, plan, or inspection of the construction of an improvement to real property or equipment attached to real property that commenced before the effective date of this Act or arising out of a design, plan, or inspection of the construction of an improvement to real property or equipment attached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1B14FB" w:rsidRDefault="001B14FB" w:rsidP="00A209B1">
      <w:pPr>
        <w:spacing w:after="0" w:line="240" w:lineRule="auto"/>
        <w:ind w:left="720"/>
        <w:jc w:val="both"/>
        <w:rPr>
          <w:rFonts w:eastAsia="Times New Roman" w:cs="Times New Roman"/>
          <w:szCs w:val="24"/>
        </w:rPr>
      </w:pPr>
    </w:p>
    <w:p w:rsidR="001B14FB" w:rsidRDefault="001B14FB" w:rsidP="00A209B1">
      <w:pPr>
        <w:spacing w:after="0" w:line="240" w:lineRule="auto"/>
        <w:jc w:val="both"/>
        <w:rPr>
          <w:rFonts w:eastAsia="Times New Roman" w:cs="Times New Roman"/>
          <w:szCs w:val="24"/>
        </w:rPr>
      </w:pPr>
      <w:r w:rsidRPr="00B7781E">
        <w:rPr>
          <w:rFonts w:eastAsia="Times New Roman" w:cs="Times New Roman"/>
          <w:szCs w:val="24"/>
        </w:rPr>
        <w:t xml:space="preserve">SECTION </w:t>
      </w:r>
      <w:r>
        <w:rPr>
          <w:rFonts w:eastAsia="Times New Roman" w:cs="Times New Roman"/>
          <w:szCs w:val="24"/>
        </w:rPr>
        <w:t>4. (a) Provides that e</w:t>
      </w:r>
      <w:r w:rsidRPr="00B7781E">
        <w:rPr>
          <w:rFonts w:eastAsia="Times New Roman" w:cs="Times New Roman"/>
          <w:szCs w:val="24"/>
        </w:rPr>
        <w:t>xcept as provided by this section, Section 16.009</w:t>
      </w:r>
      <w:r>
        <w:rPr>
          <w:rFonts w:eastAsia="Times New Roman" w:cs="Times New Roman"/>
          <w:szCs w:val="24"/>
        </w:rPr>
        <w:t xml:space="preserve"> (Persons Furnishing Construction or Repair of Improvements)</w:t>
      </w:r>
      <w:r w:rsidRPr="00B7781E">
        <w:rPr>
          <w:rFonts w:eastAsia="Times New Roman" w:cs="Times New Roman"/>
          <w:szCs w:val="24"/>
        </w:rPr>
        <w:t>, Civil Practice and Remedies Code, as amended by this Act, applies to a cause of action arising out of construction or repair of an improvement to real property that commences on or after the effe</w:t>
      </w:r>
      <w:r>
        <w:rPr>
          <w:rFonts w:eastAsia="Times New Roman" w:cs="Times New Roman"/>
          <w:szCs w:val="24"/>
        </w:rPr>
        <w:t>ctive date of this Act. Provides that S</w:t>
      </w:r>
      <w:r w:rsidRPr="00B7781E">
        <w:rPr>
          <w:rFonts w:eastAsia="Times New Roman" w:cs="Times New Roman"/>
          <w:szCs w:val="24"/>
        </w:rPr>
        <w:t>ection 16.009, Civil Practice and Remedies Code, as amended by this Act, does not apply to a cause of action arising out of construction or repair of an improvement to real property that commences on or after the effective date of this Act under a contract entered into before that date.</w:t>
      </w:r>
    </w:p>
    <w:p w:rsidR="001B14FB" w:rsidRPr="00B7781E" w:rsidRDefault="001B14FB" w:rsidP="00A209B1">
      <w:pPr>
        <w:spacing w:after="0" w:line="240" w:lineRule="auto"/>
        <w:jc w:val="both"/>
        <w:rPr>
          <w:rFonts w:eastAsia="Times New Roman" w:cs="Times New Roman"/>
          <w:szCs w:val="24"/>
        </w:rPr>
      </w:pPr>
    </w:p>
    <w:p w:rsidR="001B14FB" w:rsidRDefault="001B14FB" w:rsidP="00A209B1">
      <w:pPr>
        <w:spacing w:after="0" w:line="240" w:lineRule="auto"/>
        <w:ind w:left="720"/>
        <w:jc w:val="both"/>
        <w:rPr>
          <w:rFonts w:eastAsia="Times New Roman" w:cs="Times New Roman"/>
          <w:szCs w:val="24"/>
        </w:rPr>
      </w:pPr>
      <w:r>
        <w:rPr>
          <w:rFonts w:eastAsia="Times New Roman" w:cs="Times New Roman"/>
          <w:szCs w:val="24"/>
        </w:rPr>
        <w:t>(b) Provides that a</w:t>
      </w:r>
      <w:r w:rsidRPr="00B7781E">
        <w:rPr>
          <w:rFonts w:eastAsia="Times New Roman" w:cs="Times New Roman"/>
          <w:szCs w:val="24"/>
        </w:rPr>
        <w:t xml:space="preserve"> cause of action arising out of construction or repair of an improvement to real property that commenced before the effective date of this Act or arising out of construction or repair of an improvement to real property that commences on or after the effective date of this Act under a contract entered into before that date is governed by the law applicable to the cause of action immediately before the effective date of this Act, and that law is continued in effect for that purpose.</w:t>
      </w:r>
    </w:p>
    <w:p w:rsidR="001B14FB" w:rsidRPr="00B7781E" w:rsidRDefault="001B14FB" w:rsidP="00A209B1">
      <w:pPr>
        <w:spacing w:after="0" w:line="240" w:lineRule="auto"/>
        <w:jc w:val="both"/>
        <w:rPr>
          <w:rFonts w:eastAsia="Times New Roman" w:cs="Times New Roman"/>
          <w:szCs w:val="24"/>
        </w:rPr>
      </w:pPr>
    </w:p>
    <w:p w:rsidR="001B14FB" w:rsidRPr="00C8671F" w:rsidRDefault="001B14FB" w:rsidP="00A209B1">
      <w:pPr>
        <w:spacing w:after="0" w:line="240" w:lineRule="auto"/>
        <w:jc w:val="both"/>
        <w:rPr>
          <w:rFonts w:eastAsia="Times New Roman" w:cs="Times New Roman"/>
          <w:szCs w:val="24"/>
        </w:rPr>
      </w:pPr>
      <w:r w:rsidRPr="00B7781E">
        <w:rPr>
          <w:rFonts w:eastAsia="Times New Roman" w:cs="Times New Roman"/>
          <w:szCs w:val="24"/>
        </w:rPr>
        <w:t>SECTION 5.</w:t>
      </w:r>
      <w:r>
        <w:rPr>
          <w:rFonts w:eastAsia="Times New Roman" w:cs="Times New Roman"/>
          <w:szCs w:val="24"/>
        </w:rPr>
        <w:t xml:space="preserve"> Effective date: upon passage or September 1, 2021.</w:t>
      </w:r>
    </w:p>
    <w:sectPr w:rsidR="001B14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2F" w:rsidRDefault="00592E2F" w:rsidP="000F1DF9">
      <w:pPr>
        <w:spacing w:after="0" w:line="240" w:lineRule="auto"/>
      </w:pPr>
      <w:r>
        <w:separator/>
      </w:r>
    </w:p>
  </w:endnote>
  <w:endnote w:type="continuationSeparator" w:id="0">
    <w:p w:rsidR="00592E2F" w:rsidRDefault="00592E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2E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14F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B14FB">
                <w:rPr>
                  <w:sz w:val="20"/>
                  <w:szCs w:val="20"/>
                </w:rPr>
                <w:t>H.B. 3069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B14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2E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2F" w:rsidRDefault="00592E2F" w:rsidP="000F1DF9">
      <w:pPr>
        <w:spacing w:after="0" w:line="240" w:lineRule="auto"/>
      </w:pPr>
      <w:r>
        <w:separator/>
      </w:r>
    </w:p>
  </w:footnote>
  <w:footnote w:type="continuationSeparator" w:id="0">
    <w:p w:rsidR="00592E2F" w:rsidRDefault="00592E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14F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E2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1AD7F"/>
  <w15:docId w15:val="{5A7D8F83-98EE-4B12-B07F-E2ADFC1C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14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E8A14A199C49EF967D725D7A6DD93C"/>
        <w:category>
          <w:name w:val="General"/>
          <w:gallery w:val="placeholder"/>
        </w:category>
        <w:types>
          <w:type w:val="bbPlcHdr"/>
        </w:types>
        <w:behaviors>
          <w:behavior w:val="content"/>
        </w:behaviors>
        <w:guid w:val="{E3831B77-D41F-471B-AB02-D1BFAEF12DF9}"/>
      </w:docPartPr>
      <w:docPartBody>
        <w:p w:rsidR="00000000" w:rsidRDefault="00097373"/>
      </w:docPartBody>
    </w:docPart>
    <w:docPart>
      <w:docPartPr>
        <w:name w:val="C3AFAB2CB6734F46B09918A095090EF5"/>
        <w:category>
          <w:name w:val="General"/>
          <w:gallery w:val="placeholder"/>
        </w:category>
        <w:types>
          <w:type w:val="bbPlcHdr"/>
        </w:types>
        <w:behaviors>
          <w:behavior w:val="content"/>
        </w:behaviors>
        <w:guid w:val="{09611482-494E-46EF-B80E-A02F5E9CF42D}"/>
      </w:docPartPr>
      <w:docPartBody>
        <w:p w:rsidR="00000000" w:rsidRDefault="00097373"/>
      </w:docPartBody>
    </w:docPart>
    <w:docPart>
      <w:docPartPr>
        <w:name w:val="85C205A61B2149D192FFB30C0D683F49"/>
        <w:category>
          <w:name w:val="General"/>
          <w:gallery w:val="placeholder"/>
        </w:category>
        <w:types>
          <w:type w:val="bbPlcHdr"/>
        </w:types>
        <w:behaviors>
          <w:behavior w:val="content"/>
        </w:behaviors>
        <w:guid w:val="{FD875FF6-536D-4E8F-8BCC-AC5CE366E72C}"/>
      </w:docPartPr>
      <w:docPartBody>
        <w:p w:rsidR="00000000" w:rsidRDefault="00097373"/>
      </w:docPartBody>
    </w:docPart>
    <w:docPart>
      <w:docPartPr>
        <w:name w:val="033C141D548247EAB48D10517F5C59F8"/>
        <w:category>
          <w:name w:val="General"/>
          <w:gallery w:val="placeholder"/>
        </w:category>
        <w:types>
          <w:type w:val="bbPlcHdr"/>
        </w:types>
        <w:behaviors>
          <w:behavior w:val="content"/>
        </w:behaviors>
        <w:guid w:val="{CA53C36E-C744-4B5A-9C99-C01C161007E3}"/>
      </w:docPartPr>
      <w:docPartBody>
        <w:p w:rsidR="00000000" w:rsidRDefault="00097373"/>
      </w:docPartBody>
    </w:docPart>
    <w:docPart>
      <w:docPartPr>
        <w:name w:val="6825F1F593634A4E81D021293E7B6B23"/>
        <w:category>
          <w:name w:val="General"/>
          <w:gallery w:val="placeholder"/>
        </w:category>
        <w:types>
          <w:type w:val="bbPlcHdr"/>
        </w:types>
        <w:behaviors>
          <w:behavior w:val="content"/>
        </w:behaviors>
        <w:guid w:val="{6BE6A471-8B97-4A23-9F57-DE808F929267}"/>
      </w:docPartPr>
      <w:docPartBody>
        <w:p w:rsidR="00000000" w:rsidRDefault="00097373"/>
      </w:docPartBody>
    </w:docPart>
    <w:docPart>
      <w:docPartPr>
        <w:name w:val="5A4B66163FE74D9EBB15A6DBB523F039"/>
        <w:category>
          <w:name w:val="General"/>
          <w:gallery w:val="placeholder"/>
        </w:category>
        <w:types>
          <w:type w:val="bbPlcHdr"/>
        </w:types>
        <w:behaviors>
          <w:behavior w:val="content"/>
        </w:behaviors>
        <w:guid w:val="{7009B745-EF46-41D4-98A6-84886981CD98}"/>
      </w:docPartPr>
      <w:docPartBody>
        <w:p w:rsidR="00000000" w:rsidRDefault="00097373"/>
      </w:docPartBody>
    </w:docPart>
    <w:docPart>
      <w:docPartPr>
        <w:name w:val="D4A1CA96DCEB4C0D9A7FFE665ADF4B1E"/>
        <w:category>
          <w:name w:val="General"/>
          <w:gallery w:val="placeholder"/>
        </w:category>
        <w:types>
          <w:type w:val="bbPlcHdr"/>
        </w:types>
        <w:behaviors>
          <w:behavior w:val="content"/>
        </w:behaviors>
        <w:guid w:val="{059D0E97-5BE5-4780-8E53-DB61DF108040}"/>
      </w:docPartPr>
      <w:docPartBody>
        <w:p w:rsidR="00000000" w:rsidRDefault="00097373"/>
      </w:docPartBody>
    </w:docPart>
    <w:docPart>
      <w:docPartPr>
        <w:name w:val="0BDF16F19FAF401CAC996E47113452AF"/>
        <w:category>
          <w:name w:val="General"/>
          <w:gallery w:val="placeholder"/>
        </w:category>
        <w:types>
          <w:type w:val="bbPlcHdr"/>
        </w:types>
        <w:behaviors>
          <w:behavior w:val="content"/>
        </w:behaviors>
        <w:guid w:val="{674FE067-70BA-4ACE-949A-0F322EB21001}"/>
      </w:docPartPr>
      <w:docPartBody>
        <w:p w:rsidR="00000000" w:rsidRDefault="00097373"/>
      </w:docPartBody>
    </w:docPart>
    <w:docPart>
      <w:docPartPr>
        <w:name w:val="DDDE5B946E3F4DCC8DCE1FCC478A6E16"/>
        <w:category>
          <w:name w:val="General"/>
          <w:gallery w:val="placeholder"/>
        </w:category>
        <w:types>
          <w:type w:val="bbPlcHdr"/>
        </w:types>
        <w:behaviors>
          <w:behavior w:val="content"/>
        </w:behaviors>
        <w:guid w:val="{F3A6DD85-6CF2-40EA-B0DA-DF880B0C3BBC}"/>
      </w:docPartPr>
      <w:docPartBody>
        <w:p w:rsidR="00000000" w:rsidRDefault="00097373"/>
      </w:docPartBody>
    </w:docPart>
    <w:docPart>
      <w:docPartPr>
        <w:name w:val="EE2897F795DF4EC991818BBFFC916658"/>
        <w:category>
          <w:name w:val="General"/>
          <w:gallery w:val="placeholder"/>
        </w:category>
        <w:types>
          <w:type w:val="bbPlcHdr"/>
        </w:types>
        <w:behaviors>
          <w:behavior w:val="content"/>
        </w:behaviors>
        <w:guid w:val="{1BEC9E1A-E652-4245-87F2-D57E0F01E4CD}"/>
      </w:docPartPr>
      <w:docPartBody>
        <w:p w:rsidR="00000000" w:rsidRDefault="00D57526" w:rsidP="00D57526">
          <w:pPr>
            <w:pStyle w:val="EE2897F795DF4EC991818BBFFC916658"/>
          </w:pPr>
          <w:r w:rsidRPr="00A30DD1">
            <w:rPr>
              <w:rStyle w:val="PlaceholderText"/>
            </w:rPr>
            <w:t>Click here to enter a date.</w:t>
          </w:r>
        </w:p>
      </w:docPartBody>
    </w:docPart>
    <w:docPart>
      <w:docPartPr>
        <w:name w:val="3318E6D78FF34B348A62D5E42E65B053"/>
        <w:category>
          <w:name w:val="General"/>
          <w:gallery w:val="placeholder"/>
        </w:category>
        <w:types>
          <w:type w:val="bbPlcHdr"/>
        </w:types>
        <w:behaviors>
          <w:behavior w:val="content"/>
        </w:behaviors>
        <w:guid w:val="{173711AB-3435-4870-826A-A84243ED82E2}"/>
      </w:docPartPr>
      <w:docPartBody>
        <w:p w:rsidR="00000000" w:rsidRDefault="00097373"/>
      </w:docPartBody>
    </w:docPart>
    <w:docPart>
      <w:docPartPr>
        <w:name w:val="2673FC61867C4A5390804637B7922E83"/>
        <w:category>
          <w:name w:val="General"/>
          <w:gallery w:val="placeholder"/>
        </w:category>
        <w:types>
          <w:type w:val="bbPlcHdr"/>
        </w:types>
        <w:behaviors>
          <w:behavior w:val="content"/>
        </w:behaviors>
        <w:guid w:val="{43ADC0D5-1775-4306-85E6-A1FD6234DA6B}"/>
      </w:docPartPr>
      <w:docPartBody>
        <w:p w:rsidR="00000000" w:rsidRDefault="00097373"/>
      </w:docPartBody>
    </w:docPart>
    <w:docPart>
      <w:docPartPr>
        <w:name w:val="5ACB0A20E6DA4BABB66CE88686A20701"/>
        <w:category>
          <w:name w:val="General"/>
          <w:gallery w:val="placeholder"/>
        </w:category>
        <w:types>
          <w:type w:val="bbPlcHdr"/>
        </w:types>
        <w:behaviors>
          <w:behavior w:val="content"/>
        </w:behaviors>
        <w:guid w:val="{0FB91EEA-B2FF-4177-8684-E235493C5D27}"/>
      </w:docPartPr>
      <w:docPartBody>
        <w:p w:rsidR="00000000" w:rsidRDefault="00D57526" w:rsidP="00D57526">
          <w:pPr>
            <w:pStyle w:val="5ACB0A20E6DA4BABB66CE88686A20701"/>
          </w:pPr>
          <w:r>
            <w:rPr>
              <w:rFonts w:eastAsia="Times New Roman" w:cs="Times New Roman"/>
              <w:bCs/>
              <w:szCs w:val="24"/>
            </w:rPr>
            <w:t xml:space="preserve"> </w:t>
          </w:r>
        </w:p>
      </w:docPartBody>
    </w:docPart>
    <w:docPart>
      <w:docPartPr>
        <w:name w:val="470B368231634093ACD4D2692C752A27"/>
        <w:category>
          <w:name w:val="General"/>
          <w:gallery w:val="placeholder"/>
        </w:category>
        <w:types>
          <w:type w:val="bbPlcHdr"/>
        </w:types>
        <w:behaviors>
          <w:behavior w:val="content"/>
        </w:behaviors>
        <w:guid w:val="{627F8C23-71E1-4E5F-9166-933E9BF96819}"/>
      </w:docPartPr>
      <w:docPartBody>
        <w:p w:rsidR="00000000" w:rsidRDefault="00097373"/>
      </w:docPartBody>
    </w:docPart>
    <w:docPart>
      <w:docPartPr>
        <w:name w:val="48B6A9D61E8E4ED3B54C888F7F359A0E"/>
        <w:category>
          <w:name w:val="General"/>
          <w:gallery w:val="placeholder"/>
        </w:category>
        <w:types>
          <w:type w:val="bbPlcHdr"/>
        </w:types>
        <w:behaviors>
          <w:behavior w:val="content"/>
        </w:behaviors>
        <w:guid w:val="{D45CD1B4-3B12-42AA-8855-48302E76CE76}"/>
      </w:docPartPr>
      <w:docPartBody>
        <w:p w:rsidR="00000000" w:rsidRDefault="00097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7373"/>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752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5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E2897F795DF4EC991818BBFFC916658">
    <w:name w:val="EE2897F795DF4EC991818BBFFC916658"/>
    <w:rsid w:val="00D57526"/>
    <w:pPr>
      <w:spacing w:after="160" w:line="259" w:lineRule="auto"/>
    </w:pPr>
  </w:style>
  <w:style w:type="paragraph" w:customStyle="1" w:styleId="5ACB0A20E6DA4BABB66CE88686A20701">
    <w:name w:val="5ACB0A20E6DA4BABB66CE88686A20701"/>
    <w:rsid w:val="00D575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D30164-0EDA-4872-B12B-97E399C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1173</Words>
  <Characters>6689</Characters>
  <Application>Microsoft Office Word</Application>
  <DocSecurity>0</DocSecurity>
  <Lines>55</Lines>
  <Paragraphs>15</Paragraphs>
  <ScaleCrop>false</ScaleCrop>
  <Company>Texas Legislative Council</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2021-05-17T00:13:00Z</dcterms:modified>
</cp:coreProperties>
</file>

<file path=docProps/custom.xml><?xml version="1.0" encoding="utf-8"?>
<op:Properties xmlns:vt="http://schemas.openxmlformats.org/officeDocument/2006/docPropsVTypes" xmlns:op="http://schemas.openxmlformats.org/officeDocument/2006/custom-properties"/>
</file>