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E1038" w14:paraId="0EF3F18D" w14:textId="77777777" w:rsidTr="00345119">
        <w:tc>
          <w:tcPr>
            <w:tcW w:w="9576" w:type="dxa"/>
            <w:noWrap/>
          </w:tcPr>
          <w:p w14:paraId="150C2BAB" w14:textId="77777777" w:rsidR="008423E4" w:rsidRPr="0022177D" w:rsidRDefault="00983897" w:rsidP="00E2557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F866B11" w14:textId="77777777" w:rsidR="008423E4" w:rsidRPr="00E25572" w:rsidRDefault="008423E4" w:rsidP="00E25572">
      <w:pPr>
        <w:jc w:val="center"/>
        <w:rPr>
          <w:sz w:val="20"/>
        </w:rPr>
      </w:pPr>
    </w:p>
    <w:p w14:paraId="22C63189" w14:textId="77777777" w:rsidR="008423E4" w:rsidRPr="00E25572" w:rsidRDefault="008423E4" w:rsidP="00E25572">
      <w:pPr>
        <w:rPr>
          <w:sz w:val="20"/>
        </w:rPr>
      </w:pPr>
    </w:p>
    <w:p w14:paraId="28671DC0" w14:textId="77777777" w:rsidR="008423E4" w:rsidRPr="00E25572" w:rsidRDefault="008423E4" w:rsidP="00E25572">
      <w:pPr>
        <w:tabs>
          <w:tab w:val="right" w:pos="9360"/>
        </w:tabs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1038" w14:paraId="22C23FF6" w14:textId="77777777" w:rsidTr="00345119">
        <w:tc>
          <w:tcPr>
            <w:tcW w:w="9576" w:type="dxa"/>
          </w:tcPr>
          <w:p w14:paraId="16ED2572" w14:textId="676A4B17" w:rsidR="008423E4" w:rsidRPr="00861995" w:rsidRDefault="00983897" w:rsidP="00E25572">
            <w:pPr>
              <w:jc w:val="right"/>
            </w:pPr>
            <w:r>
              <w:t>C.S.H.B. 3111</w:t>
            </w:r>
          </w:p>
        </w:tc>
      </w:tr>
      <w:tr w:rsidR="00FE1038" w14:paraId="0E74D609" w14:textId="77777777" w:rsidTr="00345119">
        <w:tc>
          <w:tcPr>
            <w:tcW w:w="9576" w:type="dxa"/>
          </w:tcPr>
          <w:p w14:paraId="111C8707" w14:textId="6EF0BB83" w:rsidR="008423E4" w:rsidRPr="00861995" w:rsidRDefault="00983897" w:rsidP="00E25572">
            <w:pPr>
              <w:jc w:val="right"/>
            </w:pPr>
            <w:r>
              <w:t xml:space="preserve">By: </w:t>
            </w:r>
            <w:r w:rsidR="00490394">
              <w:t>Meyer</w:t>
            </w:r>
          </w:p>
        </w:tc>
      </w:tr>
      <w:tr w:rsidR="00FE1038" w14:paraId="4D9472BA" w14:textId="77777777" w:rsidTr="00345119">
        <w:tc>
          <w:tcPr>
            <w:tcW w:w="9576" w:type="dxa"/>
          </w:tcPr>
          <w:p w14:paraId="3343DD7A" w14:textId="056A8EC8" w:rsidR="008423E4" w:rsidRPr="00861995" w:rsidRDefault="00983897" w:rsidP="00E25572">
            <w:pPr>
              <w:jc w:val="right"/>
            </w:pPr>
            <w:r>
              <w:t>Criminal Jurisprudence</w:t>
            </w:r>
          </w:p>
        </w:tc>
      </w:tr>
      <w:tr w:rsidR="00FE1038" w14:paraId="14D8BC06" w14:textId="77777777" w:rsidTr="00345119">
        <w:tc>
          <w:tcPr>
            <w:tcW w:w="9576" w:type="dxa"/>
          </w:tcPr>
          <w:p w14:paraId="53022881" w14:textId="42CAED46" w:rsidR="008423E4" w:rsidRDefault="00983897" w:rsidP="00E25572">
            <w:pPr>
              <w:jc w:val="right"/>
            </w:pPr>
            <w:r>
              <w:t>Committee Report (Substituted)</w:t>
            </w:r>
          </w:p>
        </w:tc>
      </w:tr>
    </w:tbl>
    <w:p w14:paraId="59B1FFE1" w14:textId="77777777" w:rsidR="008423E4" w:rsidRPr="00E25572" w:rsidRDefault="008423E4" w:rsidP="00E25572">
      <w:pPr>
        <w:tabs>
          <w:tab w:val="right" w:pos="9360"/>
        </w:tabs>
        <w:rPr>
          <w:sz w:val="20"/>
        </w:rPr>
      </w:pPr>
    </w:p>
    <w:p w14:paraId="1CB24271" w14:textId="77777777" w:rsidR="008423E4" w:rsidRPr="00E25572" w:rsidRDefault="008423E4" w:rsidP="00E25572">
      <w:pPr>
        <w:rPr>
          <w:sz w:val="20"/>
        </w:rPr>
      </w:pPr>
    </w:p>
    <w:p w14:paraId="7DABAB82" w14:textId="77777777" w:rsidR="008423E4" w:rsidRPr="00E25572" w:rsidRDefault="008423E4" w:rsidP="00E25572">
      <w:pPr>
        <w:rPr>
          <w:sz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E1038" w14:paraId="7D6DE7AD" w14:textId="77777777" w:rsidTr="00345119">
        <w:tc>
          <w:tcPr>
            <w:tcW w:w="9576" w:type="dxa"/>
          </w:tcPr>
          <w:p w14:paraId="3DDF9EDA" w14:textId="77777777" w:rsidR="008423E4" w:rsidRPr="00A8133F" w:rsidRDefault="00983897" w:rsidP="00E255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DDD827" w14:textId="77777777" w:rsidR="008423E4" w:rsidRPr="00E25572" w:rsidRDefault="008423E4" w:rsidP="00E25572">
            <w:pPr>
              <w:rPr>
                <w:sz w:val="20"/>
              </w:rPr>
            </w:pPr>
          </w:p>
          <w:p w14:paraId="5EF6417D" w14:textId="3D8EFF4F" w:rsidR="005E682C" w:rsidRDefault="00983897" w:rsidP="00E25572">
            <w:pPr>
              <w:pStyle w:val="Header"/>
              <w:jc w:val="both"/>
            </w:pPr>
            <w:r>
              <w:t xml:space="preserve">It has been noted that current state law regarding the online solicitation of a minor allows for a loophole that makes it </w:t>
            </w:r>
            <w:r>
              <w:t>difficult to prevent and prosecute these types</w:t>
            </w:r>
            <w:r w:rsidR="00B246F1">
              <w:t xml:space="preserve"> of</w:t>
            </w:r>
            <w:r>
              <w:t xml:space="preserve"> solicitations.</w:t>
            </w:r>
            <w:r w:rsidR="00DD08EB">
              <w:t xml:space="preserve"> </w:t>
            </w:r>
            <w:r>
              <w:t>Currently, it is against the law for an individual to solicit a minor to engage in sexual contact, sexual intercourse, or deviate sexual intercourse with the actor or another person. The curr</w:t>
            </w:r>
            <w:r>
              <w:t>ent loophole involves the solicitation of an individual who is not necessarily a minor, but the solicitation would result in someone having sexual contact with a minor.</w:t>
            </w:r>
            <w:r w:rsidR="00DD08EB">
              <w:t xml:space="preserve"> </w:t>
            </w:r>
            <w:r>
              <w:t xml:space="preserve">C.S.H.B. 3111 seeks to address this issue by </w:t>
            </w:r>
            <w:r w:rsidR="00DD08EB">
              <w:t>creating an offense for</w:t>
            </w:r>
            <w:r>
              <w:t xml:space="preserve"> the solicitation o</w:t>
            </w:r>
            <w:r>
              <w:t>f an individual with the intent to engage in sexual contact, sexual intercourse, or deviate sexual intercourse with a minor</w:t>
            </w:r>
            <w:r w:rsidRPr="005E682C">
              <w:t>.</w:t>
            </w:r>
          </w:p>
          <w:p w14:paraId="4BFE7F7E" w14:textId="77777777" w:rsidR="008423E4" w:rsidRPr="00E25572" w:rsidRDefault="008423E4" w:rsidP="00E25572">
            <w:pPr>
              <w:rPr>
                <w:b/>
                <w:sz w:val="20"/>
              </w:rPr>
            </w:pPr>
          </w:p>
        </w:tc>
      </w:tr>
      <w:tr w:rsidR="00FE1038" w14:paraId="012CB221" w14:textId="77777777" w:rsidTr="00345119">
        <w:tc>
          <w:tcPr>
            <w:tcW w:w="9576" w:type="dxa"/>
          </w:tcPr>
          <w:p w14:paraId="7C5DCF0E" w14:textId="77777777" w:rsidR="0017725B" w:rsidRDefault="00983897" w:rsidP="00E255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DD4BFD" w14:textId="77777777" w:rsidR="0017725B" w:rsidRPr="00E25572" w:rsidRDefault="0017725B" w:rsidP="00E25572">
            <w:pPr>
              <w:rPr>
                <w:b/>
                <w:sz w:val="20"/>
                <w:u w:val="single"/>
              </w:rPr>
            </w:pPr>
          </w:p>
          <w:p w14:paraId="05B90527" w14:textId="77777777" w:rsidR="00040AFF" w:rsidRPr="00040AFF" w:rsidRDefault="00983897" w:rsidP="00E25572">
            <w:pPr>
              <w:jc w:val="both"/>
            </w:pPr>
            <w:r>
              <w:t>It is the committee's opinion that this bill expressly does one or more of the following: creates a crim</w:t>
            </w:r>
            <w:r>
              <w:t>inal offense, increases the punishment for an existing criminal offense or category of offenses, or changes the eligibility of a person for community supervision, parole, or mandatory supervision.</w:t>
            </w:r>
          </w:p>
          <w:p w14:paraId="26074D49" w14:textId="77777777" w:rsidR="0017725B" w:rsidRPr="00E25572" w:rsidRDefault="0017725B" w:rsidP="00E25572">
            <w:pPr>
              <w:rPr>
                <w:b/>
                <w:sz w:val="20"/>
                <w:u w:val="single"/>
              </w:rPr>
            </w:pPr>
          </w:p>
        </w:tc>
      </w:tr>
      <w:tr w:rsidR="00FE1038" w14:paraId="0B2352FB" w14:textId="77777777" w:rsidTr="00345119">
        <w:tc>
          <w:tcPr>
            <w:tcW w:w="9576" w:type="dxa"/>
          </w:tcPr>
          <w:p w14:paraId="2ABA4FD7" w14:textId="77777777" w:rsidR="008423E4" w:rsidRPr="00A8133F" w:rsidRDefault="00983897" w:rsidP="00E255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95B942" w14:textId="77777777" w:rsidR="008423E4" w:rsidRPr="00E25572" w:rsidRDefault="008423E4" w:rsidP="00E25572">
            <w:pPr>
              <w:rPr>
                <w:sz w:val="20"/>
              </w:rPr>
            </w:pPr>
          </w:p>
          <w:p w14:paraId="32F0E943" w14:textId="77777777" w:rsidR="00040AFF" w:rsidRDefault="00983897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</w:t>
            </w:r>
            <w:r>
              <w:t xml:space="preserve"> this bill does not expressly grant any additional rulemaking authority to a state officer, department, agency, or institution.</w:t>
            </w:r>
          </w:p>
          <w:p w14:paraId="5F318E0C" w14:textId="77777777" w:rsidR="008423E4" w:rsidRPr="00E25572" w:rsidRDefault="008423E4" w:rsidP="00E25572">
            <w:pPr>
              <w:rPr>
                <w:b/>
                <w:sz w:val="20"/>
              </w:rPr>
            </w:pPr>
          </w:p>
        </w:tc>
      </w:tr>
      <w:tr w:rsidR="00FE1038" w14:paraId="0C3E6F67" w14:textId="77777777" w:rsidTr="00345119">
        <w:tc>
          <w:tcPr>
            <w:tcW w:w="9576" w:type="dxa"/>
          </w:tcPr>
          <w:p w14:paraId="65331AE2" w14:textId="77777777" w:rsidR="008423E4" w:rsidRPr="00A8133F" w:rsidRDefault="00983897" w:rsidP="00E255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9B36AD" w14:textId="77777777" w:rsidR="008423E4" w:rsidRPr="00E25572" w:rsidRDefault="008423E4" w:rsidP="00E25572">
            <w:pPr>
              <w:rPr>
                <w:sz w:val="22"/>
              </w:rPr>
            </w:pPr>
          </w:p>
          <w:p w14:paraId="018D7E3E" w14:textId="27DF3D00" w:rsidR="009C36CD" w:rsidRDefault="00983897" w:rsidP="00E25572">
            <w:pPr>
              <w:pStyle w:val="Header"/>
              <w:jc w:val="both"/>
            </w:pPr>
            <w:r>
              <w:t>C.S.</w:t>
            </w:r>
            <w:r w:rsidR="00371EFB">
              <w:t xml:space="preserve">H.B. 3111 amends the Penal Code to create </w:t>
            </w:r>
            <w:r w:rsidR="006E1AF2">
              <w:t xml:space="preserve">a </w:t>
            </w:r>
            <w:r w:rsidR="00655762">
              <w:t xml:space="preserve">second degree felony offense for a person who over the </w:t>
            </w:r>
            <w:r w:rsidR="000108A2">
              <w:t>I</w:t>
            </w:r>
            <w:r w:rsidR="00655762" w:rsidRPr="00655762">
              <w:t>nternet, by electronic mail or text message or other electronic message service or system, or through a commercial online service, knowingly solicits a person with the intent that the solicitation will cause a minor to meet another person, including the actor, to engage in sexual contact, sexual intercourse, or deviate sexual intercourse.</w:t>
            </w:r>
            <w:r w:rsidR="00655762">
              <w:t xml:space="preserve"> </w:t>
            </w:r>
            <w:r w:rsidR="003A0AEF">
              <w:t>The bill extends to this conduct the applicability of the defense to prosecution for online solicitation relating to a minor and establishes that i</w:t>
            </w:r>
            <w:r w:rsidR="00655762">
              <w:t>t is not a defense to prosecution that the meeting did not occur.</w:t>
            </w:r>
          </w:p>
          <w:p w14:paraId="2C30B983" w14:textId="77777777" w:rsidR="00371EFB" w:rsidRDefault="00371EFB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5F0471" w14:textId="54020938" w:rsidR="005E682C" w:rsidRDefault="00983897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71EFB">
              <w:t>H.B. 3111 amends the Code of Criminal Procedure</w:t>
            </w:r>
            <w:r>
              <w:t xml:space="preserve"> </w:t>
            </w:r>
            <w:r w:rsidRPr="005E682C">
              <w:t xml:space="preserve">to </w:t>
            </w:r>
            <w:r w:rsidR="005A7236">
              <w:t>make</w:t>
            </w:r>
            <w:r w:rsidRPr="005E682C">
              <w:t xml:space="preserve"> a defendant adjudged guilty of </w:t>
            </w:r>
            <w:r w:rsidR="00C302DF" w:rsidRPr="00C302DF">
              <w:t xml:space="preserve">online solicitation relating to a minor </w:t>
            </w:r>
            <w:r w:rsidR="005A7236">
              <w:t>i</w:t>
            </w:r>
            <w:r w:rsidR="00E52C25">
              <w:t>n</w:t>
            </w:r>
            <w:r w:rsidRPr="005E682C">
              <w:t>eligible for judge-ordered or jury-recommended community supervision.</w:t>
            </w:r>
          </w:p>
          <w:p w14:paraId="45139AD9" w14:textId="77777777" w:rsidR="005E682C" w:rsidRDefault="005E682C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4997C7" w14:textId="272EC923" w:rsidR="00371EFB" w:rsidRPr="009C36CD" w:rsidRDefault="00983897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302DF">
              <w:t>C.S.H.B. 3111 amends</w:t>
            </w:r>
            <w:r w:rsidRPr="00C302DF">
              <w:t xml:space="preserve"> the </w:t>
            </w:r>
            <w:r w:rsidR="001458BA" w:rsidRPr="001458BA">
              <w:t>Health and Safety Code</w:t>
            </w:r>
            <w:r>
              <w:t xml:space="preserve"> to </w:t>
            </w:r>
            <w:r w:rsidR="001458BA">
              <w:t xml:space="preserve">make conforming changes. </w:t>
            </w:r>
          </w:p>
          <w:p w14:paraId="765093AE" w14:textId="77777777" w:rsidR="008423E4" w:rsidRPr="00835628" w:rsidRDefault="008423E4" w:rsidP="00E25572">
            <w:pPr>
              <w:rPr>
                <w:b/>
              </w:rPr>
            </w:pPr>
          </w:p>
        </w:tc>
      </w:tr>
      <w:tr w:rsidR="00FE1038" w14:paraId="206CB5E5" w14:textId="77777777" w:rsidTr="00345119">
        <w:tc>
          <w:tcPr>
            <w:tcW w:w="9576" w:type="dxa"/>
          </w:tcPr>
          <w:p w14:paraId="52447931" w14:textId="77777777" w:rsidR="008423E4" w:rsidRPr="00A8133F" w:rsidRDefault="00983897" w:rsidP="00E255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EA1E2D" w14:textId="77777777" w:rsidR="008423E4" w:rsidRDefault="008423E4" w:rsidP="00E25572"/>
          <w:p w14:paraId="5B9461DD" w14:textId="77777777" w:rsidR="008423E4" w:rsidRPr="003624F2" w:rsidRDefault="00983897" w:rsidP="00E255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67B39FE" w14:textId="77777777" w:rsidR="008423E4" w:rsidRPr="00233FDB" w:rsidRDefault="008423E4" w:rsidP="00E25572">
            <w:pPr>
              <w:rPr>
                <w:b/>
              </w:rPr>
            </w:pPr>
          </w:p>
        </w:tc>
      </w:tr>
      <w:tr w:rsidR="00FE1038" w14:paraId="08C55642" w14:textId="77777777" w:rsidTr="00345119">
        <w:tc>
          <w:tcPr>
            <w:tcW w:w="9576" w:type="dxa"/>
          </w:tcPr>
          <w:p w14:paraId="142A2BE9" w14:textId="77777777" w:rsidR="00490394" w:rsidRDefault="00983897" w:rsidP="00E2557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78F2AF4" w14:textId="77777777" w:rsidR="00DD19CE" w:rsidRDefault="00DD19CE" w:rsidP="00E25572">
            <w:pPr>
              <w:jc w:val="both"/>
            </w:pPr>
          </w:p>
          <w:p w14:paraId="659B25FF" w14:textId="05365E01" w:rsidR="00DD19CE" w:rsidRDefault="00983897" w:rsidP="00E25572">
            <w:pPr>
              <w:jc w:val="both"/>
            </w:pPr>
            <w:r>
              <w:t>While C.S.H.B. 311</w:t>
            </w:r>
            <w:r w:rsidR="00950702">
              <w:t>1</w:t>
            </w:r>
            <w:r>
              <w:t xml:space="preserve"> may differ from the original in minor or nonsubstantive ways, the following summarizes the substantial differences between the introduced and committee substitute versions of the bill.</w:t>
            </w:r>
          </w:p>
          <w:p w14:paraId="15D54A43" w14:textId="7C09901B" w:rsidR="00DD19CE" w:rsidRDefault="00DD19CE" w:rsidP="00E25572">
            <w:pPr>
              <w:jc w:val="both"/>
            </w:pPr>
          </w:p>
          <w:p w14:paraId="15745762" w14:textId="6EFF9B4B" w:rsidR="00681431" w:rsidRDefault="00983897" w:rsidP="00E25572">
            <w:pPr>
              <w:jc w:val="both"/>
            </w:pPr>
            <w:r w:rsidRPr="00DD19CE">
              <w:t xml:space="preserve">The substitute includes </w:t>
            </w:r>
            <w:r>
              <w:t>the following, which</w:t>
            </w:r>
            <w:r w:rsidRPr="00DD19CE">
              <w:t xml:space="preserve"> were </w:t>
            </w:r>
            <w:r>
              <w:t>absent from</w:t>
            </w:r>
            <w:r w:rsidRPr="00DD19CE">
              <w:t xml:space="preserve"> the original</w:t>
            </w:r>
            <w:r>
              <w:t>:</w:t>
            </w:r>
          </w:p>
          <w:p w14:paraId="540DC745" w14:textId="6C337C86" w:rsidR="00681431" w:rsidRDefault="00983897" w:rsidP="00E2557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provisions making</w:t>
            </w:r>
            <w:r w:rsidR="00DD19CE" w:rsidRPr="00DD19CE">
              <w:t xml:space="preserve"> a defendant adjudged guilty of online solicitation relating to a minor </w:t>
            </w:r>
            <w:r>
              <w:t>in</w:t>
            </w:r>
            <w:r w:rsidR="00DD19CE" w:rsidRPr="00DD19CE">
              <w:t>eligible</w:t>
            </w:r>
            <w:r w:rsidR="00DD19CE">
              <w:t xml:space="preserve"> for judge-ordered or jury</w:t>
            </w:r>
            <w:r w:rsidR="00DD19CE" w:rsidRPr="00DD19CE">
              <w:t>-recommended community supervision</w:t>
            </w:r>
            <w:r>
              <w:t>;</w:t>
            </w:r>
            <w:r w:rsidR="00950702">
              <w:t xml:space="preserve"> and</w:t>
            </w:r>
          </w:p>
          <w:p w14:paraId="28F637BF" w14:textId="76107E49" w:rsidR="00DD19CE" w:rsidRPr="00DD19CE" w:rsidRDefault="00983897" w:rsidP="00E25572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conforming revisions to</w:t>
            </w:r>
            <w:r w:rsidRPr="00DD19CE">
              <w:t xml:space="preserve"> Health and Safety Code </w:t>
            </w:r>
            <w:r w:rsidR="008909D3">
              <w:t xml:space="preserve">provisions </w:t>
            </w:r>
            <w:r w:rsidR="00DD08EB">
              <w:t>relating to the revocation, suspension, disqualification, and denial of certain emergency medical services certifications and licenses</w:t>
            </w:r>
            <w:r w:rsidRPr="00DD19CE">
              <w:t>.</w:t>
            </w:r>
          </w:p>
        </w:tc>
      </w:tr>
      <w:tr w:rsidR="00FE1038" w14:paraId="1F882AAA" w14:textId="77777777" w:rsidTr="00345119">
        <w:tc>
          <w:tcPr>
            <w:tcW w:w="9576" w:type="dxa"/>
          </w:tcPr>
          <w:p w14:paraId="3F404447" w14:textId="77777777" w:rsidR="00490394" w:rsidRPr="009C1E9A" w:rsidRDefault="00490394" w:rsidP="00E25572">
            <w:pPr>
              <w:rPr>
                <w:b/>
                <w:u w:val="single"/>
              </w:rPr>
            </w:pPr>
          </w:p>
        </w:tc>
      </w:tr>
      <w:tr w:rsidR="00FE1038" w14:paraId="2F91C80F" w14:textId="77777777" w:rsidTr="00345119">
        <w:tc>
          <w:tcPr>
            <w:tcW w:w="9576" w:type="dxa"/>
          </w:tcPr>
          <w:p w14:paraId="21C8CDF4" w14:textId="77777777" w:rsidR="00490394" w:rsidRPr="00490394" w:rsidRDefault="00490394" w:rsidP="00E25572">
            <w:pPr>
              <w:jc w:val="both"/>
            </w:pPr>
          </w:p>
        </w:tc>
      </w:tr>
    </w:tbl>
    <w:p w14:paraId="058AC5E5" w14:textId="77777777" w:rsidR="008423E4" w:rsidRPr="00BE0E75" w:rsidRDefault="008423E4" w:rsidP="00E25572">
      <w:pPr>
        <w:jc w:val="both"/>
        <w:rPr>
          <w:rFonts w:ascii="Arial" w:hAnsi="Arial"/>
          <w:sz w:val="16"/>
          <w:szCs w:val="16"/>
        </w:rPr>
      </w:pPr>
    </w:p>
    <w:p w14:paraId="37D6A268" w14:textId="77777777" w:rsidR="004108C3" w:rsidRPr="008423E4" w:rsidRDefault="004108C3" w:rsidP="00E255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68C3" w14:textId="77777777" w:rsidR="00000000" w:rsidRDefault="00983897">
      <w:r>
        <w:separator/>
      </w:r>
    </w:p>
  </w:endnote>
  <w:endnote w:type="continuationSeparator" w:id="0">
    <w:p w14:paraId="34C80A79" w14:textId="77777777" w:rsidR="00000000" w:rsidRDefault="0098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DA0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1038" w14:paraId="51C950D7" w14:textId="77777777" w:rsidTr="009C1E9A">
      <w:trPr>
        <w:cantSplit/>
      </w:trPr>
      <w:tc>
        <w:tcPr>
          <w:tcW w:w="0" w:type="pct"/>
        </w:tcPr>
        <w:p w14:paraId="2CC245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E6FE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B92C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FBBC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7377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1038" w14:paraId="06D98DAA" w14:textId="77777777" w:rsidTr="009C1E9A">
      <w:trPr>
        <w:cantSplit/>
      </w:trPr>
      <w:tc>
        <w:tcPr>
          <w:tcW w:w="0" w:type="pct"/>
        </w:tcPr>
        <w:p w14:paraId="332F2A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8F0311" w14:textId="12B64958" w:rsidR="00EC379B" w:rsidRPr="009C1E9A" w:rsidRDefault="009838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21248</w:t>
          </w:r>
        </w:p>
      </w:tc>
      <w:tc>
        <w:tcPr>
          <w:tcW w:w="2453" w:type="pct"/>
        </w:tcPr>
        <w:p w14:paraId="107580C4" w14:textId="48E712C4" w:rsidR="00EC379B" w:rsidRDefault="009838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02F75">
            <w:t>21.112.354</w:t>
          </w:r>
          <w:r>
            <w:fldChar w:fldCharType="end"/>
          </w:r>
        </w:p>
      </w:tc>
    </w:tr>
    <w:tr w:rsidR="00FE1038" w14:paraId="6A01055B" w14:textId="77777777" w:rsidTr="009C1E9A">
      <w:trPr>
        <w:cantSplit/>
      </w:trPr>
      <w:tc>
        <w:tcPr>
          <w:tcW w:w="0" w:type="pct"/>
        </w:tcPr>
        <w:p w14:paraId="631C578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5776D1" w14:textId="58EF3DB1" w:rsidR="00EC379B" w:rsidRPr="009C1E9A" w:rsidRDefault="0098389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17249</w:t>
          </w:r>
        </w:p>
      </w:tc>
      <w:tc>
        <w:tcPr>
          <w:tcW w:w="2453" w:type="pct"/>
        </w:tcPr>
        <w:p w14:paraId="23760B6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A0B3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1038" w14:paraId="044327B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3770E4" w14:textId="08A7FD76" w:rsidR="00EC379B" w:rsidRDefault="009838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2557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F2BC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56BC3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DD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02D0" w14:textId="77777777" w:rsidR="00000000" w:rsidRDefault="00983897">
      <w:r>
        <w:separator/>
      </w:r>
    </w:p>
  </w:footnote>
  <w:footnote w:type="continuationSeparator" w:id="0">
    <w:p w14:paraId="683699F6" w14:textId="77777777" w:rsidR="00000000" w:rsidRDefault="0098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F49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021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4E8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139"/>
    <w:multiLevelType w:val="hybridMultilevel"/>
    <w:tmpl w:val="DF742106"/>
    <w:lvl w:ilvl="0" w:tplc="479A6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2D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2C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2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22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40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2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A9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61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5D"/>
    <w:rsid w:val="00000A70"/>
    <w:rsid w:val="000032B8"/>
    <w:rsid w:val="00003B06"/>
    <w:rsid w:val="000054B9"/>
    <w:rsid w:val="00007461"/>
    <w:rsid w:val="000108A2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AFF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8BA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DE3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B17"/>
    <w:rsid w:val="00284CC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1EFB"/>
    <w:rsid w:val="003747DF"/>
    <w:rsid w:val="00377E3D"/>
    <w:rsid w:val="003847E8"/>
    <w:rsid w:val="00385EEA"/>
    <w:rsid w:val="0038731D"/>
    <w:rsid w:val="00387B60"/>
    <w:rsid w:val="00390098"/>
    <w:rsid w:val="00392DA1"/>
    <w:rsid w:val="00393718"/>
    <w:rsid w:val="003A0296"/>
    <w:rsid w:val="003A0AEF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464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394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236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82C"/>
    <w:rsid w:val="005E738F"/>
    <w:rsid w:val="005E788B"/>
    <w:rsid w:val="005F1519"/>
    <w:rsid w:val="005F4862"/>
    <w:rsid w:val="005F4DE8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76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431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AF2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3A9"/>
    <w:rsid w:val="00712DDA"/>
    <w:rsid w:val="00717739"/>
    <w:rsid w:val="00717DE4"/>
    <w:rsid w:val="00721724"/>
    <w:rsid w:val="00722EC5"/>
    <w:rsid w:val="00723326"/>
    <w:rsid w:val="007240B2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9D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E5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70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897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2F75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554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46F1"/>
    <w:rsid w:val="00B2479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2D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39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ABA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8EB"/>
    <w:rsid w:val="00DD128C"/>
    <w:rsid w:val="00DD19CE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025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572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C25"/>
    <w:rsid w:val="00E55DA0"/>
    <w:rsid w:val="00E56033"/>
    <w:rsid w:val="00E607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022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03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E8A43-5DB1-46B6-95B5-09A47B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58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5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58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5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58BA"/>
    <w:rPr>
      <w:b/>
      <w:bCs/>
    </w:rPr>
  </w:style>
  <w:style w:type="paragraph" w:styleId="ListParagraph">
    <w:name w:val="List Paragraph"/>
    <w:basedOn w:val="Normal"/>
    <w:uiPriority w:val="34"/>
    <w:qFormat/>
    <w:rsid w:val="0068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2587</Characters>
  <Application>Microsoft Office Word</Application>
  <DocSecurity>4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HB03111 (Committee Report (Substituted))</vt:lpstr>
    </vt:vector>
  </TitlesOfParts>
  <Company>State of Texas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21248</dc:subject>
  <dc:creator>State of Texas</dc:creator>
  <dc:description>HB 3111 by Meyer-(H)Criminal Jurisprudence (Substitute Document Number: 87R 17249)</dc:description>
  <cp:lastModifiedBy>Emma Bodisch</cp:lastModifiedBy>
  <cp:revision>2</cp:revision>
  <cp:lastPrinted>2003-11-26T17:21:00Z</cp:lastPrinted>
  <dcterms:created xsi:type="dcterms:W3CDTF">2021-04-22T23:34:00Z</dcterms:created>
  <dcterms:modified xsi:type="dcterms:W3CDTF">2021-04-22T23:34:00Z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21.112.354</vt:lpwstr>
  </property>
</Properties>
</file>