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4623B" w14:paraId="4833179C" w14:textId="77777777" w:rsidTr="00345119">
        <w:tc>
          <w:tcPr>
            <w:tcW w:w="9576" w:type="dxa"/>
            <w:noWrap/>
          </w:tcPr>
          <w:p w14:paraId="4CBB4AD8" w14:textId="77777777" w:rsidR="008423E4" w:rsidRPr="0022177D" w:rsidRDefault="00287B3E" w:rsidP="000B50B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B1D9F06" w14:textId="77777777" w:rsidR="008423E4" w:rsidRPr="0022177D" w:rsidRDefault="008423E4" w:rsidP="000B50B8">
      <w:pPr>
        <w:jc w:val="center"/>
      </w:pPr>
    </w:p>
    <w:p w14:paraId="6A6AA3D6" w14:textId="77777777" w:rsidR="008423E4" w:rsidRPr="00B31F0E" w:rsidRDefault="008423E4" w:rsidP="000B50B8"/>
    <w:p w14:paraId="181C2FEC" w14:textId="77777777" w:rsidR="008423E4" w:rsidRPr="00742794" w:rsidRDefault="008423E4" w:rsidP="000B50B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4623B" w14:paraId="6C945566" w14:textId="77777777" w:rsidTr="00345119">
        <w:tc>
          <w:tcPr>
            <w:tcW w:w="9576" w:type="dxa"/>
          </w:tcPr>
          <w:p w14:paraId="0C6728C9" w14:textId="5658F91C" w:rsidR="008423E4" w:rsidRPr="00861995" w:rsidRDefault="00287B3E" w:rsidP="000B50B8">
            <w:pPr>
              <w:jc w:val="right"/>
            </w:pPr>
            <w:r>
              <w:t>H.B. 3153</w:t>
            </w:r>
          </w:p>
        </w:tc>
      </w:tr>
      <w:tr w:rsidR="0064623B" w14:paraId="522C3D2C" w14:textId="77777777" w:rsidTr="00345119">
        <w:tc>
          <w:tcPr>
            <w:tcW w:w="9576" w:type="dxa"/>
          </w:tcPr>
          <w:p w14:paraId="119D149B" w14:textId="2D4B02ED" w:rsidR="008423E4" w:rsidRPr="00861995" w:rsidRDefault="00287B3E" w:rsidP="000B50B8">
            <w:pPr>
              <w:jc w:val="right"/>
            </w:pPr>
            <w:r>
              <w:t xml:space="preserve">By: </w:t>
            </w:r>
            <w:r w:rsidR="00376FB9">
              <w:t>Harris</w:t>
            </w:r>
          </w:p>
        </w:tc>
      </w:tr>
      <w:tr w:rsidR="0064623B" w14:paraId="070EE813" w14:textId="77777777" w:rsidTr="00345119">
        <w:tc>
          <w:tcPr>
            <w:tcW w:w="9576" w:type="dxa"/>
          </w:tcPr>
          <w:p w14:paraId="0633AA0A" w14:textId="35890388" w:rsidR="008423E4" w:rsidRPr="00861995" w:rsidRDefault="00287B3E" w:rsidP="000B50B8">
            <w:pPr>
              <w:jc w:val="right"/>
            </w:pPr>
            <w:r>
              <w:t>Transportation</w:t>
            </w:r>
          </w:p>
        </w:tc>
      </w:tr>
      <w:tr w:rsidR="0064623B" w14:paraId="6390B2E2" w14:textId="77777777" w:rsidTr="00345119">
        <w:tc>
          <w:tcPr>
            <w:tcW w:w="9576" w:type="dxa"/>
          </w:tcPr>
          <w:p w14:paraId="61E9DB58" w14:textId="35709C30" w:rsidR="008423E4" w:rsidRDefault="00287B3E" w:rsidP="000B50B8">
            <w:pPr>
              <w:jc w:val="right"/>
            </w:pPr>
            <w:r>
              <w:t>Committee Report (Unamended)</w:t>
            </w:r>
          </w:p>
        </w:tc>
      </w:tr>
    </w:tbl>
    <w:p w14:paraId="412B61DE" w14:textId="77777777" w:rsidR="008423E4" w:rsidRDefault="008423E4" w:rsidP="000B50B8">
      <w:pPr>
        <w:tabs>
          <w:tab w:val="right" w:pos="9360"/>
        </w:tabs>
      </w:pPr>
    </w:p>
    <w:p w14:paraId="38564C5A" w14:textId="77777777" w:rsidR="008423E4" w:rsidRDefault="008423E4" w:rsidP="000B50B8"/>
    <w:p w14:paraId="61BBF634" w14:textId="77777777" w:rsidR="008423E4" w:rsidRDefault="008423E4" w:rsidP="000B50B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4623B" w14:paraId="5F9B608C" w14:textId="77777777" w:rsidTr="00345119">
        <w:tc>
          <w:tcPr>
            <w:tcW w:w="9576" w:type="dxa"/>
          </w:tcPr>
          <w:p w14:paraId="02E11D1C" w14:textId="77777777" w:rsidR="008423E4" w:rsidRPr="00A8133F" w:rsidRDefault="00287B3E" w:rsidP="000B50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1266416" w14:textId="77777777" w:rsidR="008423E4" w:rsidRDefault="008423E4" w:rsidP="000B50B8"/>
          <w:p w14:paraId="08DA5A38" w14:textId="1CB2CC74" w:rsidR="008423E4" w:rsidRDefault="00287B3E" w:rsidP="000B50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F6FF9">
              <w:t>Dr. Kent Rogers</w:t>
            </w:r>
            <w:r w:rsidR="0028677B">
              <w:t>, who</w:t>
            </w:r>
            <w:r w:rsidRPr="008F6FF9">
              <w:t xml:space="preserve"> passed away on </w:t>
            </w:r>
            <w:r w:rsidR="00280672" w:rsidRPr="008F6FF9">
              <w:t>January</w:t>
            </w:r>
            <w:r w:rsidRPr="008F6FF9">
              <w:t xml:space="preserve"> 30, </w:t>
            </w:r>
            <w:r w:rsidR="0028677B">
              <w:t>2021,</w:t>
            </w:r>
            <w:r w:rsidRPr="008F6FF9">
              <w:t xml:space="preserve"> was a pillar to the community of Corsicana.</w:t>
            </w:r>
            <w:r>
              <w:t xml:space="preserve"> </w:t>
            </w:r>
            <w:r w:rsidR="0028677B">
              <w:t>There have been calls to recognize the life and legacy of Dr. Rogers</w:t>
            </w:r>
            <w:r w:rsidR="00280672">
              <w:t xml:space="preserve"> with a memorial highway designation in his name</w:t>
            </w:r>
            <w:r w:rsidR="0028677B">
              <w:t xml:space="preserve">. </w:t>
            </w:r>
            <w:r w:rsidRPr="008F6FF9">
              <w:t>H</w:t>
            </w:r>
            <w:r w:rsidR="0028677B">
              <w:t>.</w:t>
            </w:r>
            <w:r w:rsidRPr="008F6FF9">
              <w:t>B</w:t>
            </w:r>
            <w:r w:rsidR="0028677B">
              <w:t>.</w:t>
            </w:r>
            <w:r w:rsidRPr="008F6FF9">
              <w:t xml:space="preserve"> 3153 seeks to </w:t>
            </w:r>
            <w:r w:rsidR="0028677B">
              <w:t xml:space="preserve">provide this recognition by </w:t>
            </w:r>
            <w:r w:rsidR="0028677B" w:rsidRPr="008F6FF9">
              <w:t>designat</w:t>
            </w:r>
            <w:r w:rsidR="0028677B">
              <w:t xml:space="preserve">ing </w:t>
            </w:r>
            <w:r w:rsidR="00C25908">
              <w:t>the</w:t>
            </w:r>
            <w:r w:rsidR="0028677B">
              <w:t xml:space="preserve"> portion</w:t>
            </w:r>
            <w:r w:rsidR="0028677B" w:rsidRPr="008F6FF9">
              <w:t xml:space="preserve"> </w:t>
            </w:r>
            <w:r w:rsidR="00C25908">
              <w:t xml:space="preserve">of </w:t>
            </w:r>
            <w:r w:rsidRPr="008F6FF9">
              <w:t>Highway 22 in Navarro County as the Dr. Kent Rogers Memorial Highway.</w:t>
            </w:r>
          </w:p>
          <w:p w14:paraId="3BC3BFA1" w14:textId="77777777" w:rsidR="008423E4" w:rsidRPr="00E26B13" w:rsidRDefault="008423E4" w:rsidP="000B50B8">
            <w:pPr>
              <w:rPr>
                <w:b/>
              </w:rPr>
            </w:pPr>
          </w:p>
        </w:tc>
      </w:tr>
      <w:tr w:rsidR="0064623B" w14:paraId="650048E5" w14:textId="77777777" w:rsidTr="00345119">
        <w:tc>
          <w:tcPr>
            <w:tcW w:w="9576" w:type="dxa"/>
          </w:tcPr>
          <w:p w14:paraId="66D3CBA0" w14:textId="77777777" w:rsidR="0017725B" w:rsidRDefault="00287B3E" w:rsidP="000B50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637A120" w14:textId="77777777" w:rsidR="0017725B" w:rsidRDefault="0017725B" w:rsidP="000B50B8">
            <w:pPr>
              <w:rPr>
                <w:b/>
                <w:u w:val="single"/>
              </w:rPr>
            </w:pPr>
          </w:p>
          <w:p w14:paraId="7F2D26F5" w14:textId="77777777" w:rsidR="009774D4" w:rsidRPr="009774D4" w:rsidRDefault="00287B3E" w:rsidP="000B50B8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14:paraId="023C7926" w14:textId="77777777" w:rsidR="0017725B" w:rsidRPr="0017725B" w:rsidRDefault="0017725B" w:rsidP="000B50B8">
            <w:pPr>
              <w:rPr>
                <w:b/>
                <w:u w:val="single"/>
              </w:rPr>
            </w:pPr>
          </w:p>
        </w:tc>
      </w:tr>
      <w:tr w:rsidR="0064623B" w14:paraId="1DC3F59E" w14:textId="77777777" w:rsidTr="00345119">
        <w:tc>
          <w:tcPr>
            <w:tcW w:w="9576" w:type="dxa"/>
          </w:tcPr>
          <w:p w14:paraId="56F96BD5" w14:textId="77777777" w:rsidR="008423E4" w:rsidRPr="00A8133F" w:rsidRDefault="00287B3E" w:rsidP="000B50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9AAB7C6" w14:textId="77777777" w:rsidR="008423E4" w:rsidRDefault="008423E4" w:rsidP="000B50B8"/>
          <w:p w14:paraId="65590842" w14:textId="77777777" w:rsidR="009774D4" w:rsidRDefault="00287B3E" w:rsidP="000B50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39ECA4F" w14:textId="77777777" w:rsidR="008423E4" w:rsidRPr="00E21FDC" w:rsidRDefault="008423E4" w:rsidP="000B50B8">
            <w:pPr>
              <w:rPr>
                <w:b/>
              </w:rPr>
            </w:pPr>
          </w:p>
        </w:tc>
      </w:tr>
      <w:tr w:rsidR="0064623B" w14:paraId="668C0D2C" w14:textId="77777777" w:rsidTr="00345119">
        <w:tc>
          <w:tcPr>
            <w:tcW w:w="9576" w:type="dxa"/>
          </w:tcPr>
          <w:p w14:paraId="01B27BBB" w14:textId="77777777" w:rsidR="008423E4" w:rsidRPr="00A8133F" w:rsidRDefault="00287B3E" w:rsidP="000B50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741536E" w14:textId="77777777" w:rsidR="008423E4" w:rsidRDefault="008423E4" w:rsidP="000B50B8"/>
          <w:p w14:paraId="602A7A07" w14:textId="6A77CAB8" w:rsidR="009C36CD" w:rsidRPr="009C36CD" w:rsidRDefault="00287B3E" w:rsidP="000B50B8">
            <w:pPr>
              <w:pStyle w:val="Header"/>
              <w:jc w:val="both"/>
            </w:pPr>
            <w:r>
              <w:t xml:space="preserve">H.B. 3153 amends the Transportation Code to designate the portion </w:t>
            </w:r>
            <w:r w:rsidRPr="009774D4">
              <w:t>of State Highway 22 in Navarro County as the Dr. Kent Rogers Memorial Highway</w:t>
            </w:r>
            <w:r>
              <w:t>. The bill requires the Texas Department of Transportation, subject to a grant or donation of funds, to design an</w:t>
            </w:r>
            <w:r>
              <w:t>d construct markers indicating the designation as the Dr. Kent Rogers Memorial Highway and any other appropriate information</w:t>
            </w:r>
            <w:r w:rsidR="00E6517C">
              <w:t>, and</w:t>
            </w:r>
            <w:r>
              <w:t xml:space="preserve"> to erect a marker at each end of the highway and at appropriate intermediate sites along the highway.</w:t>
            </w:r>
          </w:p>
          <w:p w14:paraId="589851EE" w14:textId="77777777" w:rsidR="008423E4" w:rsidRPr="00835628" w:rsidRDefault="008423E4" w:rsidP="000B50B8">
            <w:pPr>
              <w:rPr>
                <w:b/>
              </w:rPr>
            </w:pPr>
          </w:p>
        </w:tc>
      </w:tr>
      <w:tr w:rsidR="0064623B" w14:paraId="560E1E8F" w14:textId="77777777" w:rsidTr="00345119">
        <w:tc>
          <w:tcPr>
            <w:tcW w:w="9576" w:type="dxa"/>
          </w:tcPr>
          <w:p w14:paraId="25E2388A" w14:textId="77777777" w:rsidR="008423E4" w:rsidRPr="00A8133F" w:rsidRDefault="00287B3E" w:rsidP="000B50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29FBAA8" w14:textId="77777777" w:rsidR="008423E4" w:rsidRDefault="008423E4" w:rsidP="000B50B8"/>
          <w:p w14:paraId="74C8A588" w14:textId="77777777" w:rsidR="008423E4" w:rsidRPr="003624F2" w:rsidRDefault="00287B3E" w:rsidP="000B50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</w:t>
            </w:r>
            <w:r>
              <w:t>mber 1, 2021.</w:t>
            </w:r>
          </w:p>
          <w:p w14:paraId="50833ED4" w14:textId="77777777" w:rsidR="008423E4" w:rsidRPr="00233FDB" w:rsidRDefault="008423E4" w:rsidP="000B50B8">
            <w:pPr>
              <w:rPr>
                <w:b/>
              </w:rPr>
            </w:pPr>
          </w:p>
        </w:tc>
      </w:tr>
    </w:tbl>
    <w:p w14:paraId="76B74217" w14:textId="77777777" w:rsidR="008423E4" w:rsidRPr="00BE0E75" w:rsidRDefault="008423E4" w:rsidP="000B50B8">
      <w:pPr>
        <w:jc w:val="both"/>
        <w:rPr>
          <w:rFonts w:ascii="Arial" w:hAnsi="Arial"/>
          <w:sz w:val="16"/>
          <w:szCs w:val="16"/>
        </w:rPr>
      </w:pPr>
    </w:p>
    <w:p w14:paraId="6F6F6D01" w14:textId="77777777" w:rsidR="004108C3" w:rsidRPr="008423E4" w:rsidRDefault="004108C3" w:rsidP="000B50B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1DC95" w14:textId="77777777" w:rsidR="00000000" w:rsidRDefault="00287B3E">
      <w:r>
        <w:separator/>
      </w:r>
    </w:p>
  </w:endnote>
  <w:endnote w:type="continuationSeparator" w:id="0">
    <w:p w14:paraId="4B55C561" w14:textId="77777777" w:rsidR="00000000" w:rsidRDefault="0028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876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4623B" w14:paraId="0AA09D15" w14:textId="77777777" w:rsidTr="009C1E9A">
      <w:trPr>
        <w:cantSplit/>
      </w:trPr>
      <w:tc>
        <w:tcPr>
          <w:tcW w:w="0" w:type="pct"/>
        </w:tcPr>
        <w:p w14:paraId="6FA32D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175B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50C0F7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B9D5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63782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623B" w14:paraId="50F39DAF" w14:textId="77777777" w:rsidTr="009C1E9A">
      <w:trPr>
        <w:cantSplit/>
      </w:trPr>
      <w:tc>
        <w:tcPr>
          <w:tcW w:w="0" w:type="pct"/>
        </w:tcPr>
        <w:p w14:paraId="4EB6D6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410C2C" w14:textId="464730B7" w:rsidR="00EC379B" w:rsidRPr="009C1E9A" w:rsidRDefault="00287B3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20320</w:t>
          </w:r>
        </w:p>
      </w:tc>
      <w:tc>
        <w:tcPr>
          <w:tcW w:w="2453" w:type="pct"/>
        </w:tcPr>
        <w:p w14:paraId="757CD490" w14:textId="1FDE6907" w:rsidR="00EC379B" w:rsidRDefault="00287B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D3909">
            <w:t>21.106.2348</w:t>
          </w:r>
          <w:r>
            <w:fldChar w:fldCharType="end"/>
          </w:r>
        </w:p>
      </w:tc>
    </w:tr>
    <w:tr w:rsidR="0064623B" w14:paraId="64291FC1" w14:textId="77777777" w:rsidTr="009C1E9A">
      <w:trPr>
        <w:cantSplit/>
      </w:trPr>
      <w:tc>
        <w:tcPr>
          <w:tcW w:w="0" w:type="pct"/>
        </w:tcPr>
        <w:p w14:paraId="2CF528B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4274AF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273F42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56AFAE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623B" w14:paraId="314BFBE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8B40ECD" w14:textId="30F0B704" w:rsidR="00EC379B" w:rsidRDefault="00287B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D390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EA880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B0C782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EE56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595A" w14:textId="77777777" w:rsidR="00000000" w:rsidRDefault="00287B3E">
      <w:r>
        <w:separator/>
      </w:r>
    </w:p>
  </w:footnote>
  <w:footnote w:type="continuationSeparator" w:id="0">
    <w:p w14:paraId="120EE860" w14:textId="77777777" w:rsidR="00000000" w:rsidRDefault="0028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2A3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4C07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D19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D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0B8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3909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0672"/>
    <w:rsid w:val="00281343"/>
    <w:rsid w:val="00281883"/>
    <w:rsid w:val="0028677B"/>
    <w:rsid w:val="002874E3"/>
    <w:rsid w:val="00287656"/>
    <w:rsid w:val="00287B3E"/>
    <w:rsid w:val="00291518"/>
    <w:rsid w:val="00296CB4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6B60"/>
    <w:rsid w:val="00376FB9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8F8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23B"/>
    <w:rsid w:val="00650692"/>
    <w:rsid w:val="006508D3"/>
    <w:rsid w:val="00650AFA"/>
    <w:rsid w:val="006605EE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6D53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6FF9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F56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74D4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FA2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908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46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17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791F62-077C-4BCD-B7E1-5F5101E0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74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7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74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7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74D4"/>
    <w:rPr>
      <w:b/>
      <w:bCs/>
    </w:rPr>
  </w:style>
  <w:style w:type="paragraph" w:styleId="Revision">
    <w:name w:val="Revision"/>
    <w:hidden/>
    <w:uiPriority w:val="99"/>
    <w:semiHidden/>
    <w:rsid w:val="00C259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1241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HB03153 (Committee Report (Unamended))</vt:lpstr>
    </vt:vector>
  </TitlesOfParts>
  <Company>State of Texas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20320</dc:subject>
  <dc:creator>State of Texas</dc:creator>
  <dc:description>HB 3153 by Harris-(H)Transportation</dc:description>
  <cp:lastModifiedBy>Stacey Nicchio</cp:lastModifiedBy>
  <cp:revision>2</cp:revision>
  <cp:lastPrinted>2003-11-26T17:21:00Z</cp:lastPrinted>
  <dcterms:created xsi:type="dcterms:W3CDTF">2021-04-23T21:23:00Z</dcterms:created>
  <dcterms:modified xsi:type="dcterms:W3CDTF">2021-04-23T21:23:00Z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21.106.2348</vt:lpwstr>
  </property>
</Properties>
</file>