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728B4" w14:paraId="606F550C" w14:textId="77777777" w:rsidTr="00345119">
        <w:tc>
          <w:tcPr>
            <w:tcW w:w="9576" w:type="dxa"/>
            <w:noWrap/>
          </w:tcPr>
          <w:p w14:paraId="20365BE0" w14:textId="77777777" w:rsidR="008423E4" w:rsidRPr="0022177D" w:rsidRDefault="0022370D" w:rsidP="003C5D9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1EA1CD" w14:textId="77777777" w:rsidR="008423E4" w:rsidRPr="0022177D" w:rsidRDefault="008423E4" w:rsidP="003C5D90">
      <w:pPr>
        <w:jc w:val="center"/>
      </w:pPr>
    </w:p>
    <w:p w14:paraId="7431F349" w14:textId="77777777" w:rsidR="008423E4" w:rsidRPr="00B31F0E" w:rsidRDefault="008423E4" w:rsidP="003C5D90"/>
    <w:p w14:paraId="3B4F321A" w14:textId="77777777" w:rsidR="008423E4" w:rsidRPr="00742794" w:rsidRDefault="008423E4" w:rsidP="003C5D9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28B4" w14:paraId="4490DC54" w14:textId="77777777" w:rsidTr="00345119">
        <w:tc>
          <w:tcPr>
            <w:tcW w:w="9576" w:type="dxa"/>
          </w:tcPr>
          <w:p w14:paraId="6841EF94" w14:textId="5F963CBC" w:rsidR="008423E4" w:rsidRPr="00861995" w:rsidRDefault="0022370D" w:rsidP="003C5D90">
            <w:pPr>
              <w:jc w:val="right"/>
            </w:pPr>
            <w:r>
              <w:t>C.S.H.B. 3217</w:t>
            </w:r>
          </w:p>
        </w:tc>
      </w:tr>
      <w:tr w:rsidR="002728B4" w14:paraId="25ED230F" w14:textId="77777777" w:rsidTr="00345119">
        <w:tc>
          <w:tcPr>
            <w:tcW w:w="9576" w:type="dxa"/>
          </w:tcPr>
          <w:p w14:paraId="04615B03" w14:textId="44EEB276" w:rsidR="008423E4" w:rsidRPr="00861995" w:rsidRDefault="0022370D" w:rsidP="003C5D90">
            <w:pPr>
              <w:jc w:val="right"/>
            </w:pPr>
            <w:r>
              <w:t xml:space="preserve">By: </w:t>
            </w:r>
            <w:r w:rsidR="00077ABA">
              <w:t>Harris</w:t>
            </w:r>
          </w:p>
        </w:tc>
      </w:tr>
      <w:tr w:rsidR="002728B4" w14:paraId="23DE7DBB" w14:textId="77777777" w:rsidTr="00345119">
        <w:tc>
          <w:tcPr>
            <w:tcW w:w="9576" w:type="dxa"/>
          </w:tcPr>
          <w:p w14:paraId="1566CD4B" w14:textId="0AF39F5E" w:rsidR="008423E4" w:rsidRPr="00861995" w:rsidRDefault="0022370D" w:rsidP="003C5D90">
            <w:pPr>
              <w:jc w:val="right"/>
            </w:pPr>
            <w:r>
              <w:t>Ways &amp; Means</w:t>
            </w:r>
          </w:p>
        </w:tc>
      </w:tr>
      <w:tr w:rsidR="002728B4" w14:paraId="34FA94F0" w14:textId="77777777" w:rsidTr="00345119">
        <w:tc>
          <w:tcPr>
            <w:tcW w:w="9576" w:type="dxa"/>
          </w:tcPr>
          <w:p w14:paraId="298A2D5A" w14:textId="5FBBCB82" w:rsidR="008423E4" w:rsidRDefault="0022370D" w:rsidP="003C5D90">
            <w:pPr>
              <w:jc w:val="right"/>
            </w:pPr>
            <w:r>
              <w:t>Committee Report (Substituted)</w:t>
            </w:r>
          </w:p>
        </w:tc>
      </w:tr>
    </w:tbl>
    <w:p w14:paraId="0C307A5B" w14:textId="77777777" w:rsidR="008423E4" w:rsidRDefault="008423E4" w:rsidP="003C5D90">
      <w:pPr>
        <w:tabs>
          <w:tab w:val="right" w:pos="9360"/>
        </w:tabs>
      </w:pPr>
    </w:p>
    <w:p w14:paraId="3AD2AD41" w14:textId="77777777" w:rsidR="008423E4" w:rsidRDefault="008423E4" w:rsidP="003C5D90"/>
    <w:p w14:paraId="3F4D794B" w14:textId="77777777" w:rsidR="008423E4" w:rsidRDefault="008423E4" w:rsidP="003C5D9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728B4" w14:paraId="189D175C" w14:textId="77777777" w:rsidTr="00345119">
        <w:tc>
          <w:tcPr>
            <w:tcW w:w="9576" w:type="dxa"/>
          </w:tcPr>
          <w:p w14:paraId="1A33148E" w14:textId="77777777" w:rsidR="008423E4" w:rsidRPr="00A8133F" w:rsidRDefault="0022370D" w:rsidP="003C5D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A84B0D" w14:textId="77777777" w:rsidR="008423E4" w:rsidRDefault="008423E4" w:rsidP="003C5D90"/>
          <w:p w14:paraId="375405CB" w14:textId="124D144F" w:rsidR="008423E4" w:rsidRDefault="0022370D" w:rsidP="003C5D90">
            <w:pPr>
              <w:pStyle w:val="Header"/>
              <w:jc w:val="both"/>
            </w:pPr>
            <w:r>
              <w:t xml:space="preserve">Anderson County is home to a state prison that brings individuals </w:t>
            </w:r>
            <w:r w:rsidR="004A2FCB">
              <w:t xml:space="preserve">from around the state to the county to </w:t>
            </w:r>
            <w:r>
              <w:t>visit inmates</w:t>
            </w:r>
            <w:r w:rsidR="004A2FCB">
              <w:t xml:space="preserve">. Additionally, the county often </w:t>
            </w:r>
            <w:r w:rsidR="008C1AAA">
              <w:t xml:space="preserve">hosts </w:t>
            </w:r>
            <w:r>
              <w:t xml:space="preserve">law enforcement </w:t>
            </w:r>
            <w:r w:rsidR="004A2FCB">
              <w:t>conferences and business conferences for businesses in the region</w:t>
            </w:r>
            <w:r>
              <w:t xml:space="preserve">. </w:t>
            </w:r>
            <w:r w:rsidR="004A2FCB">
              <w:t>There have been calls for the county</w:t>
            </w:r>
            <w:r>
              <w:t xml:space="preserve"> to </w:t>
            </w:r>
            <w:r w:rsidR="004A2FCB">
              <w:t xml:space="preserve">renovate </w:t>
            </w:r>
            <w:r>
              <w:t xml:space="preserve">the civic center </w:t>
            </w:r>
            <w:r w:rsidR="004A2FCB">
              <w:t xml:space="preserve">in the City of Palestine to provide </w:t>
            </w:r>
            <w:r>
              <w:t xml:space="preserve">a space </w:t>
            </w:r>
            <w:r w:rsidR="004A2FCB">
              <w:t>that</w:t>
            </w:r>
            <w:r>
              <w:t xml:space="preserve"> </w:t>
            </w:r>
            <w:r w:rsidR="008C1AAA">
              <w:t xml:space="preserve">is more usable for </w:t>
            </w:r>
            <w:r>
              <w:t>local</w:t>
            </w:r>
            <w:r w:rsidR="004A2FCB">
              <w:t>s</w:t>
            </w:r>
            <w:r>
              <w:t xml:space="preserve"> and visitors. C</w:t>
            </w:r>
            <w:r w:rsidR="004A2FCB">
              <w:t>.</w:t>
            </w:r>
            <w:r>
              <w:t>S</w:t>
            </w:r>
            <w:r w:rsidR="004A2FCB">
              <w:t>.</w:t>
            </w:r>
            <w:r>
              <w:t>H</w:t>
            </w:r>
            <w:r w:rsidR="004A2FCB">
              <w:t>.</w:t>
            </w:r>
            <w:r>
              <w:t>B</w:t>
            </w:r>
            <w:r w:rsidR="004A2FCB">
              <w:t>.</w:t>
            </w:r>
            <w:r>
              <w:t xml:space="preserve"> 3217</w:t>
            </w:r>
            <w:r w:rsidR="004A2FCB">
              <w:t xml:space="preserve"> seeks to provide the funding mechanism for such renovations by authorizing the county to impose a hotel occupancy tax.</w:t>
            </w:r>
          </w:p>
          <w:p w14:paraId="2D6F0EF2" w14:textId="77777777" w:rsidR="008423E4" w:rsidRPr="00E26B13" w:rsidRDefault="008423E4" w:rsidP="003C5D90">
            <w:pPr>
              <w:rPr>
                <w:b/>
              </w:rPr>
            </w:pPr>
          </w:p>
        </w:tc>
      </w:tr>
      <w:tr w:rsidR="002728B4" w14:paraId="17AF8D24" w14:textId="77777777" w:rsidTr="00345119">
        <w:tc>
          <w:tcPr>
            <w:tcW w:w="9576" w:type="dxa"/>
          </w:tcPr>
          <w:p w14:paraId="5D95D5CC" w14:textId="77777777" w:rsidR="0017725B" w:rsidRDefault="0022370D" w:rsidP="003C5D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837E7D9" w14:textId="77777777" w:rsidR="0017725B" w:rsidRDefault="0017725B" w:rsidP="003C5D90">
            <w:pPr>
              <w:rPr>
                <w:b/>
                <w:u w:val="single"/>
              </w:rPr>
            </w:pPr>
          </w:p>
          <w:p w14:paraId="73C64985" w14:textId="77777777" w:rsidR="00B6776E" w:rsidRPr="00B6776E" w:rsidRDefault="0022370D" w:rsidP="003C5D90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14:paraId="18FF5D6B" w14:textId="77777777" w:rsidR="0017725B" w:rsidRPr="0017725B" w:rsidRDefault="0017725B" w:rsidP="003C5D90">
            <w:pPr>
              <w:rPr>
                <w:b/>
                <w:u w:val="single"/>
              </w:rPr>
            </w:pPr>
          </w:p>
        </w:tc>
      </w:tr>
      <w:tr w:rsidR="002728B4" w14:paraId="55D0F2AB" w14:textId="77777777" w:rsidTr="00345119">
        <w:tc>
          <w:tcPr>
            <w:tcW w:w="9576" w:type="dxa"/>
          </w:tcPr>
          <w:p w14:paraId="44C66B8E" w14:textId="77777777" w:rsidR="008423E4" w:rsidRPr="00A8133F" w:rsidRDefault="0022370D" w:rsidP="003C5D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18F963" w14:textId="77777777" w:rsidR="008423E4" w:rsidRDefault="008423E4" w:rsidP="003C5D90"/>
          <w:p w14:paraId="5823F36D" w14:textId="77777777" w:rsidR="00B6776E" w:rsidRDefault="0022370D" w:rsidP="003C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14:paraId="763E79BB" w14:textId="77777777" w:rsidR="008423E4" w:rsidRPr="00E21FDC" w:rsidRDefault="008423E4" w:rsidP="003C5D90">
            <w:pPr>
              <w:rPr>
                <w:b/>
              </w:rPr>
            </w:pPr>
          </w:p>
        </w:tc>
      </w:tr>
      <w:tr w:rsidR="002728B4" w14:paraId="752A4EB7" w14:textId="77777777" w:rsidTr="00345119">
        <w:tc>
          <w:tcPr>
            <w:tcW w:w="9576" w:type="dxa"/>
          </w:tcPr>
          <w:p w14:paraId="4BFA6E26" w14:textId="77777777" w:rsidR="008423E4" w:rsidRPr="00A8133F" w:rsidRDefault="0022370D" w:rsidP="003C5D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609473" w14:textId="77777777" w:rsidR="008423E4" w:rsidRDefault="008423E4" w:rsidP="003C5D90"/>
          <w:p w14:paraId="512BE827" w14:textId="14E820A5" w:rsidR="009C36CD" w:rsidRPr="009C36CD" w:rsidRDefault="0022370D" w:rsidP="003C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6776E">
              <w:t>H.B. 3217 amends the Tax Code to authorize the</w:t>
            </w:r>
            <w:r w:rsidR="00B6776E" w:rsidRPr="00B6776E">
              <w:t xml:space="preserve"> commissioners court of a county with a population of more than 57,000 and less than 65,000 and that is bordered by the Neches and Trinity Rivers </w:t>
            </w:r>
            <w:r w:rsidR="00B6776E">
              <w:t>to</w:t>
            </w:r>
            <w:r w:rsidR="00B6776E" w:rsidRPr="00B6776E">
              <w:t xml:space="preserve"> impose </w:t>
            </w:r>
            <w:r w:rsidR="00B6776E">
              <w:t>a county hotel occupancy</w:t>
            </w:r>
            <w:r w:rsidR="00B6776E" w:rsidRPr="00B6776E">
              <w:t xml:space="preserve"> tax</w:t>
            </w:r>
            <w:r w:rsidR="00077ABA">
              <w:t xml:space="preserve"> in an amount not to exceed two percent of the price paid for a hotel room</w:t>
            </w:r>
            <w:r w:rsidR="00B6776E">
              <w:t xml:space="preserve">. In addition to the other purposes for which state law authorizes the revenue derived from that tax to be used, the revenue may be </w:t>
            </w:r>
            <w:r w:rsidR="008C1AAA">
              <w:t xml:space="preserve">used </w:t>
            </w:r>
            <w:r w:rsidR="00B6776E">
              <w:t>to repair and renovate a civic center owned by the county.</w:t>
            </w:r>
          </w:p>
          <w:p w14:paraId="1C75FAFC" w14:textId="77777777" w:rsidR="008423E4" w:rsidRPr="00835628" w:rsidRDefault="008423E4" w:rsidP="003C5D90">
            <w:pPr>
              <w:rPr>
                <w:b/>
              </w:rPr>
            </w:pPr>
          </w:p>
        </w:tc>
      </w:tr>
      <w:tr w:rsidR="002728B4" w14:paraId="7E70DEBE" w14:textId="77777777" w:rsidTr="00345119">
        <w:tc>
          <w:tcPr>
            <w:tcW w:w="9576" w:type="dxa"/>
          </w:tcPr>
          <w:p w14:paraId="731AB305" w14:textId="77777777" w:rsidR="008423E4" w:rsidRPr="00A8133F" w:rsidRDefault="0022370D" w:rsidP="003C5D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252C06C" w14:textId="77777777" w:rsidR="008423E4" w:rsidRDefault="008423E4" w:rsidP="003C5D90"/>
          <w:p w14:paraId="1BACE7F2" w14:textId="77777777" w:rsidR="008423E4" w:rsidRPr="003624F2" w:rsidRDefault="0022370D" w:rsidP="003C5D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34AFA4B" w14:textId="77777777" w:rsidR="008423E4" w:rsidRPr="00233FDB" w:rsidRDefault="008423E4" w:rsidP="003C5D90">
            <w:pPr>
              <w:rPr>
                <w:b/>
              </w:rPr>
            </w:pPr>
          </w:p>
        </w:tc>
      </w:tr>
      <w:tr w:rsidR="002728B4" w14:paraId="00459D65" w14:textId="77777777" w:rsidTr="00345119">
        <w:tc>
          <w:tcPr>
            <w:tcW w:w="9576" w:type="dxa"/>
          </w:tcPr>
          <w:p w14:paraId="2D287E3A" w14:textId="77777777" w:rsidR="00077ABA" w:rsidRDefault="0022370D" w:rsidP="003C5D9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</w:t>
            </w:r>
            <w:r>
              <w:rPr>
                <w:b/>
                <w:u w:val="single"/>
              </w:rPr>
              <w:t>INAL AND SUBSTITUTE</w:t>
            </w:r>
          </w:p>
          <w:p w14:paraId="0344D61E" w14:textId="77777777" w:rsidR="00857527" w:rsidRDefault="00857527" w:rsidP="003C5D90">
            <w:pPr>
              <w:jc w:val="both"/>
            </w:pPr>
          </w:p>
          <w:p w14:paraId="0B601E16" w14:textId="3B19FB1C" w:rsidR="00857527" w:rsidRDefault="0022370D" w:rsidP="003C5D90">
            <w:pPr>
              <w:jc w:val="both"/>
            </w:pPr>
            <w:r>
              <w:t>While C.S.H.B. 3217 may differ from the original in minor or nonsubstantive ways, the following summarizes the substantial differences between the introduced and committee substitute versions of the bill.</w:t>
            </w:r>
          </w:p>
          <w:p w14:paraId="6EC3353D" w14:textId="035260C4" w:rsidR="00857527" w:rsidRDefault="00857527" w:rsidP="003C5D90">
            <w:pPr>
              <w:jc w:val="both"/>
            </w:pPr>
          </w:p>
          <w:p w14:paraId="0A56ED36" w14:textId="6D071887" w:rsidR="00857527" w:rsidRDefault="0022370D" w:rsidP="003C5D90">
            <w:pPr>
              <w:jc w:val="both"/>
            </w:pPr>
            <w:r>
              <w:t>The substitute includes a pro</w:t>
            </w:r>
            <w:r>
              <w:t>vision not in the original capping the rate of the tax at two percent of the price paid for a hotel room.</w:t>
            </w:r>
          </w:p>
          <w:p w14:paraId="59DCA227" w14:textId="076A4632" w:rsidR="00857527" w:rsidRPr="00857527" w:rsidRDefault="00857527" w:rsidP="003C5D90">
            <w:pPr>
              <w:jc w:val="both"/>
            </w:pPr>
          </w:p>
        </w:tc>
      </w:tr>
      <w:tr w:rsidR="002728B4" w14:paraId="559ECB94" w14:textId="77777777" w:rsidTr="00345119">
        <w:tc>
          <w:tcPr>
            <w:tcW w:w="9576" w:type="dxa"/>
          </w:tcPr>
          <w:p w14:paraId="13AFAD7A" w14:textId="77777777" w:rsidR="00077ABA" w:rsidRPr="009C1E9A" w:rsidRDefault="00077ABA" w:rsidP="003C5D90">
            <w:pPr>
              <w:rPr>
                <w:b/>
                <w:u w:val="single"/>
              </w:rPr>
            </w:pPr>
          </w:p>
        </w:tc>
      </w:tr>
      <w:tr w:rsidR="002728B4" w14:paraId="651A80BF" w14:textId="77777777" w:rsidTr="00345119">
        <w:tc>
          <w:tcPr>
            <w:tcW w:w="9576" w:type="dxa"/>
          </w:tcPr>
          <w:p w14:paraId="103F3D2C" w14:textId="77777777" w:rsidR="00077ABA" w:rsidRPr="00077ABA" w:rsidRDefault="00077ABA" w:rsidP="003C5D90">
            <w:pPr>
              <w:jc w:val="both"/>
            </w:pPr>
          </w:p>
        </w:tc>
      </w:tr>
    </w:tbl>
    <w:p w14:paraId="4B1E1483" w14:textId="77777777" w:rsidR="008423E4" w:rsidRPr="00BE0E75" w:rsidRDefault="008423E4" w:rsidP="003C5D90">
      <w:pPr>
        <w:jc w:val="both"/>
        <w:rPr>
          <w:rFonts w:ascii="Arial" w:hAnsi="Arial"/>
          <w:sz w:val="16"/>
          <w:szCs w:val="16"/>
        </w:rPr>
      </w:pPr>
    </w:p>
    <w:p w14:paraId="5C05B83C" w14:textId="77777777" w:rsidR="004108C3" w:rsidRPr="008423E4" w:rsidRDefault="004108C3" w:rsidP="003C5D9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811E" w14:textId="77777777" w:rsidR="00000000" w:rsidRDefault="0022370D">
      <w:r>
        <w:separator/>
      </w:r>
    </w:p>
  </w:endnote>
  <w:endnote w:type="continuationSeparator" w:id="0">
    <w:p w14:paraId="657247CF" w14:textId="77777777" w:rsidR="00000000" w:rsidRDefault="002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776B4" w14:textId="77777777" w:rsidR="00133973" w:rsidRDefault="00133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28B4" w14:paraId="2F55AD90" w14:textId="77777777" w:rsidTr="009C1E9A">
      <w:trPr>
        <w:cantSplit/>
      </w:trPr>
      <w:tc>
        <w:tcPr>
          <w:tcW w:w="0" w:type="pct"/>
        </w:tcPr>
        <w:p w14:paraId="473FC8B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052D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B88A2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9889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2D563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28B4" w14:paraId="4D26424B" w14:textId="77777777" w:rsidTr="009C1E9A">
      <w:trPr>
        <w:cantSplit/>
      </w:trPr>
      <w:tc>
        <w:tcPr>
          <w:tcW w:w="0" w:type="pct"/>
        </w:tcPr>
        <w:p w14:paraId="04F0454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9E9814" w14:textId="6D05B6AB" w:rsidR="00EC379B" w:rsidRPr="009C1E9A" w:rsidRDefault="002237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20996</w:t>
          </w:r>
        </w:p>
      </w:tc>
      <w:tc>
        <w:tcPr>
          <w:tcW w:w="2453" w:type="pct"/>
        </w:tcPr>
        <w:p w14:paraId="2F3CDE3B" w14:textId="3572B737" w:rsidR="00EC379B" w:rsidRDefault="002237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D4EC8">
            <w:t>21.110.40</w:t>
          </w:r>
          <w:r>
            <w:fldChar w:fldCharType="end"/>
          </w:r>
        </w:p>
      </w:tc>
    </w:tr>
    <w:tr w:rsidR="002728B4" w14:paraId="59ACFB01" w14:textId="77777777" w:rsidTr="009C1E9A">
      <w:trPr>
        <w:cantSplit/>
      </w:trPr>
      <w:tc>
        <w:tcPr>
          <w:tcW w:w="0" w:type="pct"/>
        </w:tcPr>
        <w:p w14:paraId="4FCA0E5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593EF74" w14:textId="1A6D4ACC" w:rsidR="00EC379B" w:rsidRPr="009C1E9A" w:rsidRDefault="002237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19066</w:t>
          </w:r>
        </w:p>
      </w:tc>
      <w:tc>
        <w:tcPr>
          <w:tcW w:w="2453" w:type="pct"/>
        </w:tcPr>
        <w:p w14:paraId="6755E73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9329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28B4" w14:paraId="7885600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C2642D5" w14:textId="024F68F0" w:rsidR="00EC379B" w:rsidRDefault="002237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C5D9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2DECD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FC2DCB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7DA1" w14:textId="77777777" w:rsidR="00133973" w:rsidRDefault="0013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2BC07" w14:textId="77777777" w:rsidR="00000000" w:rsidRDefault="0022370D">
      <w:r>
        <w:separator/>
      </w:r>
    </w:p>
  </w:footnote>
  <w:footnote w:type="continuationSeparator" w:id="0">
    <w:p w14:paraId="47D1F4B6" w14:textId="77777777" w:rsidR="00000000" w:rsidRDefault="0022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4E92" w14:textId="77777777" w:rsidR="00133973" w:rsidRDefault="00133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C30E" w14:textId="77777777" w:rsidR="00133973" w:rsidRDefault="0013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A96F" w14:textId="77777777" w:rsidR="00133973" w:rsidRDefault="00133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ABA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911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973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70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175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8B4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A6D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D90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FCB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EC8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8EA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F3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527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AAA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76E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592E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3CA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E4B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EFC560-4225-4656-B709-3E92011B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77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7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1706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HB03217 (Committee Report (Substituted))</vt:lpstr>
    </vt:vector>
  </TitlesOfParts>
  <Company>State of Texas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20996</dc:subject>
  <dc:creator>State of Texas</dc:creator>
  <dc:description>HB 3217 by Harris-(H)Ways &amp; Means (Substitute Document Number: 87R 19066)</dc:description>
  <cp:lastModifiedBy>Stacey Nicchio</cp:lastModifiedBy>
  <cp:revision>2</cp:revision>
  <cp:lastPrinted>2003-11-26T17:21:00Z</cp:lastPrinted>
  <dcterms:created xsi:type="dcterms:W3CDTF">2021-04-22T22:30:00Z</dcterms:created>
  <dcterms:modified xsi:type="dcterms:W3CDTF">2021-04-22T22:30:00Z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21.110.40</vt:lpwstr>
  </property>
</Properties>
</file>