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73" w:rsidRDefault="00EE68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32B4386CB14D5D8E52A8BE1F5EC1D8"/>
          </w:placeholder>
        </w:sdtPr>
        <w:sdtContent>
          <w:r w:rsidRPr="005C2A78">
            <w:rPr>
              <w:rFonts w:cs="Times New Roman"/>
              <w:b/>
              <w:szCs w:val="24"/>
              <w:u w:val="single"/>
            </w:rPr>
            <w:t>BILL ANALYSIS</w:t>
          </w:r>
        </w:sdtContent>
      </w:sdt>
    </w:p>
    <w:p w:rsidR="00EE6873" w:rsidRPr="00585C31" w:rsidRDefault="00EE6873" w:rsidP="000F1DF9">
      <w:pPr>
        <w:spacing w:after="0" w:line="240" w:lineRule="auto"/>
        <w:rPr>
          <w:rFonts w:cs="Times New Roman"/>
          <w:szCs w:val="24"/>
        </w:rPr>
      </w:pPr>
    </w:p>
    <w:p w:rsidR="00EE6873" w:rsidRPr="00585C31" w:rsidRDefault="00EE68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6873" w:rsidTr="000F1DF9">
        <w:tc>
          <w:tcPr>
            <w:tcW w:w="2718" w:type="dxa"/>
          </w:tcPr>
          <w:p w:rsidR="00EE6873" w:rsidRPr="005C2A78" w:rsidRDefault="00EE6873" w:rsidP="006D756B">
            <w:pPr>
              <w:rPr>
                <w:rFonts w:cs="Times New Roman"/>
                <w:szCs w:val="24"/>
              </w:rPr>
            </w:pPr>
            <w:sdt>
              <w:sdtPr>
                <w:rPr>
                  <w:rFonts w:cs="Times New Roman"/>
                  <w:szCs w:val="24"/>
                </w:rPr>
                <w:alias w:val="Agency Title"/>
                <w:tag w:val="AgencyTitleContentControl"/>
                <w:id w:val="1920747753"/>
                <w:lock w:val="sdtContentLocked"/>
                <w:placeholder>
                  <w:docPart w:val="EBDA788ACB604B89B77A988883BE0873"/>
                </w:placeholder>
              </w:sdtPr>
              <w:sdtEndPr>
                <w:rPr>
                  <w:rFonts w:cstheme="minorBidi"/>
                  <w:szCs w:val="22"/>
                </w:rPr>
              </w:sdtEndPr>
              <w:sdtContent>
                <w:r>
                  <w:rPr>
                    <w:rFonts w:cs="Times New Roman"/>
                    <w:szCs w:val="24"/>
                  </w:rPr>
                  <w:t>Senate Research Center</w:t>
                </w:r>
              </w:sdtContent>
            </w:sdt>
          </w:p>
        </w:tc>
        <w:tc>
          <w:tcPr>
            <w:tcW w:w="6858" w:type="dxa"/>
          </w:tcPr>
          <w:p w:rsidR="00EE6873" w:rsidRPr="00FF6471" w:rsidRDefault="00EE6873" w:rsidP="000F1DF9">
            <w:pPr>
              <w:jc w:val="right"/>
              <w:rPr>
                <w:rFonts w:cs="Times New Roman"/>
                <w:szCs w:val="24"/>
              </w:rPr>
            </w:pPr>
            <w:sdt>
              <w:sdtPr>
                <w:rPr>
                  <w:rFonts w:cs="Times New Roman"/>
                  <w:szCs w:val="24"/>
                </w:rPr>
                <w:alias w:val="Bill Number"/>
                <w:tag w:val="BillNumberOne"/>
                <w:id w:val="-410784069"/>
                <w:lock w:val="sdtContentLocked"/>
                <w:placeholder>
                  <w:docPart w:val="C39CC0C0224441E7A5CDD23F765AE848"/>
                </w:placeholder>
              </w:sdtPr>
              <w:sdtContent>
                <w:r>
                  <w:rPr>
                    <w:rFonts w:cs="Times New Roman"/>
                    <w:szCs w:val="24"/>
                  </w:rPr>
                  <w:t>H.B. 3240</w:t>
                </w:r>
              </w:sdtContent>
            </w:sdt>
          </w:p>
        </w:tc>
      </w:tr>
      <w:tr w:rsidR="00EE6873" w:rsidTr="000F1DF9">
        <w:sdt>
          <w:sdtPr>
            <w:rPr>
              <w:rFonts w:cs="Times New Roman"/>
              <w:szCs w:val="24"/>
            </w:rPr>
            <w:alias w:val="TLCNumber"/>
            <w:tag w:val="TLCNumber"/>
            <w:id w:val="-542600604"/>
            <w:lock w:val="sdtLocked"/>
            <w:placeholder>
              <w:docPart w:val="EE46129DCA12431A8C5F1C2130B22B79"/>
            </w:placeholder>
            <w:showingPlcHdr/>
          </w:sdtPr>
          <w:sdtContent>
            <w:tc>
              <w:tcPr>
                <w:tcW w:w="2718" w:type="dxa"/>
              </w:tcPr>
              <w:p w:rsidR="00EE6873" w:rsidRPr="000F1DF9" w:rsidRDefault="00EE6873" w:rsidP="00C65088">
                <w:pPr>
                  <w:rPr>
                    <w:rFonts w:cs="Times New Roman"/>
                    <w:szCs w:val="24"/>
                  </w:rPr>
                </w:pPr>
              </w:p>
            </w:tc>
          </w:sdtContent>
        </w:sdt>
        <w:tc>
          <w:tcPr>
            <w:tcW w:w="6858" w:type="dxa"/>
          </w:tcPr>
          <w:p w:rsidR="00EE6873" w:rsidRPr="005C2A78" w:rsidRDefault="00EE6873" w:rsidP="00073EDD">
            <w:pPr>
              <w:jc w:val="right"/>
              <w:rPr>
                <w:rFonts w:cs="Times New Roman"/>
                <w:szCs w:val="24"/>
              </w:rPr>
            </w:pPr>
            <w:sdt>
              <w:sdtPr>
                <w:rPr>
                  <w:rFonts w:cs="Times New Roman"/>
                  <w:szCs w:val="24"/>
                </w:rPr>
                <w:alias w:val="Author Label"/>
                <w:tag w:val="By"/>
                <w:id w:val="72399597"/>
                <w:lock w:val="sdtLocked"/>
                <w:placeholder>
                  <w:docPart w:val="FD6E581B00884B51B0BBD6432296AB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798A69FED6427E9530002B8A742447"/>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8A1C6937C5D34675965802972AB0CD90"/>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3D3096D7C6F545E0A2FA3EA4CA98D167"/>
                </w:placeholder>
                <w:showingPlcHdr/>
              </w:sdtPr>
              <w:sdtContent/>
            </w:sdt>
          </w:p>
        </w:tc>
      </w:tr>
      <w:tr w:rsidR="00EE6873" w:rsidTr="000F1DF9">
        <w:tc>
          <w:tcPr>
            <w:tcW w:w="2718" w:type="dxa"/>
          </w:tcPr>
          <w:p w:rsidR="00EE6873" w:rsidRPr="00BC7495" w:rsidRDefault="00EE6873" w:rsidP="000F1DF9">
            <w:pPr>
              <w:rPr>
                <w:rFonts w:cs="Times New Roman"/>
                <w:szCs w:val="24"/>
              </w:rPr>
            </w:pPr>
          </w:p>
        </w:tc>
        <w:sdt>
          <w:sdtPr>
            <w:rPr>
              <w:rFonts w:cs="Times New Roman"/>
              <w:szCs w:val="24"/>
            </w:rPr>
            <w:alias w:val="Committee"/>
            <w:tag w:val="Committee"/>
            <w:id w:val="1914272295"/>
            <w:lock w:val="sdtContentLocked"/>
            <w:placeholder>
              <w:docPart w:val="C1BCDD45270B48259A2BD53FB462C8B7"/>
            </w:placeholder>
          </w:sdtPr>
          <w:sdtContent>
            <w:tc>
              <w:tcPr>
                <w:tcW w:w="6858" w:type="dxa"/>
              </w:tcPr>
              <w:p w:rsidR="00EE6873" w:rsidRPr="00FF6471" w:rsidRDefault="00EE6873" w:rsidP="000F1DF9">
                <w:pPr>
                  <w:jc w:val="right"/>
                  <w:rPr>
                    <w:rFonts w:cs="Times New Roman"/>
                    <w:szCs w:val="24"/>
                  </w:rPr>
                </w:pPr>
                <w:r>
                  <w:rPr>
                    <w:rFonts w:cs="Times New Roman"/>
                    <w:szCs w:val="24"/>
                  </w:rPr>
                  <w:t>Health &amp; Human Services</w:t>
                </w:r>
              </w:p>
            </w:tc>
          </w:sdtContent>
        </w:sdt>
      </w:tr>
      <w:tr w:rsidR="00EE6873" w:rsidTr="000F1DF9">
        <w:tc>
          <w:tcPr>
            <w:tcW w:w="2718" w:type="dxa"/>
          </w:tcPr>
          <w:p w:rsidR="00EE6873" w:rsidRPr="00BC7495" w:rsidRDefault="00EE6873" w:rsidP="000F1DF9">
            <w:pPr>
              <w:rPr>
                <w:rFonts w:cs="Times New Roman"/>
                <w:szCs w:val="24"/>
              </w:rPr>
            </w:pPr>
          </w:p>
        </w:tc>
        <w:sdt>
          <w:sdtPr>
            <w:rPr>
              <w:rFonts w:cs="Times New Roman"/>
              <w:szCs w:val="24"/>
            </w:rPr>
            <w:alias w:val="Date"/>
            <w:tag w:val="DateContentControl"/>
            <w:id w:val="1178081906"/>
            <w:lock w:val="sdtLocked"/>
            <w:placeholder>
              <w:docPart w:val="2B0F4D7142C74E56A907E99975A96F07"/>
            </w:placeholder>
            <w:date w:fullDate="2021-05-17T00:00:00Z">
              <w:dateFormat w:val="M/d/yyyy"/>
              <w:lid w:val="en-US"/>
              <w:storeMappedDataAs w:val="dateTime"/>
              <w:calendar w:val="gregorian"/>
            </w:date>
          </w:sdtPr>
          <w:sdtContent>
            <w:tc>
              <w:tcPr>
                <w:tcW w:w="6858" w:type="dxa"/>
              </w:tcPr>
              <w:p w:rsidR="00EE6873" w:rsidRPr="00FF6471" w:rsidRDefault="00EE6873" w:rsidP="006062CC">
                <w:pPr>
                  <w:jc w:val="right"/>
                  <w:rPr>
                    <w:rFonts w:cs="Times New Roman"/>
                    <w:szCs w:val="24"/>
                  </w:rPr>
                </w:pPr>
                <w:r>
                  <w:rPr>
                    <w:rFonts w:cs="Times New Roman"/>
                    <w:szCs w:val="24"/>
                  </w:rPr>
                  <w:t>5/17/2021</w:t>
                </w:r>
              </w:p>
            </w:tc>
          </w:sdtContent>
        </w:sdt>
      </w:tr>
      <w:tr w:rsidR="00EE6873" w:rsidTr="000F1DF9">
        <w:tc>
          <w:tcPr>
            <w:tcW w:w="2718" w:type="dxa"/>
          </w:tcPr>
          <w:p w:rsidR="00EE6873" w:rsidRPr="00BC7495" w:rsidRDefault="00EE6873" w:rsidP="000F1DF9">
            <w:pPr>
              <w:rPr>
                <w:rFonts w:cs="Times New Roman"/>
                <w:szCs w:val="24"/>
              </w:rPr>
            </w:pPr>
          </w:p>
        </w:tc>
        <w:sdt>
          <w:sdtPr>
            <w:rPr>
              <w:rFonts w:cs="Times New Roman"/>
              <w:szCs w:val="24"/>
            </w:rPr>
            <w:alias w:val="BA Version"/>
            <w:tag w:val="BAVersion"/>
            <w:id w:val="-1685590809"/>
            <w:lock w:val="sdtContentLocked"/>
            <w:placeholder>
              <w:docPart w:val="5B9058B3D41240A39F5BF40C8621441C"/>
            </w:placeholder>
          </w:sdtPr>
          <w:sdtContent>
            <w:tc>
              <w:tcPr>
                <w:tcW w:w="6858" w:type="dxa"/>
              </w:tcPr>
              <w:p w:rsidR="00EE6873" w:rsidRPr="00FF6471" w:rsidRDefault="00EE6873" w:rsidP="000F1DF9">
                <w:pPr>
                  <w:jc w:val="right"/>
                  <w:rPr>
                    <w:rFonts w:cs="Times New Roman"/>
                    <w:szCs w:val="24"/>
                  </w:rPr>
                </w:pPr>
                <w:r>
                  <w:rPr>
                    <w:rFonts w:cs="Times New Roman"/>
                    <w:szCs w:val="24"/>
                  </w:rPr>
                  <w:t>Engrossed</w:t>
                </w:r>
              </w:p>
            </w:tc>
          </w:sdtContent>
        </w:sdt>
      </w:tr>
    </w:tbl>
    <w:p w:rsidR="00EE6873" w:rsidRPr="00FF6471" w:rsidRDefault="00EE6873" w:rsidP="000F1DF9">
      <w:pPr>
        <w:spacing w:after="0" w:line="240" w:lineRule="auto"/>
        <w:rPr>
          <w:rFonts w:cs="Times New Roman"/>
          <w:szCs w:val="24"/>
        </w:rPr>
      </w:pPr>
    </w:p>
    <w:p w:rsidR="00EE6873" w:rsidRPr="00FF6471" w:rsidRDefault="00EE6873" w:rsidP="000F1DF9">
      <w:pPr>
        <w:spacing w:after="0" w:line="240" w:lineRule="auto"/>
        <w:rPr>
          <w:rFonts w:cs="Times New Roman"/>
          <w:szCs w:val="24"/>
        </w:rPr>
      </w:pPr>
    </w:p>
    <w:p w:rsidR="00EE6873" w:rsidRPr="00FF6471" w:rsidRDefault="00EE68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E448EB311549D7BFDA107D43F7B736"/>
        </w:placeholder>
      </w:sdtPr>
      <w:sdtContent>
        <w:p w:rsidR="00EE6873" w:rsidRDefault="00EE68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FCC76A943B4BD0991F47B3FA4E3A4F"/>
        </w:placeholder>
      </w:sdtPr>
      <w:sdtContent>
        <w:p w:rsidR="00EE6873" w:rsidRDefault="00EE6873" w:rsidP="006062CC">
          <w:pPr>
            <w:pStyle w:val="NormalWeb"/>
            <w:spacing w:before="0" w:beforeAutospacing="0" w:after="0" w:afterAutospacing="0"/>
            <w:jc w:val="both"/>
            <w:divId w:val="1704474977"/>
            <w:rPr>
              <w:rFonts w:eastAsia="Times New Roman"/>
              <w:bCs/>
            </w:rPr>
          </w:pPr>
        </w:p>
        <w:p w:rsidR="00EE6873" w:rsidRDefault="00EE6873" w:rsidP="006062CC">
          <w:pPr>
            <w:pStyle w:val="NormalWeb"/>
            <w:spacing w:before="0" w:beforeAutospacing="0" w:after="0" w:afterAutospacing="0"/>
            <w:jc w:val="both"/>
            <w:divId w:val="1704474977"/>
            <w:rPr>
              <w:color w:val="000000"/>
            </w:rPr>
          </w:pPr>
          <w:r w:rsidRPr="006062CC">
            <w:rPr>
              <w:color w:val="000000"/>
            </w:rPr>
            <w:t xml:space="preserve">Last session, the legislature established the Long-Term Care Facilities Council for purposes of studying and making recommendations regarding a more consistent survey and informal dispute resolution process for long-term care facilities, the Medicaid quality-based payment systems for these facilities, and the allocation of Medicaid beds in these facilities. However, the legislature inadvertently omitted representation of an ICF-IID long-term care facility provider on the council. </w:t>
          </w:r>
        </w:p>
        <w:p w:rsidR="00EE6873" w:rsidRPr="006062CC" w:rsidRDefault="00EE6873" w:rsidP="006062CC">
          <w:pPr>
            <w:pStyle w:val="NormalWeb"/>
            <w:spacing w:before="0" w:beforeAutospacing="0" w:after="0" w:afterAutospacing="0"/>
            <w:jc w:val="both"/>
            <w:divId w:val="1704474977"/>
            <w:rPr>
              <w:color w:val="000000"/>
            </w:rPr>
          </w:pPr>
        </w:p>
        <w:p w:rsidR="00EE6873" w:rsidRDefault="00EE6873" w:rsidP="006062CC">
          <w:pPr>
            <w:pStyle w:val="NormalWeb"/>
            <w:spacing w:before="0" w:beforeAutospacing="0" w:after="0" w:afterAutospacing="0"/>
            <w:jc w:val="both"/>
            <w:divId w:val="1704474977"/>
            <w:rPr>
              <w:color w:val="000000"/>
            </w:rPr>
          </w:pPr>
          <w:r w:rsidRPr="006062CC">
            <w:rPr>
              <w:color w:val="000000"/>
            </w:rPr>
            <w:t>During that session, the legislature also enacted legislation that was intended to clarify intent and restore caps on the total amount of penalties that can be assessed for violations in various types of facilities. Application, however, has not been consistent with intent. While community</w:t>
          </w:r>
          <w:r>
            <w:rPr>
              <w:color w:val="000000"/>
            </w:rPr>
            <w:t>-</w:t>
          </w:r>
          <w:r w:rsidRPr="006062CC">
            <w:rPr>
              <w:color w:val="000000"/>
            </w:rPr>
            <w:t xml:space="preserve">based ICF-IID facilities must be held accountable for their actions, the intent of penalties is not to financially impact a facility to such an extent that the facility is unable to continue serving its community while attempting to come into compliance with applicable rules and regulations. </w:t>
          </w:r>
        </w:p>
        <w:p w:rsidR="00EE6873" w:rsidRPr="006062CC" w:rsidRDefault="00EE6873" w:rsidP="006062CC">
          <w:pPr>
            <w:pStyle w:val="NormalWeb"/>
            <w:spacing w:before="0" w:beforeAutospacing="0" w:after="0" w:afterAutospacing="0"/>
            <w:jc w:val="both"/>
            <w:divId w:val="1704474977"/>
            <w:rPr>
              <w:color w:val="000000"/>
            </w:rPr>
          </w:pPr>
        </w:p>
        <w:p w:rsidR="00EE6873" w:rsidRDefault="00EE6873" w:rsidP="006062CC">
          <w:pPr>
            <w:pStyle w:val="NormalWeb"/>
            <w:spacing w:before="0" w:beforeAutospacing="0" w:after="0" w:afterAutospacing="0"/>
            <w:jc w:val="both"/>
            <w:divId w:val="1704474977"/>
            <w:rPr>
              <w:color w:val="000000"/>
            </w:rPr>
          </w:pPr>
          <w:r w:rsidRPr="006062CC">
            <w:rPr>
              <w:color w:val="000000"/>
            </w:rPr>
            <w:t xml:space="preserve">Though state law requires that rules governing the imposition of administrative penalties on providers in the home and community-based services (HCS) and Texas home living (TxHmL) Medicaid waiver programs ensure standard and consistent application of penalties, the rules adopted remain subjective and open to interpretation by regulators. </w:t>
          </w:r>
        </w:p>
        <w:p w:rsidR="00EE6873" w:rsidRPr="006062CC" w:rsidRDefault="00EE6873" w:rsidP="006062CC">
          <w:pPr>
            <w:pStyle w:val="NormalWeb"/>
            <w:spacing w:before="0" w:beforeAutospacing="0" w:after="0" w:afterAutospacing="0"/>
            <w:jc w:val="both"/>
            <w:divId w:val="1704474977"/>
            <w:rPr>
              <w:color w:val="000000"/>
            </w:rPr>
          </w:pPr>
        </w:p>
        <w:p w:rsidR="00EE6873" w:rsidRPr="006062CC" w:rsidRDefault="00EE6873" w:rsidP="006062CC">
          <w:pPr>
            <w:pStyle w:val="NormalWeb"/>
            <w:spacing w:before="0" w:beforeAutospacing="0" w:after="0" w:afterAutospacing="0"/>
            <w:jc w:val="both"/>
            <w:divId w:val="1704474977"/>
            <w:rPr>
              <w:color w:val="000000"/>
            </w:rPr>
          </w:pPr>
          <w:r w:rsidRPr="006062CC">
            <w:rPr>
              <w:color w:val="000000"/>
            </w:rPr>
            <w:t>H.B. 3240 seeks to address these issues.</w:t>
          </w:r>
        </w:p>
        <w:p w:rsidR="00EE6873" w:rsidRPr="00D70925" w:rsidRDefault="00EE6873" w:rsidP="006062CC">
          <w:pPr>
            <w:spacing w:after="0" w:line="240" w:lineRule="auto"/>
            <w:jc w:val="both"/>
            <w:rPr>
              <w:rFonts w:eastAsia="Times New Roman" w:cs="Times New Roman"/>
              <w:bCs/>
              <w:szCs w:val="24"/>
            </w:rPr>
          </w:pPr>
        </w:p>
      </w:sdtContent>
    </w:sdt>
    <w:p w:rsidR="00EE6873" w:rsidRDefault="00EE6873" w:rsidP="00EE687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3240 </w:t>
      </w:r>
      <w:bookmarkStart w:id="1" w:name="AmendsCurrentLaw"/>
      <w:bookmarkEnd w:id="1"/>
      <w:r>
        <w:rPr>
          <w:rFonts w:cs="Times New Roman"/>
          <w:szCs w:val="24"/>
        </w:rPr>
        <w:t>amends current law relating to the composition of the Long-Term Care Facilities Council and rules related to and the imposition of administrative penalties against certain long-term care facilities.</w:t>
      </w:r>
    </w:p>
    <w:p w:rsidR="00EE6873" w:rsidRPr="008D2C4B" w:rsidRDefault="00EE6873" w:rsidP="00EE6873">
      <w:pPr>
        <w:spacing w:after="0" w:line="240" w:lineRule="auto"/>
        <w:jc w:val="both"/>
        <w:rPr>
          <w:rFonts w:eastAsia="Times New Roman" w:cs="Times New Roman"/>
          <w:szCs w:val="24"/>
        </w:rPr>
      </w:pPr>
    </w:p>
    <w:p w:rsidR="00EE6873" w:rsidRPr="005C2A78" w:rsidRDefault="00EE6873" w:rsidP="00EE687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3E0E4AC61949ABAC5AEB80640786AA"/>
          </w:placeholder>
        </w:sdtPr>
        <w:sdtContent>
          <w:r>
            <w:rPr>
              <w:rFonts w:eastAsia="Times New Roman" w:cs="Times New Roman"/>
              <w:b/>
              <w:szCs w:val="24"/>
              <w:u w:val="single"/>
            </w:rPr>
            <w:t>RULEMAKING AUTHORITY</w:t>
          </w:r>
        </w:sdtContent>
      </w:sdt>
    </w:p>
    <w:p w:rsidR="00EE6873" w:rsidRPr="006529C4" w:rsidRDefault="00EE6873" w:rsidP="00EE6873">
      <w:pPr>
        <w:spacing w:after="0" w:line="240" w:lineRule="auto"/>
        <w:jc w:val="both"/>
        <w:rPr>
          <w:rFonts w:cs="Times New Roman"/>
          <w:szCs w:val="24"/>
        </w:rPr>
      </w:pPr>
    </w:p>
    <w:p w:rsidR="00EE6873" w:rsidRPr="006529C4" w:rsidRDefault="00EE6873" w:rsidP="00EE6873">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3 (</w:t>
      </w:r>
      <w:r w:rsidRPr="008D2C4B">
        <w:rPr>
          <w:rFonts w:eastAsia="Times New Roman" w:cs="Times New Roman"/>
          <w:szCs w:val="24"/>
        </w:rPr>
        <w:t>Section 16</w:t>
      </w:r>
      <w:r>
        <w:rPr>
          <w:rFonts w:eastAsia="Times New Roman" w:cs="Times New Roman"/>
          <w:szCs w:val="24"/>
        </w:rPr>
        <w:t xml:space="preserve">1.089, Human Resources Code) </w:t>
      </w:r>
      <w:r>
        <w:rPr>
          <w:rFonts w:cs="Times New Roman"/>
          <w:szCs w:val="24"/>
        </w:rPr>
        <w:t>of this bill.</w:t>
      </w:r>
    </w:p>
    <w:p w:rsidR="00EE6873" w:rsidRPr="006529C4" w:rsidRDefault="00EE6873" w:rsidP="00EE6873">
      <w:pPr>
        <w:spacing w:after="0" w:line="240" w:lineRule="auto"/>
        <w:jc w:val="both"/>
        <w:rPr>
          <w:rFonts w:cs="Times New Roman"/>
          <w:szCs w:val="24"/>
        </w:rPr>
      </w:pPr>
    </w:p>
    <w:p w:rsidR="00EE6873" w:rsidRPr="005C2A78" w:rsidRDefault="00EE6873" w:rsidP="00EE687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258C8A1C51414C9551F8D1CE15822A"/>
          </w:placeholder>
        </w:sdtPr>
        <w:sdtContent>
          <w:r>
            <w:rPr>
              <w:rFonts w:eastAsia="Times New Roman" w:cs="Times New Roman"/>
              <w:b/>
              <w:szCs w:val="24"/>
              <w:u w:val="single"/>
            </w:rPr>
            <w:t>SECTION BY SECTION ANALYSIS</w:t>
          </w:r>
        </w:sdtContent>
      </w:sdt>
    </w:p>
    <w:p w:rsidR="00EE6873" w:rsidRPr="005C2A78" w:rsidRDefault="00EE6873" w:rsidP="00EE6873">
      <w:pPr>
        <w:spacing w:after="0" w:line="240" w:lineRule="auto"/>
        <w:jc w:val="both"/>
        <w:rPr>
          <w:rFonts w:eastAsia="Times New Roman" w:cs="Times New Roman"/>
          <w:szCs w:val="24"/>
        </w:rPr>
      </w:pPr>
    </w:p>
    <w:p w:rsidR="00EE6873" w:rsidRPr="005C2A78" w:rsidRDefault="00EE6873" w:rsidP="00EE687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8D2C4B">
        <w:rPr>
          <w:rFonts w:eastAsia="Times New Roman" w:cs="Times New Roman"/>
          <w:szCs w:val="24"/>
        </w:rPr>
        <w:t>ection 531.0581(b), Government Code</w:t>
      </w:r>
      <w:r>
        <w:rPr>
          <w:rFonts w:eastAsia="Times New Roman" w:cs="Times New Roman"/>
          <w:szCs w:val="24"/>
        </w:rPr>
        <w:t xml:space="preserve">, to include </w:t>
      </w:r>
      <w:r w:rsidRPr="008D2C4B">
        <w:rPr>
          <w:rFonts w:eastAsia="Times New Roman" w:cs="Times New Roman"/>
          <w:szCs w:val="24"/>
        </w:rPr>
        <w:t>at least one member who is a community-based provider at an intermediate care facility for individuals with intellectual or developmental disabilities licensed under Chapter 252</w:t>
      </w:r>
      <w:r>
        <w:rPr>
          <w:rFonts w:eastAsia="Times New Roman" w:cs="Times New Roman"/>
          <w:szCs w:val="24"/>
        </w:rPr>
        <w:t xml:space="preserve"> (</w:t>
      </w:r>
      <w:r w:rsidRPr="008D2C4B">
        <w:rPr>
          <w:rFonts w:eastAsia="Times New Roman" w:cs="Times New Roman"/>
          <w:szCs w:val="24"/>
        </w:rPr>
        <w:t xml:space="preserve">Intermediate Care Facilities </w:t>
      </w:r>
      <w:r>
        <w:rPr>
          <w:rFonts w:eastAsia="Times New Roman" w:cs="Times New Roman"/>
          <w:szCs w:val="24"/>
        </w:rPr>
        <w:t>f</w:t>
      </w:r>
      <w:r w:rsidRPr="008D2C4B">
        <w:rPr>
          <w:rFonts w:eastAsia="Times New Roman" w:cs="Times New Roman"/>
          <w:szCs w:val="24"/>
        </w:rPr>
        <w:t xml:space="preserve">or Individuals </w:t>
      </w:r>
      <w:r>
        <w:rPr>
          <w:rFonts w:eastAsia="Times New Roman" w:cs="Times New Roman"/>
          <w:szCs w:val="24"/>
        </w:rPr>
        <w:t>W</w:t>
      </w:r>
      <w:r w:rsidRPr="008D2C4B">
        <w:rPr>
          <w:rFonts w:eastAsia="Times New Roman" w:cs="Times New Roman"/>
          <w:szCs w:val="24"/>
        </w:rPr>
        <w:t xml:space="preserve">ith </w:t>
      </w:r>
      <w:r>
        <w:rPr>
          <w:rFonts w:eastAsia="Times New Roman" w:cs="Times New Roman"/>
          <w:szCs w:val="24"/>
        </w:rPr>
        <w:t>a</w:t>
      </w:r>
      <w:r w:rsidRPr="008D2C4B">
        <w:rPr>
          <w:rFonts w:eastAsia="Times New Roman" w:cs="Times New Roman"/>
          <w:szCs w:val="24"/>
        </w:rPr>
        <w:t>n Intellectual Disability</w:t>
      </w:r>
      <w:r>
        <w:rPr>
          <w:rFonts w:eastAsia="Times New Roman" w:cs="Times New Roman"/>
          <w:szCs w:val="24"/>
        </w:rPr>
        <w:t>)</w:t>
      </w:r>
      <w:r w:rsidRPr="008D2C4B">
        <w:rPr>
          <w:rFonts w:eastAsia="Times New Roman" w:cs="Times New Roman"/>
          <w:szCs w:val="24"/>
        </w:rPr>
        <w:t>, Health and Safety Cod</w:t>
      </w:r>
      <w:r>
        <w:rPr>
          <w:rFonts w:eastAsia="Times New Roman" w:cs="Times New Roman"/>
          <w:szCs w:val="24"/>
        </w:rPr>
        <w:t xml:space="preserve">e, among the composition of the </w:t>
      </w:r>
      <w:r w:rsidRPr="008D2C4B">
        <w:rPr>
          <w:rFonts w:eastAsia="Times New Roman" w:cs="Times New Roman"/>
          <w:szCs w:val="24"/>
        </w:rPr>
        <w:t>Long-Term Care Facilities Council</w:t>
      </w:r>
      <w:r>
        <w:rPr>
          <w:rFonts w:eastAsia="Times New Roman" w:cs="Times New Roman"/>
          <w:szCs w:val="24"/>
        </w:rPr>
        <w:t>.</w:t>
      </w:r>
    </w:p>
    <w:p w:rsidR="00EE6873" w:rsidRPr="005C2A78" w:rsidRDefault="00EE6873" w:rsidP="00EE6873">
      <w:pPr>
        <w:spacing w:after="0" w:line="240" w:lineRule="auto"/>
        <w:jc w:val="both"/>
        <w:rPr>
          <w:rFonts w:eastAsia="Times New Roman" w:cs="Times New Roman"/>
          <w:szCs w:val="24"/>
        </w:rPr>
      </w:pPr>
    </w:p>
    <w:p w:rsidR="00EE6873" w:rsidRPr="008D2C4B" w:rsidRDefault="00EE6873" w:rsidP="00EE687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D2C4B">
        <w:rPr>
          <w:rFonts w:eastAsia="Times New Roman" w:cs="Times New Roman"/>
          <w:szCs w:val="24"/>
        </w:rPr>
        <w:t>Section 252.065(b), Health and Safety Code,</w:t>
      </w:r>
      <w:r>
        <w:rPr>
          <w:rFonts w:eastAsia="Times New Roman" w:cs="Times New Roman"/>
          <w:szCs w:val="24"/>
        </w:rPr>
        <w:t xml:space="preserve"> as follows:</w:t>
      </w:r>
      <w:r>
        <w:rPr>
          <w:rFonts w:eastAsia="Times New Roman" w:cs="Times New Roman"/>
          <w:szCs w:val="24"/>
        </w:rPr>
        <w:tab/>
      </w:r>
    </w:p>
    <w:p w:rsidR="00EE6873" w:rsidRDefault="00EE6873" w:rsidP="00EE6873">
      <w:pPr>
        <w:spacing w:after="0" w:line="240" w:lineRule="auto"/>
        <w:jc w:val="both"/>
        <w:rPr>
          <w:rFonts w:eastAsia="Times New Roman" w:cs="Times New Roman"/>
          <w:szCs w:val="24"/>
        </w:rPr>
      </w:pPr>
    </w:p>
    <w:p w:rsidR="00EE6873" w:rsidRDefault="00EE6873" w:rsidP="00EE6873">
      <w:pPr>
        <w:spacing w:after="0" w:line="240" w:lineRule="auto"/>
        <w:ind w:left="720"/>
        <w:jc w:val="both"/>
        <w:rPr>
          <w:rFonts w:eastAsia="Times New Roman" w:cs="Times New Roman"/>
          <w:szCs w:val="24"/>
        </w:rPr>
      </w:pPr>
      <w:r>
        <w:rPr>
          <w:rFonts w:eastAsia="Times New Roman" w:cs="Times New Roman"/>
          <w:szCs w:val="24"/>
        </w:rPr>
        <w:t xml:space="preserve">(b) Prohibits the </w:t>
      </w:r>
      <w:r w:rsidRPr="008D2C4B">
        <w:rPr>
          <w:rFonts w:eastAsia="Times New Roman" w:cs="Times New Roman"/>
          <w:szCs w:val="24"/>
        </w:rPr>
        <w:t xml:space="preserve">total amount of penalties assessed under this subsection for an on-site regulatory visit or complaint investigation, regardless of the duration of any ongoing violations, </w:t>
      </w:r>
      <w:r>
        <w:rPr>
          <w:rFonts w:eastAsia="Times New Roman" w:cs="Times New Roman"/>
          <w:szCs w:val="24"/>
        </w:rPr>
        <w:t xml:space="preserve">rather than </w:t>
      </w:r>
      <w:r w:rsidRPr="008D2C4B">
        <w:rPr>
          <w:rFonts w:eastAsia="Times New Roman" w:cs="Times New Roman"/>
          <w:szCs w:val="24"/>
        </w:rPr>
        <w:t>for each day a violation occurs or continues</w:t>
      </w:r>
      <w:r>
        <w:rPr>
          <w:rFonts w:eastAsia="Times New Roman" w:cs="Times New Roman"/>
          <w:szCs w:val="24"/>
        </w:rPr>
        <w:t xml:space="preserve">, from exceeding: </w:t>
      </w:r>
    </w:p>
    <w:p w:rsidR="00EE6873" w:rsidRDefault="00EE6873" w:rsidP="00EE6873">
      <w:pPr>
        <w:spacing w:after="0" w:line="240" w:lineRule="auto"/>
        <w:jc w:val="both"/>
        <w:rPr>
          <w:rFonts w:eastAsia="Times New Roman" w:cs="Times New Roman"/>
          <w:szCs w:val="24"/>
        </w:rPr>
      </w:pPr>
    </w:p>
    <w:p w:rsidR="00EE6873" w:rsidRPr="008D2C4B" w:rsidRDefault="00EE6873" w:rsidP="00EE6873">
      <w:pPr>
        <w:spacing w:after="0" w:line="240" w:lineRule="auto"/>
        <w:ind w:left="1440"/>
        <w:jc w:val="both"/>
        <w:rPr>
          <w:rFonts w:eastAsia="Times New Roman" w:cs="Times New Roman"/>
          <w:szCs w:val="24"/>
        </w:rPr>
      </w:pPr>
      <w:r w:rsidRPr="008D2C4B">
        <w:rPr>
          <w:rFonts w:eastAsia="Times New Roman" w:cs="Times New Roman"/>
          <w:szCs w:val="24"/>
        </w:rPr>
        <w:t>(1)  $5,000 for a facility with fewer than 60 beds; and</w:t>
      </w:r>
    </w:p>
    <w:p w:rsidR="00EE6873" w:rsidRPr="008D2C4B" w:rsidRDefault="00EE6873" w:rsidP="00EE6873">
      <w:pPr>
        <w:spacing w:after="0" w:line="240" w:lineRule="auto"/>
        <w:ind w:left="1440"/>
        <w:jc w:val="both"/>
        <w:rPr>
          <w:rFonts w:eastAsia="Times New Roman" w:cs="Times New Roman"/>
          <w:szCs w:val="24"/>
        </w:rPr>
      </w:pPr>
    </w:p>
    <w:p w:rsidR="00EE6873" w:rsidRDefault="00EE6873" w:rsidP="00EE6873">
      <w:pPr>
        <w:spacing w:after="0" w:line="240" w:lineRule="auto"/>
        <w:ind w:left="1440"/>
        <w:jc w:val="both"/>
        <w:rPr>
          <w:rFonts w:eastAsia="Times New Roman" w:cs="Times New Roman"/>
          <w:szCs w:val="24"/>
        </w:rPr>
      </w:pPr>
      <w:r w:rsidRPr="008D2C4B">
        <w:rPr>
          <w:rFonts w:eastAsia="Times New Roman" w:cs="Times New Roman"/>
          <w:szCs w:val="24"/>
        </w:rPr>
        <w:t>(2)  $25,000 for a facility with 60 beds or more.</w:t>
      </w:r>
    </w:p>
    <w:p w:rsidR="00EE6873" w:rsidRDefault="00EE6873" w:rsidP="00EE6873">
      <w:pPr>
        <w:spacing w:after="0" w:line="240" w:lineRule="auto"/>
        <w:jc w:val="both"/>
        <w:rPr>
          <w:rFonts w:eastAsia="Times New Roman" w:cs="Times New Roman"/>
          <w:szCs w:val="24"/>
        </w:rPr>
      </w:pPr>
    </w:p>
    <w:p w:rsidR="00EE6873" w:rsidRDefault="00EE6873" w:rsidP="00EE6873">
      <w:pPr>
        <w:spacing w:after="0" w:line="240" w:lineRule="auto"/>
        <w:ind w:left="720"/>
        <w:jc w:val="both"/>
        <w:rPr>
          <w:rFonts w:eastAsia="Times New Roman" w:cs="Times New Roman"/>
          <w:szCs w:val="24"/>
        </w:rPr>
      </w:pPr>
      <w:r>
        <w:rPr>
          <w:rFonts w:eastAsia="Times New Roman" w:cs="Times New Roman"/>
          <w:szCs w:val="24"/>
        </w:rPr>
        <w:t>Makes a nonsubstantive change.</w:t>
      </w:r>
    </w:p>
    <w:p w:rsidR="00EE6873" w:rsidRPr="005C2A78" w:rsidRDefault="00EE6873" w:rsidP="00EE6873">
      <w:pPr>
        <w:spacing w:after="0" w:line="240" w:lineRule="auto"/>
        <w:ind w:left="720"/>
        <w:jc w:val="both"/>
        <w:rPr>
          <w:rFonts w:eastAsia="Times New Roman" w:cs="Times New Roman"/>
          <w:szCs w:val="24"/>
        </w:rPr>
      </w:pPr>
    </w:p>
    <w:p w:rsidR="00EE6873" w:rsidRPr="008D2C4B" w:rsidRDefault="00EE6873" w:rsidP="00EE687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8D2C4B">
        <w:rPr>
          <w:rFonts w:eastAsia="Times New Roman" w:cs="Times New Roman"/>
          <w:szCs w:val="24"/>
        </w:rPr>
        <w:t>Section 161.089(c), Human Resources Code, as follows:</w:t>
      </w:r>
    </w:p>
    <w:p w:rsidR="00EE6873" w:rsidRPr="008D2C4B" w:rsidRDefault="00EE6873" w:rsidP="00EE6873">
      <w:pPr>
        <w:spacing w:after="0" w:line="240" w:lineRule="auto"/>
        <w:jc w:val="both"/>
        <w:rPr>
          <w:rFonts w:eastAsia="Times New Roman" w:cs="Times New Roman"/>
          <w:szCs w:val="24"/>
        </w:rPr>
      </w:pPr>
    </w:p>
    <w:p w:rsidR="00EE6873" w:rsidRDefault="00EE6873" w:rsidP="00EE6873">
      <w:pPr>
        <w:spacing w:after="0" w:line="240" w:lineRule="auto"/>
        <w:ind w:left="720"/>
        <w:jc w:val="both"/>
        <w:rPr>
          <w:rFonts w:eastAsia="Times New Roman" w:cs="Times New Roman"/>
          <w:szCs w:val="24"/>
        </w:rPr>
      </w:pPr>
      <w:r>
        <w:rPr>
          <w:rFonts w:eastAsia="Times New Roman" w:cs="Times New Roman"/>
          <w:szCs w:val="24"/>
        </w:rPr>
        <w:t xml:space="preserve">(c) Requires the executive commissioner (executive commissioner) of </w:t>
      </w:r>
      <w:r>
        <w:rPr>
          <w:rFonts w:cs="Times New Roman"/>
          <w:szCs w:val="24"/>
        </w:rPr>
        <w:t>the Health and Human Services Commission (HHSC)</w:t>
      </w:r>
      <w:r>
        <w:rPr>
          <w:rFonts w:eastAsia="Times New Roman" w:cs="Times New Roman"/>
          <w:szCs w:val="24"/>
        </w:rPr>
        <w:t>, a</w:t>
      </w:r>
      <w:r w:rsidRPr="008D2C4B">
        <w:rPr>
          <w:rFonts w:eastAsia="Times New Roman" w:cs="Times New Roman"/>
          <w:szCs w:val="24"/>
        </w:rPr>
        <w:t xml:space="preserve">fter consulting with appropriate stakeholders, </w:t>
      </w:r>
      <w:r>
        <w:rPr>
          <w:rFonts w:eastAsia="Times New Roman" w:cs="Times New Roman"/>
          <w:szCs w:val="24"/>
        </w:rPr>
        <w:t xml:space="preserve">to </w:t>
      </w:r>
      <w:r w:rsidRPr="008D2C4B">
        <w:rPr>
          <w:rFonts w:eastAsia="Times New Roman" w:cs="Times New Roman"/>
          <w:szCs w:val="24"/>
        </w:rPr>
        <w:t xml:space="preserve">develop and adopt rules regarding the imposition of administrative penalties under </w:t>
      </w:r>
      <w:r>
        <w:rPr>
          <w:rFonts w:eastAsia="Times New Roman" w:cs="Times New Roman"/>
          <w:szCs w:val="24"/>
        </w:rPr>
        <w:t>S</w:t>
      </w:r>
      <w:r w:rsidRPr="008D2C4B">
        <w:rPr>
          <w:rFonts w:eastAsia="Times New Roman" w:cs="Times New Roman"/>
          <w:szCs w:val="24"/>
        </w:rPr>
        <w:t>ection</w:t>
      </w:r>
      <w:r>
        <w:rPr>
          <w:rFonts w:eastAsia="Times New Roman" w:cs="Times New Roman"/>
          <w:szCs w:val="24"/>
        </w:rPr>
        <w:t xml:space="preserve"> 161.089 (Administrative Penalties)</w:t>
      </w:r>
      <w:r w:rsidRPr="008D2C4B">
        <w:rPr>
          <w:rFonts w:eastAsia="Times New Roman" w:cs="Times New Roman"/>
          <w:szCs w:val="24"/>
        </w:rPr>
        <w:t xml:space="preserve">. </w:t>
      </w:r>
      <w:r>
        <w:rPr>
          <w:rFonts w:eastAsia="Times New Roman" w:cs="Times New Roman"/>
          <w:szCs w:val="24"/>
        </w:rPr>
        <w:t>Requires that the</w:t>
      </w:r>
      <w:r w:rsidRPr="008D2C4B">
        <w:rPr>
          <w:rFonts w:eastAsia="Times New Roman" w:cs="Times New Roman"/>
          <w:szCs w:val="24"/>
        </w:rPr>
        <w:t xml:space="preserve"> rules:</w:t>
      </w:r>
    </w:p>
    <w:p w:rsidR="00EE6873" w:rsidRDefault="00EE6873" w:rsidP="00EE6873">
      <w:pPr>
        <w:spacing w:after="0" w:line="240" w:lineRule="auto"/>
        <w:ind w:left="720"/>
        <w:jc w:val="both"/>
        <w:rPr>
          <w:rFonts w:eastAsia="Times New Roman" w:cs="Times New Roman"/>
          <w:szCs w:val="24"/>
        </w:rPr>
      </w:pPr>
    </w:p>
    <w:p w:rsidR="00EE6873" w:rsidRDefault="00EE6873" w:rsidP="00EE6873">
      <w:pPr>
        <w:spacing w:after="0" w:line="240" w:lineRule="auto"/>
        <w:ind w:left="1440"/>
        <w:jc w:val="both"/>
        <w:rPr>
          <w:rFonts w:eastAsia="Times New Roman" w:cs="Times New Roman"/>
          <w:szCs w:val="24"/>
        </w:rPr>
      </w:pPr>
      <w:r>
        <w:rPr>
          <w:rFonts w:eastAsia="Times New Roman" w:cs="Times New Roman"/>
          <w:szCs w:val="24"/>
        </w:rPr>
        <w:t>(1) - (5) makes no changes to these subdivisions;</w:t>
      </w:r>
    </w:p>
    <w:p w:rsidR="00EE6873" w:rsidRDefault="00EE6873" w:rsidP="00EE6873">
      <w:pPr>
        <w:spacing w:after="0" w:line="240" w:lineRule="auto"/>
        <w:ind w:left="1440"/>
        <w:jc w:val="both"/>
        <w:rPr>
          <w:rFonts w:eastAsia="Times New Roman" w:cs="Times New Roman"/>
          <w:szCs w:val="24"/>
        </w:rPr>
      </w:pPr>
    </w:p>
    <w:p w:rsidR="00EE6873" w:rsidRDefault="00EE6873" w:rsidP="00EE6873">
      <w:pPr>
        <w:spacing w:after="0" w:line="240" w:lineRule="auto"/>
        <w:ind w:left="1440"/>
        <w:jc w:val="both"/>
        <w:rPr>
          <w:rFonts w:eastAsia="Times New Roman" w:cs="Times New Roman"/>
          <w:szCs w:val="24"/>
        </w:rPr>
      </w:pPr>
      <w:r>
        <w:rPr>
          <w:rFonts w:eastAsia="Times New Roman" w:cs="Times New Roman"/>
          <w:szCs w:val="24"/>
        </w:rPr>
        <w:t>(6) and (7) makes nonsubstantive changes to these subdivisions;</w:t>
      </w:r>
    </w:p>
    <w:p w:rsidR="00EE6873" w:rsidRDefault="00EE6873" w:rsidP="00EE6873">
      <w:pPr>
        <w:spacing w:after="0" w:line="240" w:lineRule="auto"/>
        <w:ind w:left="1440"/>
        <w:jc w:val="both"/>
        <w:rPr>
          <w:rFonts w:eastAsia="Times New Roman" w:cs="Times New Roman"/>
          <w:szCs w:val="24"/>
        </w:rPr>
      </w:pPr>
    </w:p>
    <w:p w:rsidR="00EE6873" w:rsidRPr="008D2C4B" w:rsidRDefault="00EE6873" w:rsidP="00EE6873">
      <w:pPr>
        <w:spacing w:after="0" w:line="240" w:lineRule="auto"/>
        <w:ind w:left="1440"/>
        <w:jc w:val="both"/>
        <w:rPr>
          <w:rFonts w:eastAsia="Times New Roman" w:cs="Times New Roman"/>
          <w:szCs w:val="24"/>
        </w:rPr>
      </w:pPr>
      <w:r>
        <w:rPr>
          <w:rFonts w:eastAsia="Times New Roman" w:cs="Times New Roman"/>
          <w:szCs w:val="24"/>
        </w:rPr>
        <w:t>(8)</w:t>
      </w:r>
      <w:r w:rsidRPr="008D2C4B">
        <w:rPr>
          <w:rFonts w:eastAsia="Times New Roman" w:cs="Times New Roman"/>
          <w:szCs w:val="24"/>
        </w:rPr>
        <w:t xml:space="preserve"> ensure standard and consistent interpretation of service delivery rules and consistent application of administrative penalties throughout this state; and</w:t>
      </w:r>
    </w:p>
    <w:p w:rsidR="00EE6873" w:rsidRPr="008D2C4B" w:rsidRDefault="00EE6873" w:rsidP="00EE6873">
      <w:pPr>
        <w:spacing w:after="0" w:line="240" w:lineRule="auto"/>
        <w:ind w:left="1440"/>
        <w:jc w:val="both"/>
        <w:rPr>
          <w:rFonts w:eastAsia="Times New Roman" w:cs="Times New Roman"/>
          <w:szCs w:val="24"/>
        </w:rPr>
      </w:pPr>
    </w:p>
    <w:p w:rsidR="00EE6873" w:rsidRDefault="00EE6873" w:rsidP="00EE6873">
      <w:pPr>
        <w:spacing w:after="0" w:line="240" w:lineRule="auto"/>
        <w:ind w:left="1440"/>
        <w:jc w:val="both"/>
        <w:rPr>
          <w:rFonts w:eastAsia="Times New Roman" w:cs="Times New Roman"/>
          <w:szCs w:val="24"/>
        </w:rPr>
      </w:pPr>
      <w:r>
        <w:rPr>
          <w:rFonts w:eastAsia="Times New Roman" w:cs="Times New Roman"/>
          <w:szCs w:val="24"/>
        </w:rPr>
        <w:t>(9)</w:t>
      </w:r>
      <w:r w:rsidRPr="008D2C4B">
        <w:rPr>
          <w:rFonts w:eastAsia="Times New Roman" w:cs="Times New Roman"/>
          <w:szCs w:val="24"/>
        </w:rPr>
        <w:t xml:space="preserve"> include interpretative guidelines for regulatory staff and providers regarding the imposition of administrative penalties under </w:t>
      </w:r>
      <w:r>
        <w:rPr>
          <w:rFonts w:eastAsia="Times New Roman" w:cs="Times New Roman"/>
          <w:szCs w:val="24"/>
        </w:rPr>
        <w:t>S</w:t>
      </w:r>
      <w:r w:rsidRPr="008D2C4B">
        <w:rPr>
          <w:rFonts w:eastAsia="Times New Roman" w:cs="Times New Roman"/>
          <w:szCs w:val="24"/>
        </w:rPr>
        <w:t>ection</w:t>
      </w:r>
      <w:r>
        <w:rPr>
          <w:rFonts w:eastAsia="Times New Roman" w:cs="Times New Roman"/>
          <w:szCs w:val="24"/>
        </w:rPr>
        <w:t xml:space="preserve"> 161.089</w:t>
      </w:r>
      <w:r w:rsidRPr="008D2C4B">
        <w:rPr>
          <w:rFonts w:eastAsia="Times New Roman" w:cs="Times New Roman"/>
          <w:szCs w:val="24"/>
        </w:rPr>
        <w:t>.</w:t>
      </w:r>
    </w:p>
    <w:p w:rsidR="00EE6873" w:rsidRDefault="00EE6873" w:rsidP="00EE6873">
      <w:pPr>
        <w:spacing w:after="0" w:line="240" w:lineRule="auto"/>
        <w:ind w:left="1440"/>
        <w:jc w:val="both"/>
        <w:rPr>
          <w:rFonts w:eastAsia="Times New Roman" w:cs="Times New Roman"/>
          <w:szCs w:val="24"/>
        </w:rPr>
      </w:pPr>
    </w:p>
    <w:p w:rsidR="00EE6873" w:rsidRDefault="00EE6873" w:rsidP="00EE6873">
      <w:pPr>
        <w:spacing w:after="0" w:line="240" w:lineRule="auto"/>
        <w:jc w:val="both"/>
        <w:rPr>
          <w:rFonts w:eastAsia="Times New Roman" w:cs="Times New Roman"/>
          <w:szCs w:val="24"/>
        </w:rPr>
      </w:pPr>
      <w:r>
        <w:rPr>
          <w:rFonts w:eastAsia="Times New Roman" w:cs="Times New Roman"/>
          <w:szCs w:val="24"/>
        </w:rPr>
        <w:t xml:space="preserve">SECTION 4. Requires the executive commissioner, not </w:t>
      </w:r>
      <w:r w:rsidRPr="008D2C4B">
        <w:rPr>
          <w:rFonts w:eastAsia="Times New Roman" w:cs="Times New Roman"/>
          <w:szCs w:val="24"/>
        </w:rPr>
        <w:t xml:space="preserve">later than December 1, 2021, </w:t>
      </w:r>
      <w:r>
        <w:rPr>
          <w:rFonts w:eastAsia="Times New Roman" w:cs="Times New Roman"/>
          <w:szCs w:val="24"/>
        </w:rPr>
        <w:t xml:space="preserve">to </w:t>
      </w:r>
      <w:r w:rsidRPr="008D2C4B">
        <w:rPr>
          <w:rFonts w:eastAsia="Times New Roman" w:cs="Times New Roman"/>
          <w:szCs w:val="24"/>
        </w:rPr>
        <w:t>adopt the rules necessary to implement the changes in law made by this Act.</w:t>
      </w:r>
    </w:p>
    <w:p w:rsidR="00EE6873" w:rsidRDefault="00EE6873" w:rsidP="00EE6873">
      <w:pPr>
        <w:spacing w:after="0" w:line="240" w:lineRule="auto"/>
        <w:jc w:val="both"/>
        <w:rPr>
          <w:rFonts w:eastAsia="Times New Roman" w:cs="Times New Roman"/>
          <w:szCs w:val="24"/>
        </w:rPr>
      </w:pPr>
    </w:p>
    <w:p w:rsidR="00EE6873" w:rsidRDefault="00EE6873" w:rsidP="00EE6873">
      <w:pPr>
        <w:spacing w:after="0" w:line="240" w:lineRule="auto"/>
        <w:jc w:val="both"/>
        <w:rPr>
          <w:rFonts w:eastAsia="Times New Roman" w:cs="Times New Roman"/>
          <w:szCs w:val="24"/>
        </w:rPr>
      </w:pPr>
      <w:r>
        <w:rPr>
          <w:rFonts w:eastAsia="Times New Roman" w:cs="Times New Roman"/>
          <w:szCs w:val="24"/>
        </w:rPr>
        <w:t xml:space="preserve">SECTION 5. Prohibits HHSC from assessing </w:t>
      </w:r>
      <w:r w:rsidRPr="008D2C4B">
        <w:rPr>
          <w:rFonts w:eastAsia="Times New Roman" w:cs="Times New Roman"/>
          <w:szCs w:val="24"/>
        </w:rPr>
        <w:t>a penalty under Section 161.089, Human Resources Code, as amended by this Act, until the executive commissioner adopts the rules necessary to implement Sections 161.089(c)(8) and (9), Human Resources Code, as added by this Act.</w:t>
      </w:r>
    </w:p>
    <w:p w:rsidR="00EE6873" w:rsidRDefault="00EE6873" w:rsidP="00EE6873">
      <w:pPr>
        <w:spacing w:after="0" w:line="240" w:lineRule="auto"/>
        <w:jc w:val="both"/>
        <w:rPr>
          <w:rFonts w:eastAsia="Times New Roman" w:cs="Times New Roman"/>
          <w:szCs w:val="24"/>
        </w:rPr>
      </w:pPr>
    </w:p>
    <w:p w:rsidR="00EE6873" w:rsidRDefault="00EE6873" w:rsidP="00EE6873">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p w:rsidR="00EE6873" w:rsidRDefault="00EE6873" w:rsidP="00EE6873">
      <w:pPr>
        <w:spacing w:after="0" w:line="240" w:lineRule="auto"/>
        <w:jc w:val="both"/>
        <w:rPr>
          <w:rFonts w:eastAsia="Times New Roman" w:cs="Times New Roman"/>
          <w:szCs w:val="24"/>
        </w:rPr>
      </w:pPr>
    </w:p>
    <w:p w:rsidR="00EE6873" w:rsidRPr="00C8671F" w:rsidRDefault="00EE6873" w:rsidP="00EE6873">
      <w:pPr>
        <w:spacing w:after="0" w:line="240" w:lineRule="auto"/>
        <w:jc w:val="both"/>
        <w:rPr>
          <w:rFonts w:eastAsia="Times New Roman" w:cs="Times New Roman"/>
          <w:szCs w:val="24"/>
        </w:rPr>
      </w:pPr>
    </w:p>
    <w:sectPr w:rsidR="00EE687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010" w:rsidRDefault="00D71010" w:rsidP="000F1DF9">
      <w:pPr>
        <w:spacing w:after="0" w:line="240" w:lineRule="auto"/>
      </w:pPr>
      <w:r>
        <w:separator/>
      </w:r>
    </w:p>
  </w:endnote>
  <w:endnote w:type="continuationSeparator" w:id="0">
    <w:p w:rsidR="00D71010" w:rsidRDefault="00D710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10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6873">
                <w:rPr>
                  <w:sz w:val="20"/>
                  <w:szCs w:val="20"/>
                </w:rPr>
                <w:t>SEM,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E6873">
                <w:rPr>
                  <w:sz w:val="20"/>
                  <w:szCs w:val="20"/>
                </w:rPr>
                <w:t>H.B. 3240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E687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10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68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68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010" w:rsidRDefault="00D71010" w:rsidP="000F1DF9">
      <w:pPr>
        <w:spacing w:after="0" w:line="240" w:lineRule="auto"/>
      </w:pPr>
      <w:r>
        <w:separator/>
      </w:r>
    </w:p>
  </w:footnote>
  <w:footnote w:type="continuationSeparator" w:id="0">
    <w:p w:rsidR="00D71010" w:rsidRDefault="00D7101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1010"/>
    <w:rsid w:val="00DB48D8"/>
    <w:rsid w:val="00E036F8"/>
    <w:rsid w:val="00E10F50"/>
    <w:rsid w:val="00E23091"/>
    <w:rsid w:val="00E32B14"/>
    <w:rsid w:val="00E46194"/>
    <w:rsid w:val="00EE2AD8"/>
    <w:rsid w:val="00EE6873"/>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1C139-1AF2-41A4-BDAF-974BE833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68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7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32B4386CB14D5D8E52A8BE1F5EC1D8"/>
        <w:category>
          <w:name w:val="General"/>
          <w:gallery w:val="placeholder"/>
        </w:category>
        <w:types>
          <w:type w:val="bbPlcHdr"/>
        </w:types>
        <w:behaviors>
          <w:behavior w:val="content"/>
        </w:behaviors>
        <w:guid w:val="{70FB3154-4AFF-4C5A-A606-FC15CFCE9A7F}"/>
      </w:docPartPr>
      <w:docPartBody>
        <w:p w:rsidR="00000000" w:rsidRDefault="00773520"/>
      </w:docPartBody>
    </w:docPart>
    <w:docPart>
      <w:docPartPr>
        <w:name w:val="EBDA788ACB604B89B77A988883BE0873"/>
        <w:category>
          <w:name w:val="General"/>
          <w:gallery w:val="placeholder"/>
        </w:category>
        <w:types>
          <w:type w:val="bbPlcHdr"/>
        </w:types>
        <w:behaviors>
          <w:behavior w:val="content"/>
        </w:behaviors>
        <w:guid w:val="{FBEBEA51-82B2-4355-81F3-DF6BD9A1C9E2}"/>
      </w:docPartPr>
      <w:docPartBody>
        <w:p w:rsidR="00000000" w:rsidRDefault="00773520"/>
      </w:docPartBody>
    </w:docPart>
    <w:docPart>
      <w:docPartPr>
        <w:name w:val="C39CC0C0224441E7A5CDD23F765AE848"/>
        <w:category>
          <w:name w:val="General"/>
          <w:gallery w:val="placeholder"/>
        </w:category>
        <w:types>
          <w:type w:val="bbPlcHdr"/>
        </w:types>
        <w:behaviors>
          <w:behavior w:val="content"/>
        </w:behaviors>
        <w:guid w:val="{4D6BAEE4-604E-44E6-8330-C65714E9740B}"/>
      </w:docPartPr>
      <w:docPartBody>
        <w:p w:rsidR="00000000" w:rsidRDefault="00773520"/>
      </w:docPartBody>
    </w:docPart>
    <w:docPart>
      <w:docPartPr>
        <w:name w:val="EE46129DCA12431A8C5F1C2130B22B79"/>
        <w:category>
          <w:name w:val="General"/>
          <w:gallery w:val="placeholder"/>
        </w:category>
        <w:types>
          <w:type w:val="bbPlcHdr"/>
        </w:types>
        <w:behaviors>
          <w:behavior w:val="content"/>
        </w:behaviors>
        <w:guid w:val="{5E902884-9E2A-4486-8F95-44A6D66D468E}"/>
      </w:docPartPr>
      <w:docPartBody>
        <w:p w:rsidR="00000000" w:rsidRDefault="00773520"/>
      </w:docPartBody>
    </w:docPart>
    <w:docPart>
      <w:docPartPr>
        <w:name w:val="FD6E581B00884B51B0BBD6432296ABDA"/>
        <w:category>
          <w:name w:val="General"/>
          <w:gallery w:val="placeholder"/>
        </w:category>
        <w:types>
          <w:type w:val="bbPlcHdr"/>
        </w:types>
        <w:behaviors>
          <w:behavior w:val="content"/>
        </w:behaviors>
        <w:guid w:val="{32CBAE59-1AA1-45FF-A578-037D6F997FD4}"/>
      </w:docPartPr>
      <w:docPartBody>
        <w:p w:rsidR="00000000" w:rsidRDefault="00773520"/>
      </w:docPartBody>
    </w:docPart>
    <w:docPart>
      <w:docPartPr>
        <w:name w:val="3B798A69FED6427E9530002B8A742447"/>
        <w:category>
          <w:name w:val="General"/>
          <w:gallery w:val="placeholder"/>
        </w:category>
        <w:types>
          <w:type w:val="bbPlcHdr"/>
        </w:types>
        <w:behaviors>
          <w:behavior w:val="content"/>
        </w:behaviors>
        <w:guid w:val="{466E7AEE-7912-4284-9D50-28A4EBA0DE4A}"/>
      </w:docPartPr>
      <w:docPartBody>
        <w:p w:rsidR="00000000" w:rsidRDefault="00773520"/>
      </w:docPartBody>
    </w:docPart>
    <w:docPart>
      <w:docPartPr>
        <w:name w:val="8A1C6937C5D34675965802972AB0CD90"/>
        <w:category>
          <w:name w:val="General"/>
          <w:gallery w:val="placeholder"/>
        </w:category>
        <w:types>
          <w:type w:val="bbPlcHdr"/>
        </w:types>
        <w:behaviors>
          <w:behavior w:val="content"/>
        </w:behaviors>
        <w:guid w:val="{12BF8F7F-E83B-4F9A-B717-88CD8AFC7FF8}"/>
      </w:docPartPr>
      <w:docPartBody>
        <w:p w:rsidR="00000000" w:rsidRDefault="00773520"/>
      </w:docPartBody>
    </w:docPart>
    <w:docPart>
      <w:docPartPr>
        <w:name w:val="3D3096D7C6F545E0A2FA3EA4CA98D167"/>
        <w:category>
          <w:name w:val="General"/>
          <w:gallery w:val="placeholder"/>
        </w:category>
        <w:types>
          <w:type w:val="bbPlcHdr"/>
        </w:types>
        <w:behaviors>
          <w:behavior w:val="content"/>
        </w:behaviors>
        <w:guid w:val="{E2C41F6E-2E66-43B4-9E95-623AD3705B37}"/>
      </w:docPartPr>
      <w:docPartBody>
        <w:p w:rsidR="00000000" w:rsidRDefault="00773520"/>
      </w:docPartBody>
    </w:docPart>
    <w:docPart>
      <w:docPartPr>
        <w:name w:val="C1BCDD45270B48259A2BD53FB462C8B7"/>
        <w:category>
          <w:name w:val="General"/>
          <w:gallery w:val="placeholder"/>
        </w:category>
        <w:types>
          <w:type w:val="bbPlcHdr"/>
        </w:types>
        <w:behaviors>
          <w:behavior w:val="content"/>
        </w:behaviors>
        <w:guid w:val="{6A8D64B7-25CE-41CE-967C-F586D5D4E6F6}"/>
      </w:docPartPr>
      <w:docPartBody>
        <w:p w:rsidR="00000000" w:rsidRDefault="00773520"/>
      </w:docPartBody>
    </w:docPart>
    <w:docPart>
      <w:docPartPr>
        <w:name w:val="2B0F4D7142C74E56A907E99975A96F07"/>
        <w:category>
          <w:name w:val="General"/>
          <w:gallery w:val="placeholder"/>
        </w:category>
        <w:types>
          <w:type w:val="bbPlcHdr"/>
        </w:types>
        <w:behaviors>
          <w:behavior w:val="content"/>
        </w:behaviors>
        <w:guid w:val="{876AC044-4D1A-4F96-BF4E-5DAD1D5D072D}"/>
      </w:docPartPr>
      <w:docPartBody>
        <w:p w:rsidR="00000000" w:rsidRDefault="000A36DC" w:rsidP="000A36DC">
          <w:pPr>
            <w:pStyle w:val="2B0F4D7142C74E56A907E99975A96F07"/>
          </w:pPr>
          <w:r w:rsidRPr="00A30DD1">
            <w:rPr>
              <w:rStyle w:val="PlaceholderText"/>
            </w:rPr>
            <w:t>Click here to enter a date.</w:t>
          </w:r>
        </w:p>
      </w:docPartBody>
    </w:docPart>
    <w:docPart>
      <w:docPartPr>
        <w:name w:val="5B9058B3D41240A39F5BF40C8621441C"/>
        <w:category>
          <w:name w:val="General"/>
          <w:gallery w:val="placeholder"/>
        </w:category>
        <w:types>
          <w:type w:val="bbPlcHdr"/>
        </w:types>
        <w:behaviors>
          <w:behavior w:val="content"/>
        </w:behaviors>
        <w:guid w:val="{D6DAF75D-B920-41C5-BAB4-100BBD392975}"/>
      </w:docPartPr>
      <w:docPartBody>
        <w:p w:rsidR="00000000" w:rsidRDefault="00773520"/>
      </w:docPartBody>
    </w:docPart>
    <w:docPart>
      <w:docPartPr>
        <w:name w:val="1BE448EB311549D7BFDA107D43F7B736"/>
        <w:category>
          <w:name w:val="General"/>
          <w:gallery w:val="placeholder"/>
        </w:category>
        <w:types>
          <w:type w:val="bbPlcHdr"/>
        </w:types>
        <w:behaviors>
          <w:behavior w:val="content"/>
        </w:behaviors>
        <w:guid w:val="{91481FF4-347F-4CED-A0C9-62AB33DD0038}"/>
      </w:docPartPr>
      <w:docPartBody>
        <w:p w:rsidR="00000000" w:rsidRDefault="00773520"/>
      </w:docPartBody>
    </w:docPart>
    <w:docPart>
      <w:docPartPr>
        <w:name w:val="AAFCC76A943B4BD0991F47B3FA4E3A4F"/>
        <w:category>
          <w:name w:val="General"/>
          <w:gallery w:val="placeholder"/>
        </w:category>
        <w:types>
          <w:type w:val="bbPlcHdr"/>
        </w:types>
        <w:behaviors>
          <w:behavior w:val="content"/>
        </w:behaviors>
        <w:guid w:val="{6C4AD25A-5CC3-4F27-9DBC-B835ABC8B388}"/>
      </w:docPartPr>
      <w:docPartBody>
        <w:p w:rsidR="00000000" w:rsidRDefault="000A36DC" w:rsidP="000A36DC">
          <w:pPr>
            <w:pStyle w:val="AAFCC76A943B4BD0991F47B3FA4E3A4F"/>
          </w:pPr>
          <w:r>
            <w:rPr>
              <w:rFonts w:eastAsia="Times New Roman" w:cs="Times New Roman"/>
              <w:bCs/>
              <w:szCs w:val="24"/>
            </w:rPr>
            <w:t xml:space="preserve"> </w:t>
          </w:r>
        </w:p>
      </w:docPartBody>
    </w:docPart>
    <w:docPart>
      <w:docPartPr>
        <w:name w:val="DA3E0E4AC61949ABAC5AEB80640786AA"/>
        <w:category>
          <w:name w:val="General"/>
          <w:gallery w:val="placeholder"/>
        </w:category>
        <w:types>
          <w:type w:val="bbPlcHdr"/>
        </w:types>
        <w:behaviors>
          <w:behavior w:val="content"/>
        </w:behaviors>
        <w:guid w:val="{3D77A747-CDD3-4B65-BC09-BA11F91C011B}"/>
      </w:docPartPr>
      <w:docPartBody>
        <w:p w:rsidR="00000000" w:rsidRDefault="00773520"/>
      </w:docPartBody>
    </w:docPart>
    <w:docPart>
      <w:docPartPr>
        <w:name w:val="45258C8A1C51414C9551F8D1CE15822A"/>
        <w:category>
          <w:name w:val="General"/>
          <w:gallery w:val="placeholder"/>
        </w:category>
        <w:types>
          <w:type w:val="bbPlcHdr"/>
        </w:types>
        <w:behaviors>
          <w:behavior w:val="content"/>
        </w:behaviors>
        <w:guid w:val="{6C7D13C8-3F24-4724-9A68-6E8B5A84D419}"/>
      </w:docPartPr>
      <w:docPartBody>
        <w:p w:rsidR="00000000" w:rsidRDefault="007735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36DC"/>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352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6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B0F4D7142C74E56A907E99975A96F07">
    <w:name w:val="2B0F4D7142C74E56A907E99975A96F07"/>
    <w:rsid w:val="000A36DC"/>
    <w:pPr>
      <w:spacing w:after="160" w:line="259" w:lineRule="auto"/>
    </w:pPr>
  </w:style>
  <w:style w:type="paragraph" w:customStyle="1" w:styleId="AAFCC76A943B4BD0991F47B3FA4E3A4F">
    <w:name w:val="AAFCC76A943B4BD0991F47B3FA4E3A4F"/>
    <w:rsid w:val="000A36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A569FE-DD89-4903-9030-22573DB5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644</Words>
  <Characters>3676</Characters>
  <Application>Microsoft Office Word</Application>
  <DocSecurity>0</DocSecurity>
  <Lines>30</Lines>
  <Paragraphs>8</Paragraphs>
  <ScaleCrop>false</ScaleCrop>
  <Company>Texas Legislative Council</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2021-05-18T04:09:00Z</dcterms:modified>
</cp:coreProperties>
</file>

<file path=docProps/custom.xml><?xml version="1.0" encoding="utf-8"?>
<op:Properties xmlns:vt="http://schemas.openxmlformats.org/officeDocument/2006/docPropsVTypes" xmlns:op="http://schemas.openxmlformats.org/officeDocument/2006/custom-properties"/>
</file>