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394" w:rsidRDefault="005F739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85B8BBFD7894599B999B22E6F983D11"/>
          </w:placeholder>
        </w:sdtPr>
        <w:sdtContent>
          <w:r w:rsidRPr="005C2A78">
            <w:rPr>
              <w:rFonts w:cs="Times New Roman"/>
              <w:b/>
              <w:szCs w:val="24"/>
              <w:u w:val="single"/>
            </w:rPr>
            <w:t>BILL ANALYSIS</w:t>
          </w:r>
        </w:sdtContent>
      </w:sdt>
    </w:p>
    <w:p w:rsidR="005F7394" w:rsidRPr="00585C31" w:rsidRDefault="005F7394" w:rsidP="000F1DF9">
      <w:pPr>
        <w:spacing w:after="0" w:line="240" w:lineRule="auto"/>
        <w:rPr>
          <w:rFonts w:cs="Times New Roman"/>
          <w:szCs w:val="24"/>
        </w:rPr>
      </w:pPr>
    </w:p>
    <w:p w:rsidR="005F7394" w:rsidRPr="00585C31" w:rsidRDefault="005F739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F7394" w:rsidTr="000F1DF9">
        <w:tc>
          <w:tcPr>
            <w:tcW w:w="2718" w:type="dxa"/>
          </w:tcPr>
          <w:p w:rsidR="005F7394" w:rsidRPr="005C2A78" w:rsidRDefault="005F7394" w:rsidP="006D756B">
            <w:pPr>
              <w:rPr>
                <w:rFonts w:cs="Times New Roman"/>
                <w:szCs w:val="24"/>
              </w:rPr>
            </w:pPr>
            <w:sdt>
              <w:sdtPr>
                <w:rPr>
                  <w:rFonts w:cs="Times New Roman"/>
                  <w:szCs w:val="24"/>
                </w:rPr>
                <w:alias w:val="Agency Title"/>
                <w:tag w:val="AgencyTitleContentControl"/>
                <w:id w:val="1920747753"/>
                <w:lock w:val="sdtContentLocked"/>
                <w:placeholder>
                  <w:docPart w:val="3C743BC96C4D42089AFFDB7EAFAF8209"/>
                </w:placeholder>
              </w:sdtPr>
              <w:sdtEndPr>
                <w:rPr>
                  <w:rFonts w:cstheme="minorBidi"/>
                  <w:szCs w:val="22"/>
                </w:rPr>
              </w:sdtEndPr>
              <w:sdtContent>
                <w:r>
                  <w:rPr>
                    <w:rFonts w:cs="Times New Roman"/>
                    <w:szCs w:val="24"/>
                  </w:rPr>
                  <w:t>Senate Research Center</w:t>
                </w:r>
              </w:sdtContent>
            </w:sdt>
          </w:p>
        </w:tc>
        <w:tc>
          <w:tcPr>
            <w:tcW w:w="6858" w:type="dxa"/>
          </w:tcPr>
          <w:p w:rsidR="005F7394" w:rsidRPr="00FF6471" w:rsidRDefault="005F7394" w:rsidP="000F1DF9">
            <w:pPr>
              <w:jc w:val="right"/>
              <w:rPr>
                <w:rFonts w:cs="Times New Roman"/>
                <w:szCs w:val="24"/>
              </w:rPr>
            </w:pPr>
            <w:sdt>
              <w:sdtPr>
                <w:rPr>
                  <w:rFonts w:cs="Times New Roman"/>
                  <w:szCs w:val="24"/>
                </w:rPr>
                <w:alias w:val="Bill Number"/>
                <w:tag w:val="BillNumberOne"/>
                <w:id w:val="-410784069"/>
                <w:lock w:val="sdtContentLocked"/>
                <w:placeholder>
                  <w:docPart w:val="386A650760D8465EBC03C8DD8647276A"/>
                </w:placeholder>
              </w:sdtPr>
              <w:sdtContent>
                <w:r>
                  <w:rPr>
                    <w:rFonts w:cs="Times New Roman"/>
                    <w:szCs w:val="24"/>
                  </w:rPr>
                  <w:t>H.B. 3287</w:t>
                </w:r>
              </w:sdtContent>
            </w:sdt>
          </w:p>
        </w:tc>
      </w:tr>
      <w:tr w:rsidR="005F7394" w:rsidTr="000F1DF9">
        <w:sdt>
          <w:sdtPr>
            <w:rPr>
              <w:rFonts w:cs="Times New Roman"/>
              <w:szCs w:val="24"/>
            </w:rPr>
            <w:alias w:val="TLCNumber"/>
            <w:tag w:val="TLCNumber"/>
            <w:id w:val="-542600604"/>
            <w:lock w:val="sdtLocked"/>
            <w:placeholder>
              <w:docPart w:val="36D8C4B6B89342569EA6519EDD0AF2F9"/>
            </w:placeholder>
          </w:sdtPr>
          <w:sdtContent>
            <w:tc>
              <w:tcPr>
                <w:tcW w:w="2718" w:type="dxa"/>
              </w:tcPr>
              <w:p w:rsidR="005F7394" w:rsidRPr="000F1DF9" w:rsidRDefault="005F7394" w:rsidP="00C65088">
                <w:pPr>
                  <w:rPr>
                    <w:rFonts w:cs="Times New Roman"/>
                    <w:szCs w:val="24"/>
                  </w:rPr>
                </w:pPr>
                <w:r>
                  <w:rPr>
                    <w:rFonts w:cs="Times New Roman"/>
                    <w:szCs w:val="24"/>
                  </w:rPr>
                  <w:t>87R7214 BDP-F</w:t>
                </w:r>
              </w:p>
            </w:tc>
          </w:sdtContent>
        </w:sdt>
        <w:tc>
          <w:tcPr>
            <w:tcW w:w="6858" w:type="dxa"/>
          </w:tcPr>
          <w:p w:rsidR="005F7394" w:rsidRPr="005C2A78" w:rsidRDefault="005F7394" w:rsidP="00073EDD">
            <w:pPr>
              <w:jc w:val="right"/>
              <w:rPr>
                <w:rFonts w:cs="Times New Roman"/>
                <w:szCs w:val="24"/>
              </w:rPr>
            </w:pPr>
            <w:sdt>
              <w:sdtPr>
                <w:rPr>
                  <w:rFonts w:cs="Times New Roman"/>
                  <w:szCs w:val="24"/>
                </w:rPr>
                <w:alias w:val="Author Label"/>
                <w:tag w:val="By"/>
                <w:id w:val="72399597"/>
                <w:lock w:val="sdtLocked"/>
                <w:placeholder>
                  <w:docPart w:val="AF847A362C0F4CABA344CEA49A36100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E9DEB47CDC7450DBC4F2B4C8BC6A1E9"/>
                </w:placeholder>
              </w:sdtPr>
              <w:sdtContent>
                <w:r>
                  <w:rPr>
                    <w:rFonts w:cs="Times New Roman"/>
                    <w:szCs w:val="24"/>
                  </w:rPr>
                  <w:t>González, Mary et al.</w:t>
                </w:r>
              </w:sdtContent>
            </w:sdt>
            <w:sdt>
              <w:sdtPr>
                <w:rPr>
                  <w:rFonts w:cs="Times New Roman"/>
                  <w:szCs w:val="24"/>
                </w:rPr>
                <w:alias w:val="Sponsor"/>
                <w:tag w:val="Sponsor"/>
                <w:id w:val="-2039656131"/>
                <w:lock w:val="sdtContentLocked"/>
                <w:placeholder>
                  <w:docPart w:val="F48A77B2D7134730835B59CFC47CE350"/>
                </w:placeholder>
              </w:sdtPr>
              <w:sdtContent>
                <w:r>
                  <w:rPr>
                    <w:rFonts w:cs="Times New Roman"/>
                    <w:szCs w:val="24"/>
                  </w:rPr>
                  <w:t xml:space="preserve"> (Hughes)</w:t>
                </w:r>
              </w:sdtContent>
            </w:sdt>
            <w:sdt>
              <w:sdtPr>
                <w:rPr>
                  <w:rFonts w:cs="Times New Roman"/>
                  <w:szCs w:val="24"/>
                </w:rPr>
                <w:alias w:val="DualSponsor"/>
                <w:tag w:val="DualSponsor"/>
                <w:id w:val="1029379812"/>
                <w:lock w:val="sdtContentLocked"/>
                <w:placeholder>
                  <w:docPart w:val="380EB764DD4C4DB2BB78BDCEEBA3E60C"/>
                </w:placeholder>
                <w:showingPlcHdr/>
              </w:sdtPr>
              <w:sdtContent/>
            </w:sdt>
          </w:p>
        </w:tc>
      </w:tr>
      <w:tr w:rsidR="005F7394" w:rsidTr="000F1DF9">
        <w:tc>
          <w:tcPr>
            <w:tcW w:w="2718" w:type="dxa"/>
          </w:tcPr>
          <w:p w:rsidR="005F7394" w:rsidRPr="00BC7495" w:rsidRDefault="005F7394" w:rsidP="000F1DF9">
            <w:pPr>
              <w:rPr>
                <w:rFonts w:cs="Times New Roman"/>
                <w:szCs w:val="24"/>
              </w:rPr>
            </w:pPr>
          </w:p>
        </w:tc>
        <w:sdt>
          <w:sdtPr>
            <w:rPr>
              <w:rFonts w:cs="Times New Roman"/>
              <w:szCs w:val="24"/>
            </w:rPr>
            <w:alias w:val="Committee"/>
            <w:tag w:val="Committee"/>
            <w:id w:val="1914272295"/>
            <w:lock w:val="sdtContentLocked"/>
            <w:placeholder>
              <w:docPart w:val="155F3292C5724E85B01E3B8C36A85EC4"/>
            </w:placeholder>
          </w:sdtPr>
          <w:sdtContent>
            <w:tc>
              <w:tcPr>
                <w:tcW w:w="6858" w:type="dxa"/>
              </w:tcPr>
              <w:p w:rsidR="005F7394" w:rsidRPr="00FF6471" w:rsidRDefault="005F7394" w:rsidP="000F1DF9">
                <w:pPr>
                  <w:jc w:val="right"/>
                  <w:rPr>
                    <w:rFonts w:cs="Times New Roman"/>
                    <w:szCs w:val="24"/>
                  </w:rPr>
                </w:pPr>
                <w:r>
                  <w:rPr>
                    <w:rFonts w:cs="Times New Roman"/>
                    <w:szCs w:val="24"/>
                  </w:rPr>
                  <w:t>Health &amp; Human Services</w:t>
                </w:r>
              </w:p>
            </w:tc>
          </w:sdtContent>
        </w:sdt>
      </w:tr>
      <w:tr w:rsidR="005F7394" w:rsidTr="000F1DF9">
        <w:tc>
          <w:tcPr>
            <w:tcW w:w="2718" w:type="dxa"/>
          </w:tcPr>
          <w:p w:rsidR="005F7394" w:rsidRPr="00BC7495" w:rsidRDefault="005F7394" w:rsidP="000F1DF9">
            <w:pPr>
              <w:rPr>
                <w:rFonts w:cs="Times New Roman"/>
                <w:szCs w:val="24"/>
              </w:rPr>
            </w:pPr>
          </w:p>
        </w:tc>
        <w:sdt>
          <w:sdtPr>
            <w:rPr>
              <w:rFonts w:cs="Times New Roman"/>
              <w:szCs w:val="24"/>
            </w:rPr>
            <w:alias w:val="Date"/>
            <w:tag w:val="DateContentControl"/>
            <w:id w:val="1178081906"/>
            <w:lock w:val="sdtLocked"/>
            <w:placeholder>
              <w:docPart w:val="063B1B58C2B647708491B66E01D7CEF6"/>
            </w:placeholder>
            <w:date w:fullDate="2021-05-19T00:00:00Z">
              <w:dateFormat w:val="M/d/yyyy"/>
              <w:lid w:val="en-US"/>
              <w:storeMappedDataAs w:val="dateTime"/>
              <w:calendar w:val="gregorian"/>
            </w:date>
          </w:sdtPr>
          <w:sdtContent>
            <w:tc>
              <w:tcPr>
                <w:tcW w:w="6858" w:type="dxa"/>
              </w:tcPr>
              <w:p w:rsidR="005F7394" w:rsidRPr="00FF6471" w:rsidRDefault="005F7394" w:rsidP="000F1DF9">
                <w:pPr>
                  <w:jc w:val="right"/>
                  <w:rPr>
                    <w:rFonts w:cs="Times New Roman"/>
                    <w:szCs w:val="24"/>
                  </w:rPr>
                </w:pPr>
                <w:r>
                  <w:rPr>
                    <w:rFonts w:cs="Times New Roman"/>
                    <w:szCs w:val="24"/>
                  </w:rPr>
                  <w:t>5/19/2021</w:t>
                </w:r>
              </w:p>
            </w:tc>
          </w:sdtContent>
        </w:sdt>
      </w:tr>
      <w:tr w:rsidR="005F7394" w:rsidTr="000F1DF9">
        <w:tc>
          <w:tcPr>
            <w:tcW w:w="2718" w:type="dxa"/>
          </w:tcPr>
          <w:p w:rsidR="005F7394" w:rsidRPr="00BC7495" w:rsidRDefault="005F7394" w:rsidP="000F1DF9">
            <w:pPr>
              <w:rPr>
                <w:rFonts w:cs="Times New Roman"/>
                <w:szCs w:val="24"/>
              </w:rPr>
            </w:pPr>
          </w:p>
        </w:tc>
        <w:sdt>
          <w:sdtPr>
            <w:rPr>
              <w:rFonts w:cs="Times New Roman"/>
              <w:szCs w:val="24"/>
            </w:rPr>
            <w:alias w:val="BA Version"/>
            <w:tag w:val="BAVersion"/>
            <w:id w:val="-1685590809"/>
            <w:lock w:val="sdtContentLocked"/>
            <w:placeholder>
              <w:docPart w:val="8661E36D76D84EEFA39EED4EC23D846B"/>
            </w:placeholder>
          </w:sdtPr>
          <w:sdtContent>
            <w:tc>
              <w:tcPr>
                <w:tcW w:w="6858" w:type="dxa"/>
              </w:tcPr>
              <w:p w:rsidR="005F7394" w:rsidRPr="00FF6471" w:rsidRDefault="005F7394" w:rsidP="000F1DF9">
                <w:pPr>
                  <w:jc w:val="right"/>
                  <w:rPr>
                    <w:rFonts w:cs="Times New Roman"/>
                    <w:szCs w:val="24"/>
                  </w:rPr>
                </w:pPr>
                <w:r>
                  <w:rPr>
                    <w:rFonts w:cs="Times New Roman"/>
                    <w:szCs w:val="24"/>
                  </w:rPr>
                  <w:t>Engrossed</w:t>
                </w:r>
              </w:p>
            </w:tc>
          </w:sdtContent>
        </w:sdt>
      </w:tr>
    </w:tbl>
    <w:p w:rsidR="005F7394" w:rsidRPr="00FF6471" w:rsidRDefault="005F7394" w:rsidP="000F1DF9">
      <w:pPr>
        <w:spacing w:after="0" w:line="240" w:lineRule="auto"/>
        <w:rPr>
          <w:rFonts w:cs="Times New Roman"/>
          <w:szCs w:val="24"/>
        </w:rPr>
      </w:pPr>
    </w:p>
    <w:p w:rsidR="005F7394" w:rsidRPr="00FF6471" w:rsidRDefault="005F7394" w:rsidP="000F1DF9">
      <w:pPr>
        <w:spacing w:after="0" w:line="240" w:lineRule="auto"/>
        <w:rPr>
          <w:rFonts w:cs="Times New Roman"/>
          <w:szCs w:val="24"/>
        </w:rPr>
      </w:pPr>
    </w:p>
    <w:p w:rsidR="005F7394" w:rsidRPr="00FF6471" w:rsidRDefault="005F739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F04C3AD0DA4468D91E441AF207232AD"/>
        </w:placeholder>
      </w:sdtPr>
      <w:sdtContent>
        <w:p w:rsidR="005F7394" w:rsidRDefault="005F739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F0036C59ABE45DD93211503F11770B5"/>
        </w:placeholder>
      </w:sdtPr>
      <w:sdtContent>
        <w:p w:rsidR="005F7394" w:rsidRDefault="005F7394" w:rsidP="009D0797">
          <w:pPr>
            <w:pStyle w:val="NormalWeb"/>
            <w:spacing w:before="0" w:beforeAutospacing="0" w:after="0" w:afterAutospacing="0"/>
            <w:jc w:val="both"/>
            <w:divId w:val="1574967880"/>
            <w:rPr>
              <w:rFonts w:eastAsia="Times New Roman"/>
              <w:bCs/>
            </w:rPr>
          </w:pPr>
        </w:p>
        <w:p w:rsidR="005F7394" w:rsidRPr="00B855AE" w:rsidRDefault="005F7394" w:rsidP="009D0797">
          <w:pPr>
            <w:pStyle w:val="NormalWeb"/>
            <w:spacing w:before="0" w:beforeAutospacing="0" w:after="0" w:afterAutospacing="0"/>
            <w:jc w:val="both"/>
            <w:divId w:val="1574967880"/>
            <w:rPr>
              <w:color w:val="000000"/>
            </w:rPr>
          </w:pPr>
          <w:r w:rsidRPr="00B855AE">
            <w:rPr>
              <w:color w:val="000000"/>
            </w:rPr>
            <w:t xml:space="preserve">There are approximately 2,500 Texans who are </w:t>
          </w:r>
          <w:r>
            <w:rPr>
              <w:color w:val="000000"/>
            </w:rPr>
            <w:t>deaf-blind</w:t>
          </w:r>
          <w:r w:rsidRPr="00B855AE">
            <w:rPr>
              <w:color w:val="000000"/>
            </w:rPr>
            <w:t>, or challenged with a dual sensory loss of hearing and vision. A small percentage of these Texans are adults who strive to live as independently as possible, but face many barriers to participating in the activities that support living independently.</w:t>
          </w:r>
        </w:p>
        <w:p w:rsidR="005F7394" w:rsidRDefault="005F7394" w:rsidP="009D0797">
          <w:pPr>
            <w:pStyle w:val="NormalWeb"/>
            <w:spacing w:before="0" w:beforeAutospacing="0" w:after="0" w:afterAutospacing="0"/>
            <w:jc w:val="both"/>
            <w:divId w:val="1574967880"/>
            <w:rPr>
              <w:color w:val="000000"/>
            </w:rPr>
          </w:pPr>
        </w:p>
        <w:p w:rsidR="005F7394" w:rsidRPr="00B855AE" w:rsidRDefault="005F7394" w:rsidP="009D0797">
          <w:pPr>
            <w:pStyle w:val="NormalWeb"/>
            <w:spacing w:before="0" w:beforeAutospacing="0" w:after="0" w:afterAutospacing="0"/>
            <w:jc w:val="both"/>
            <w:divId w:val="1574967880"/>
            <w:rPr>
              <w:color w:val="000000"/>
            </w:rPr>
          </w:pPr>
          <w:r w:rsidRPr="00B855AE">
            <w:rPr>
              <w:color w:val="000000"/>
            </w:rPr>
            <w:t xml:space="preserve">Over 30 states, including those neighboring Texas, have alleviated this serious access issue by funding Co-Navigator services. These specially-trained personnel convey environmental information as well as verbal and non-verbal interactions, while co-navigating with </w:t>
          </w:r>
          <w:r>
            <w:rPr>
              <w:color w:val="000000"/>
            </w:rPr>
            <w:t>deaf-blind</w:t>
          </w:r>
          <w:r w:rsidRPr="00B855AE">
            <w:rPr>
              <w:color w:val="000000"/>
            </w:rPr>
            <w:t xml:space="preserve"> individuals, so that they are able to autonomously handle daily living and civic activities. Such fundam</w:t>
          </w:r>
          <w:r>
            <w:rPr>
              <w:color w:val="000000"/>
            </w:rPr>
            <w:t>ental human endeavors include</w:t>
          </w:r>
          <w:r w:rsidRPr="009D0797">
            <w:rPr>
              <w:color w:val="000000"/>
            </w:rPr>
            <w:t>—</w:t>
          </w:r>
          <w:r w:rsidRPr="00B855AE">
            <w:rPr>
              <w:color w:val="000000"/>
            </w:rPr>
            <w:t xml:space="preserve">but are not limited to: shopping, banking, traveling, voting, engaging in personal medical evaluations and treatments, financial transactions, and community and civic events. </w:t>
          </w:r>
        </w:p>
        <w:p w:rsidR="005F7394" w:rsidRDefault="005F7394" w:rsidP="009D0797">
          <w:pPr>
            <w:pStyle w:val="NormalWeb"/>
            <w:spacing w:before="0" w:beforeAutospacing="0" w:after="0" w:afterAutospacing="0"/>
            <w:jc w:val="both"/>
            <w:divId w:val="1574967880"/>
            <w:rPr>
              <w:color w:val="000000"/>
            </w:rPr>
          </w:pPr>
        </w:p>
        <w:p w:rsidR="005F7394" w:rsidRPr="00B855AE" w:rsidRDefault="005F7394" w:rsidP="009D0797">
          <w:pPr>
            <w:pStyle w:val="NormalWeb"/>
            <w:spacing w:before="0" w:beforeAutospacing="0" w:after="0" w:afterAutospacing="0"/>
            <w:jc w:val="both"/>
            <w:divId w:val="1574967880"/>
            <w:rPr>
              <w:color w:val="000000"/>
            </w:rPr>
          </w:pPr>
          <w:r>
            <w:rPr>
              <w:color w:val="000000"/>
            </w:rPr>
            <w:t>The Governor'</w:t>
          </w:r>
          <w:r w:rsidRPr="00B855AE">
            <w:rPr>
              <w:color w:val="000000"/>
            </w:rPr>
            <w:t xml:space="preserve">s Committee on People with Disabilities has routinely recommended that Texas follow suit, and estimates that an individual would receive up to 20 service hours a month under this bill. </w:t>
          </w:r>
        </w:p>
        <w:p w:rsidR="005F7394" w:rsidRDefault="005F7394" w:rsidP="009D0797">
          <w:pPr>
            <w:pStyle w:val="NormalWeb"/>
            <w:spacing w:before="0" w:beforeAutospacing="0" w:after="0" w:afterAutospacing="0"/>
            <w:jc w:val="both"/>
            <w:divId w:val="1574967880"/>
            <w:rPr>
              <w:color w:val="000000"/>
            </w:rPr>
          </w:pPr>
        </w:p>
        <w:p w:rsidR="005F7394" w:rsidRPr="00B855AE" w:rsidRDefault="005F7394" w:rsidP="009D0797">
          <w:pPr>
            <w:pStyle w:val="NormalWeb"/>
            <w:spacing w:before="0" w:beforeAutospacing="0" w:after="0" w:afterAutospacing="0"/>
            <w:jc w:val="both"/>
            <w:divId w:val="1574967880"/>
            <w:rPr>
              <w:color w:val="000000"/>
            </w:rPr>
          </w:pPr>
          <w:r w:rsidRPr="00B855AE">
            <w:rPr>
              <w:color w:val="000000"/>
            </w:rPr>
            <w:t>The legislature has articulated that one of the Health</w:t>
          </w:r>
          <w:r>
            <w:rPr>
              <w:color w:val="000000"/>
            </w:rPr>
            <w:t xml:space="preserve"> and Human Service Commission's goals shall be to "</w:t>
          </w:r>
          <w:r w:rsidRPr="00B855AE">
            <w:rPr>
              <w:color w:val="000000"/>
            </w:rPr>
            <w:t>foster the development of responsible, productive, and self-sufficient citizens by increasing services to help people with disabilities maintain o</w:t>
          </w:r>
          <w:r>
            <w:rPr>
              <w:color w:val="000000"/>
            </w:rPr>
            <w:t>r increase their independence."</w:t>
          </w:r>
          <w:r w:rsidRPr="00B855AE">
            <w:rPr>
              <w:color w:val="000000"/>
            </w:rPr>
            <w:t xml:space="preserve"> H</w:t>
          </w:r>
          <w:r>
            <w:rPr>
              <w:color w:val="000000"/>
            </w:rPr>
            <w:t>.</w:t>
          </w:r>
          <w:r w:rsidRPr="00B855AE">
            <w:rPr>
              <w:color w:val="000000"/>
            </w:rPr>
            <w:t>B</w:t>
          </w:r>
          <w:r>
            <w:rPr>
              <w:color w:val="000000"/>
            </w:rPr>
            <w:t>.</w:t>
          </w:r>
          <w:r w:rsidRPr="00B855AE">
            <w:rPr>
              <w:color w:val="000000"/>
            </w:rPr>
            <w:t xml:space="preserve"> 3287 supports that goal by providing adult Texans who are </w:t>
          </w:r>
          <w:r>
            <w:rPr>
              <w:color w:val="000000"/>
            </w:rPr>
            <w:t>deaf-blind</w:t>
          </w:r>
          <w:r w:rsidRPr="00B855AE">
            <w:rPr>
              <w:color w:val="000000"/>
            </w:rPr>
            <w:t xml:space="preserve"> with meaningful, reliable, and consistent access to basic health, safety, economic, legal</w:t>
          </w:r>
          <w:r>
            <w:rPr>
              <w:color w:val="000000"/>
            </w:rPr>
            <w:t>,</w:t>
          </w:r>
          <w:r w:rsidRPr="00B855AE">
            <w:rPr>
              <w:color w:val="000000"/>
            </w:rPr>
            <w:t xml:space="preserve"> and civic matters. </w:t>
          </w:r>
        </w:p>
        <w:p w:rsidR="005F7394" w:rsidRPr="00D70925" w:rsidRDefault="005F7394" w:rsidP="009D0797">
          <w:pPr>
            <w:spacing w:after="0" w:line="240" w:lineRule="auto"/>
            <w:jc w:val="both"/>
            <w:rPr>
              <w:rFonts w:eastAsia="Times New Roman" w:cs="Times New Roman"/>
              <w:bCs/>
              <w:szCs w:val="24"/>
            </w:rPr>
          </w:pPr>
        </w:p>
      </w:sdtContent>
    </w:sdt>
    <w:p w:rsidR="005F7394" w:rsidRDefault="005F7394" w:rsidP="005F7394">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3287 </w:t>
      </w:r>
      <w:bookmarkStart w:id="1" w:name="AmendsCurrentLaw"/>
      <w:bookmarkEnd w:id="1"/>
      <w:r>
        <w:rPr>
          <w:rFonts w:cs="Times New Roman"/>
          <w:szCs w:val="24"/>
        </w:rPr>
        <w:t>amends current law relating to the provision of certain co-navigation services to persons who are deaf-blind.</w:t>
      </w:r>
    </w:p>
    <w:p w:rsidR="005F7394" w:rsidRPr="003A1F13" w:rsidRDefault="005F7394" w:rsidP="005F7394">
      <w:pPr>
        <w:spacing w:after="0" w:line="240" w:lineRule="auto"/>
        <w:jc w:val="both"/>
        <w:rPr>
          <w:rFonts w:eastAsia="Times New Roman" w:cs="Times New Roman"/>
          <w:szCs w:val="24"/>
        </w:rPr>
      </w:pPr>
    </w:p>
    <w:p w:rsidR="005F7394" w:rsidRPr="005C2A78" w:rsidRDefault="005F7394" w:rsidP="005F7394">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A564D709BC54DD3904E17F63D4E8A25"/>
          </w:placeholder>
        </w:sdtPr>
        <w:sdtContent>
          <w:r>
            <w:rPr>
              <w:rFonts w:eastAsia="Times New Roman" w:cs="Times New Roman"/>
              <w:b/>
              <w:szCs w:val="24"/>
              <w:u w:val="single"/>
            </w:rPr>
            <w:t>RULEMAKING AUTHORITY</w:t>
          </w:r>
        </w:sdtContent>
      </w:sdt>
    </w:p>
    <w:p w:rsidR="005F7394" w:rsidRPr="006529C4" w:rsidRDefault="005F7394" w:rsidP="005F7394">
      <w:pPr>
        <w:spacing w:after="0" w:line="240" w:lineRule="auto"/>
        <w:jc w:val="both"/>
        <w:rPr>
          <w:rFonts w:cs="Times New Roman"/>
          <w:szCs w:val="24"/>
        </w:rPr>
      </w:pPr>
    </w:p>
    <w:p w:rsidR="005F7394" w:rsidRPr="006529C4" w:rsidRDefault="005F7394" w:rsidP="005F7394">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2 (Section 81.014, Human Resources Code) of this bill.</w:t>
      </w:r>
    </w:p>
    <w:p w:rsidR="005F7394" w:rsidRPr="006529C4" w:rsidRDefault="005F7394" w:rsidP="005F7394">
      <w:pPr>
        <w:spacing w:after="0" w:line="240" w:lineRule="auto"/>
        <w:jc w:val="both"/>
        <w:rPr>
          <w:rFonts w:cs="Times New Roman"/>
          <w:szCs w:val="24"/>
        </w:rPr>
      </w:pPr>
    </w:p>
    <w:p w:rsidR="005F7394" w:rsidRPr="005C2A78" w:rsidRDefault="005F7394" w:rsidP="005F739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538EAD9E8074E8C8E270D70793C16B0"/>
          </w:placeholder>
        </w:sdtPr>
        <w:sdtContent>
          <w:r>
            <w:rPr>
              <w:rFonts w:eastAsia="Times New Roman" w:cs="Times New Roman"/>
              <w:b/>
              <w:szCs w:val="24"/>
              <w:u w:val="single"/>
            </w:rPr>
            <w:t>SECTION BY SECTION ANALYSIS</w:t>
          </w:r>
        </w:sdtContent>
      </w:sdt>
    </w:p>
    <w:p w:rsidR="005F7394" w:rsidRPr="005C2A78" w:rsidRDefault="005F7394" w:rsidP="005F7394">
      <w:pPr>
        <w:spacing w:after="0" w:line="240" w:lineRule="auto"/>
        <w:jc w:val="both"/>
        <w:rPr>
          <w:rFonts w:eastAsia="Times New Roman" w:cs="Times New Roman"/>
          <w:szCs w:val="24"/>
        </w:rPr>
      </w:pPr>
    </w:p>
    <w:p w:rsidR="005F7394" w:rsidRPr="005C2A78" w:rsidRDefault="005F7394" w:rsidP="005F739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81.001, Human Resources Code, by adding Subdivision (1), to define "commission" for purposes of Chapter 81 (Functions of Department of Assistive and Rehabilitative Services Relating to Persons Who are Deaf or Hard of Hearing).</w:t>
      </w:r>
    </w:p>
    <w:p w:rsidR="005F7394" w:rsidRPr="005C2A78" w:rsidRDefault="005F7394" w:rsidP="005F7394">
      <w:pPr>
        <w:spacing w:after="0" w:line="240" w:lineRule="auto"/>
        <w:jc w:val="both"/>
        <w:rPr>
          <w:rFonts w:eastAsia="Times New Roman" w:cs="Times New Roman"/>
          <w:szCs w:val="24"/>
        </w:rPr>
      </w:pPr>
    </w:p>
    <w:p w:rsidR="005F7394" w:rsidRDefault="005F7394" w:rsidP="005F739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81, Human Resources Code, by adding Section 81.014, as follows:</w:t>
      </w:r>
    </w:p>
    <w:p w:rsidR="005F7394" w:rsidRDefault="005F7394" w:rsidP="005F7394">
      <w:pPr>
        <w:spacing w:after="0" w:line="240" w:lineRule="auto"/>
        <w:jc w:val="both"/>
        <w:rPr>
          <w:rFonts w:eastAsia="Times New Roman" w:cs="Times New Roman"/>
          <w:szCs w:val="24"/>
        </w:rPr>
      </w:pPr>
    </w:p>
    <w:p w:rsidR="005F7394" w:rsidRPr="00C73E70" w:rsidRDefault="005F7394" w:rsidP="005F7394">
      <w:pPr>
        <w:spacing w:after="0" w:line="240" w:lineRule="auto"/>
        <w:ind w:left="720"/>
        <w:jc w:val="both"/>
        <w:rPr>
          <w:rFonts w:eastAsia="Times New Roman" w:cs="Times New Roman"/>
          <w:szCs w:val="24"/>
        </w:rPr>
      </w:pPr>
      <w:r>
        <w:rPr>
          <w:rFonts w:eastAsia="Times New Roman" w:cs="Times New Roman"/>
          <w:szCs w:val="24"/>
        </w:rPr>
        <w:t>Sec. 81.014.</w:t>
      </w:r>
      <w:r w:rsidRPr="00C73E70">
        <w:rPr>
          <w:rFonts w:eastAsia="Times New Roman" w:cs="Times New Roman"/>
          <w:szCs w:val="24"/>
        </w:rPr>
        <w:t xml:space="preserve"> CO-NAVIGATION SERVICES PROGRAM FOR PERSONS WHO ARE DEAF-BLIND. (a) </w:t>
      </w:r>
      <w:r>
        <w:rPr>
          <w:rFonts w:eastAsia="Times New Roman" w:cs="Times New Roman"/>
          <w:szCs w:val="24"/>
        </w:rPr>
        <w:t xml:space="preserve">Defines "communication mode," "co-navigation services," "co-navigator," "program," and "protactile language." </w:t>
      </w:r>
    </w:p>
    <w:p w:rsidR="005F7394" w:rsidRDefault="005F7394" w:rsidP="005F7394">
      <w:pPr>
        <w:spacing w:after="0" w:line="240" w:lineRule="auto"/>
        <w:ind w:left="1440"/>
        <w:jc w:val="both"/>
        <w:rPr>
          <w:rFonts w:eastAsia="Times New Roman" w:cs="Times New Roman"/>
          <w:szCs w:val="24"/>
        </w:rPr>
      </w:pPr>
    </w:p>
    <w:p w:rsidR="005F7394" w:rsidRPr="00C73E70" w:rsidRDefault="005F7394" w:rsidP="005F7394">
      <w:pPr>
        <w:spacing w:after="0" w:line="240" w:lineRule="auto"/>
        <w:ind w:left="1440"/>
        <w:jc w:val="both"/>
        <w:rPr>
          <w:rFonts w:eastAsia="Times New Roman" w:cs="Times New Roman"/>
          <w:szCs w:val="24"/>
        </w:rPr>
      </w:pPr>
      <w:r>
        <w:rPr>
          <w:rFonts w:eastAsia="Times New Roman" w:cs="Times New Roman"/>
          <w:szCs w:val="24"/>
        </w:rPr>
        <w:t>(b) Requires the Health and Human Services Commission (HHSC) to</w:t>
      </w:r>
      <w:r w:rsidRPr="00C73E70">
        <w:rPr>
          <w:rFonts w:eastAsia="Times New Roman" w:cs="Times New Roman"/>
          <w:szCs w:val="24"/>
        </w:rPr>
        <w:t xml:space="preserve"> operate a statewide co-navigation services program</w:t>
      </w:r>
      <w:r>
        <w:rPr>
          <w:rFonts w:eastAsia="Times New Roman" w:cs="Times New Roman"/>
          <w:szCs w:val="24"/>
        </w:rPr>
        <w:t xml:space="preserve"> (program) through which </w:t>
      </w:r>
      <w:r w:rsidRPr="00C73E70">
        <w:rPr>
          <w:rFonts w:eastAsia="Times New Roman" w:cs="Times New Roman"/>
          <w:szCs w:val="24"/>
        </w:rPr>
        <w:t>co-navigation services ar</w:t>
      </w:r>
      <w:r>
        <w:rPr>
          <w:rFonts w:eastAsia="Times New Roman" w:cs="Times New Roman"/>
          <w:szCs w:val="24"/>
        </w:rPr>
        <w:t>e provided by co-navigators, and</w:t>
      </w:r>
      <w:r w:rsidRPr="00C73E70">
        <w:rPr>
          <w:rFonts w:eastAsia="Times New Roman" w:cs="Times New Roman"/>
          <w:szCs w:val="24"/>
        </w:rPr>
        <w:t> </w:t>
      </w:r>
      <w:r>
        <w:rPr>
          <w:rFonts w:eastAsia="Times New Roman" w:cs="Times New Roman"/>
          <w:szCs w:val="24"/>
        </w:rPr>
        <w:t>HHSC</w:t>
      </w:r>
      <w:r w:rsidRPr="00C73E70">
        <w:rPr>
          <w:rFonts w:eastAsia="Times New Roman" w:cs="Times New Roman"/>
          <w:szCs w:val="24"/>
        </w:rPr>
        <w:t xml:space="preserve"> reimburses the co-navigators for the provision of the services.</w:t>
      </w:r>
    </w:p>
    <w:p w:rsidR="005F7394" w:rsidRDefault="005F7394" w:rsidP="005F7394">
      <w:pPr>
        <w:spacing w:after="0" w:line="240" w:lineRule="auto"/>
        <w:ind w:left="1440"/>
        <w:jc w:val="both"/>
        <w:rPr>
          <w:rFonts w:eastAsia="Times New Roman" w:cs="Times New Roman"/>
          <w:szCs w:val="24"/>
        </w:rPr>
      </w:pPr>
    </w:p>
    <w:p w:rsidR="005F7394" w:rsidRPr="00C73E70" w:rsidRDefault="005F7394" w:rsidP="005F7394">
      <w:pPr>
        <w:spacing w:after="0" w:line="240" w:lineRule="auto"/>
        <w:ind w:left="1440"/>
        <w:jc w:val="both"/>
        <w:rPr>
          <w:rFonts w:eastAsia="Times New Roman" w:cs="Times New Roman"/>
          <w:szCs w:val="24"/>
        </w:rPr>
      </w:pPr>
      <w:r>
        <w:rPr>
          <w:rFonts w:eastAsia="Times New Roman" w:cs="Times New Roman"/>
          <w:szCs w:val="24"/>
        </w:rPr>
        <w:t>(c) Requires t</w:t>
      </w:r>
      <w:r w:rsidRPr="00C73E70">
        <w:rPr>
          <w:rFonts w:eastAsia="Times New Roman" w:cs="Times New Roman"/>
          <w:szCs w:val="24"/>
        </w:rPr>
        <w:t>he executive commissioner</w:t>
      </w:r>
      <w:r>
        <w:rPr>
          <w:rFonts w:eastAsia="Times New Roman" w:cs="Times New Roman"/>
          <w:szCs w:val="24"/>
        </w:rPr>
        <w:t xml:space="preserve"> of HHSC (executive commissioner)</w:t>
      </w:r>
      <w:r w:rsidRPr="00C73E70">
        <w:rPr>
          <w:rFonts w:eastAsia="Times New Roman" w:cs="Times New Roman"/>
          <w:szCs w:val="24"/>
        </w:rPr>
        <w:t xml:space="preserve"> by rule </w:t>
      </w:r>
      <w:r>
        <w:rPr>
          <w:rFonts w:eastAsia="Times New Roman" w:cs="Times New Roman"/>
          <w:szCs w:val="24"/>
        </w:rPr>
        <w:t>to</w:t>
      </w:r>
      <w:r w:rsidRPr="00C73E70">
        <w:rPr>
          <w:rFonts w:eastAsia="Times New Roman" w:cs="Times New Roman"/>
          <w:szCs w:val="24"/>
        </w:rPr>
        <w:t xml:space="preserve"> establish reimbursement rates to be paid to a c</w:t>
      </w:r>
      <w:r>
        <w:rPr>
          <w:rFonts w:eastAsia="Times New Roman" w:cs="Times New Roman"/>
          <w:szCs w:val="24"/>
        </w:rPr>
        <w:t>o-navigator under the program. Requires that t</w:t>
      </w:r>
      <w:r w:rsidRPr="00C73E70">
        <w:rPr>
          <w:rFonts w:eastAsia="Times New Roman" w:cs="Times New Roman"/>
          <w:szCs w:val="24"/>
        </w:rPr>
        <w:t>he reimbursement rates use a tiered wage scale that</w:t>
      </w:r>
      <w:r>
        <w:rPr>
          <w:rFonts w:eastAsia="Times New Roman" w:cs="Times New Roman"/>
          <w:szCs w:val="24"/>
        </w:rPr>
        <w:t xml:space="preserve"> is based on the co-navigator's</w:t>
      </w:r>
      <w:r w:rsidRPr="00C73E70">
        <w:rPr>
          <w:rFonts w:eastAsia="Times New Roman" w:cs="Times New Roman"/>
          <w:szCs w:val="24"/>
        </w:rPr>
        <w:t> level of training in communication modes for persons who are deaf-blind and in sighte</w:t>
      </w:r>
      <w:r>
        <w:rPr>
          <w:rFonts w:eastAsia="Times New Roman" w:cs="Times New Roman"/>
          <w:szCs w:val="24"/>
        </w:rPr>
        <w:t>d guide-mobility techniques and on the co-navigator's</w:t>
      </w:r>
      <w:r w:rsidRPr="00C73E70">
        <w:rPr>
          <w:rFonts w:eastAsia="Times New Roman" w:cs="Times New Roman"/>
          <w:szCs w:val="24"/>
        </w:rPr>
        <w:t> fluency and skill in communication modes and sighted guide-mobility for persons who are deaf-blind.</w:t>
      </w:r>
    </w:p>
    <w:p w:rsidR="005F7394" w:rsidRDefault="005F7394" w:rsidP="005F7394">
      <w:pPr>
        <w:spacing w:after="0" w:line="240" w:lineRule="auto"/>
        <w:ind w:left="1440"/>
        <w:jc w:val="both"/>
        <w:rPr>
          <w:rFonts w:eastAsia="Times New Roman" w:cs="Times New Roman"/>
          <w:szCs w:val="24"/>
        </w:rPr>
      </w:pPr>
    </w:p>
    <w:p w:rsidR="005F7394" w:rsidRPr="00C73E70" w:rsidRDefault="005F7394" w:rsidP="005F7394">
      <w:pPr>
        <w:spacing w:after="0" w:line="240" w:lineRule="auto"/>
        <w:ind w:left="1440"/>
        <w:jc w:val="both"/>
        <w:rPr>
          <w:rFonts w:eastAsia="Times New Roman" w:cs="Times New Roman"/>
          <w:szCs w:val="24"/>
        </w:rPr>
      </w:pPr>
      <w:r>
        <w:rPr>
          <w:rFonts w:eastAsia="Times New Roman" w:cs="Times New Roman"/>
          <w:szCs w:val="24"/>
        </w:rPr>
        <w:t>(d)</w:t>
      </w:r>
      <w:r w:rsidRPr="00C73E70">
        <w:rPr>
          <w:rFonts w:eastAsia="Times New Roman" w:cs="Times New Roman"/>
          <w:szCs w:val="24"/>
        </w:rPr>
        <w:t> </w:t>
      </w:r>
      <w:r>
        <w:rPr>
          <w:rFonts w:eastAsia="Times New Roman" w:cs="Times New Roman"/>
          <w:szCs w:val="24"/>
        </w:rPr>
        <w:t>Requires HHSC to</w:t>
      </w:r>
      <w:r w:rsidRPr="00C73E70">
        <w:rPr>
          <w:rFonts w:eastAsia="Times New Roman" w:cs="Times New Roman"/>
          <w:szCs w:val="24"/>
        </w:rPr>
        <w:t xml:space="preserve"> ensure that quality co-navigation services are provided under the program by:</w:t>
      </w:r>
    </w:p>
    <w:p w:rsidR="005F7394" w:rsidRDefault="005F7394" w:rsidP="005F7394">
      <w:pPr>
        <w:spacing w:after="0" w:line="240" w:lineRule="auto"/>
        <w:ind w:left="1440"/>
        <w:jc w:val="both"/>
        <w:rPr>
          <w:rFonts w:eastAsia="Times New Roman" w:cs="Times New Roman"/>
          <w:szCs w:val="24"/>
        </w:rPr>
      </w:pPr>
    </w:p>
    <w:p w:rsidR="005F7394" w:rsidRPr="00C73E70" w:rsidRDefault="005F7394" w:rsidP="005F7394">
      <w:pPr>
        <w:spacing w:after="0" w:line="240" w:lineRule="auto"/>
        <w:ind w:left="2160"/>
        <w:jc w:val="both"/>
        <w:rPr>
          <w:rFonts w:eastAsia="Times New Roman" w:cs="Times New Roman"/>
          <w:szCs w:val="24"/>
        </w:rPr>
      </w:pPr>
      <w:r>
        <w:rPr>
          <w:rFonts w:eastAsia="Times New Roman" w:cs="Times New Roman"/>
          <w:szCs w:val="24"/>
        </w:rPr>
        <w:t>(1)</w:t>
      </w:r>
      <w:r w:rsidRPr="00C73E70">
        <w:rPr>
          <w:rFonts w:eastAsia="Times New Roman" w:cs="Times New Roman"/>
          <w:szCs w:val="24"/>
        </w:rPr>
        <w:t> monitoring the compliance of co-navigators with program rules;</w:t>
      </w:r>
    </w:p>
    <w:p w:rsidR="005F7394" w:rsidRDefault="005F7394" w:rsidP="005F7394">
      <w:pPr>
        <w:spacing w:after="0" w:line="240" w:lineRule="auto"/>
        <w:ind w:left="2160"/>
        <w:jc w:val="both"/>
        <w:rPr>
          <w:rFonts w:eastAsia="Times New Roman" w:cs="Times New Roman"/>
          <w:szCs w:val="24"/>
        </w:rPr>
      </w:pPr>
    </w:p>
    <w:p w:rsidR="005F7394" w:rsidRPr="00C73E70" w:rsidRDefault="005F7394" w:rsidP="005F7394">
      <w:pPr>
        <w:spacing w:after="0" w:line="240" w:lineRule="auto"/>
        <w:ind w:left="2160"/>
        <w:jc w:val="both"/>
        <w:rPr>
          <w:rFonts w:eastAsia="Times New Roman" w:cs="Times New Roman"/>
          <w:szCs w:val="24"/>
        </w:rPr>
      </w:pPr>
      <w:r>
        <w:rPr>
          <w:rFonts w:eastAsia="Times New Roman" w:cs="Times New Roman"/>
          <w:szCs w:val="24"/>
        </w:rPr>
        <w:t>(2)</w:t>
      </w:r>
      <w:r w:rsidRPr="00C73E70">
        <w:rPr>
          <w:rFonts w:eastAsia="Times New Roman" w:cs="Times New Roman"/>
          <w:szCs w:val="24"/>
        </w:rPr>
        <w:t> developing funding sources for the program that are in addition to state sources and will reduce reliance on the state sources for continuation of the program; and</w:t>
      </w:r>
    </w:p>
    <w:p w:rsidR="005F7394" w:rsidRDefault="005F7394" w:rsidP="005F7394">
      <w:pPr>
        <w:spacing w:after="0" w:line="240" w:lineRule="auto"/>
        <w:ind w:left="2160"/>
        <w:jc w:val="both"/>
        <w:rPr>
          <w:rFonts w:eastAsia="Times New Roman" w:cs="Times New Roman"/>
          <w:szCs w:val="24"/>
        </w:rPr>
      </w:pPr>
    </w:p>
    <w:p w:rsidR="005F7394" w:rsidRPr="00C73E70" w:rsidRDefault="005F7394" w:rsidP="005F7394">
      <w:pPr>
        <w:spacing w:after="0" w:line="240" w:lineRule="auto"/>
        <w:ind w:left="2160"/>
        <w:jc w:val="both"/>
        <w:rPr>
          <w:rFonts w:eastAsia="Times New Roman" w:cs="Times New Roman"/>
          <w:szCs w:val="24"/>
        </w:rPr>
      </w:pPr>
      <w:r w:rsidRPr="00C73E70">
        <w:rPr>
          <w:rFonts w:eastAsia="Times New Roman" w:cs="Times New Roman"/>
          <w:szCs w:val="24"/>
        </w:rPr>
        <w:t>(3</w:t>
      </w:r>
      <w:r>
        <w:rPr>
          <w:rFonts w:eastAsia="Times New Roman" w:cs="Times New Roman"/>
          <w:szCs w:val="24"/>
        </w:rPr>
        <w:t>)</w:t>
      </w:r>
      <w:r w:rsidRPr="00C73E70">
        <w:rPr>
          <w:rFonts w:eastAsia="Times New Roman" w:cs="Times New Roman"/>
          <w:szCs w:val="24"/>
        </w:rPr>
        <w:t> providing funding and technical assis</w:t>
      </w:r>
      <w:r>
        <w:rPr>
          <w:rFonts w:eastAsia="Times New Roman" w:cs="Times New Roman"/>
          <w:szCs w:val="24"/>
        </w:rPr>
        <w:t>tance for training programs for</w:t>
      </w:r>
      <w:r w:rsidRPr="00C73E70">
        <w:rPr>
          <w:rFonts w:eastAsia="Times New Roman" w:cs="Times New Roman"/>
          <w:szCs w:val="24"/>
        </w:rPr>
        <w:t> co-n</w:t>
      </w:r>
      <w:r>
        <w:rPr>
          <w:rFonts w:eastAsia="Times New Roman" w:cs="Times New Roman"/>
          <w:szCs w:val="24"/>
        </w:rPr>
        <w:t>avigators under the program, and</w:t>
      </w:r>
      <w:r w:rsidRPr="00C73E70">
        <w:rPr>
          <w:rFonts w:eastAsia="Times New Roman" w:cs="Times New Roman"/>
          <w:szCs w:val="24"/>
        </w:rPr>
        <w:t> persons who are deaf-blind to enable those persons to effectively use the services offered under the program.</w:t>
      </w:r>
    </w:p>
    <w:p w:rsidR="005F7394" w:rsidRDefault="005F7394" w:rsidP="005F7394">
      <w:pPr>
        <w:spacing w:after="0" w:line="240" w:lineRule="auto"/>
        <w:ind w:left="1440"/>
        <w:jc w:val="both"/>
        <w:rPr>
          <w:rFonts w:eastAsia="Times New Roman" w:cs="Times New Roman"/>
          <w:szCs w:val="24"/>
        </w:rPr>
      </w:pPr>
    </w:p>
    <w:p w:rsidR="005F7394" w:rsidRPr="00C73E70" w:rsidRDefault="005F7394" w:rsidP="005F7394">
      <w:pPr>
        <w:spacing w:after="0" w:line="240" w:lineRule="auto"/>
        <w:ind w:left="1440"/>
        <w:jc w:val="both"/>
        <w:rPr>
          <w:rFonts w:eastAsia="Times New Roman" w:cs="Times New Roman"/>
          <w:szCs w:val="24"/>
        </w:rPr>
      </w:pPr>
      <w:r>
        <w:rPr>
          <w:rFonts w:eastAsia="Times New Roman" w:cs="Times New Roman"/>
          <w:szCs w:val="24"/>
        </w:rPr>
        <w:t>(e) Authorizes t</w:t>
      </w:r>
      <w:r w:rsidRPr="00C73E70">
        <w:rPr>
          <w:rFonts w:eastAsia="Times New Roman" w:cs="Times New Roman"/>
          <w:szCs w:val="24"/>
        </w:rPr>
        <w:t xml:space="preserve">he executive commissioner </w:t>
      </w:r>
      <w:r>
        <w:rPr>
          <w:rFonts w:eastAsia="Times New Roman" w:cs="Times New Roman"/>
          <w:szCs w:val="24"/>
        </w:rPr>
        <w:t>to</w:t>
      </w:r>
      <w:r w:rsidRPr="00C73E70">
        <w:rPr>
          <w:rFonts w:eastAsia="Times New Roman" w:cs="Times New Roman"/>
          <w:szCs w:val="24"/>
        </w:rPr>
        <w:t xml:space="preserve"> establish an advisory committee to advise </w:t>
      </w:r>
      <w:r>
        <w:rPr>
          <w:rFonts w:eastAsia="Times New Roman" w:cs="Times New Roman"/>
          <w:szCs w:val="24"/>
        </w:rPr>
        <w:t>HHSC</w:t>
      </w:r>
      <w:r w:rsidRPr="00C73E70">
        <w:rPr>
          <w:rFonts w:eastAsia="Times New Roman" w:cs="Times New Roman"/>
          <w:szCs w:val="24"/>
        </w:rPr>
        <w:t xml:space="preserve"> in developing and operating the program, including operating the program in a manner that ensures the</w:t>
      </w:r>
      <w:r>
        <w:rPr>
          <w:rFonts w:eastAsia="Times New Roman" w:cs="Times New Roman"/>
          <w:szCs w:val="24"/>
        </w:rPr>
        <w:t xml:space="preserve"> efficient use of state money. Requires the executive commissioner, s</w:t>
      </w:r>
      <w:r w:rsidRPr="00C73E70">
        <w:rPr>
          <w:rFonts w:eastAsia="Times New Roman" w:cs="Times New Roman"/>
          <w:szCs w:val="24"/>
        </w:rPr>
        <w:t>ubject to Section 2110.002</w:t>
      </w:r>
      <w:r>
        <w:rPr>
          <w:rFonts w:eastAsia="Times New Roman" w:cs="Times New Roman"/>
          <w:szCs w:val="24"/>
        </w:rPr>
        <w:t xml:space="preserve"> (Composition of Advisory Committees)</w:t>
      </w:r>
      <w:r w:rsidRPr="00C73E70">
        <w:rPr>
          <w:rFonts w:eastAsia="Times New Roman" w:cs="Times New Roman"/>
          <w:szCs w:val="24"/>
        </w:rPr>
        <w:t xml:space="preserve">, Government Code, </w:t>
      </w:r>
      <w:r>
        <w:rPr>
          <w:rFonts w:eastAsia="Times New Roman" w:cs="Times New Roman"/>
          <w:szCs w:val="24"/>
        </w:rPr>
        <w:t>to</w:t>
      </w:r>
      <w:r w:rsidRPr="00C73E70">
        <w:rPr>
          <w:rFonts w:eastAsia="Times New Roman" w:cs="Times New Roman"/>
          <w:szCs w:val="24"/>
        </w:rPr>
        <w:t xml:space="preserve"> determine the number of members serving on the advisory committee, which </w:t>
      </w:r>
      <w:r>
        <w:rPr>
          <w:rFonts w:eastAsia="Times New Roman" w:cs="Times New Roman"/>
          <w:szCs w:val="24"/>
        </w:rPr>
        <w:t>is required to</w:t>
      </w:r>
      <w:r w:rsidRPr="00C73E70">
        <w:rPr>
          <w:rFonts w:eastAsia="Times New Roman" w:cs="Times New Roman"/>
          <w:szCs w:val="24"/>
        </w:rPr>
        <w:t xml:space="preserve"> include persons who are deaf-blind and other stakeholders.</w:t>
      </w:r>
    </w:p>
    <w:p w:rsidR="005F7394" w:rsidRDefault="005F7394" w:rsidP="005F7394">
      <w:pPr>
        <w:spacing w:after="0" w:line="240" w:lineRule="auto"/>
        <w:ind w:left="1440"/>
        <w:jc w:val="both"/>
        <w:rPr>
          <w:rFonts w:eastAsia="Times New Roman" w:cs="Times New Roman"/>
          <w:szCs w:val="24"/>
        </w:rPr>
      </w:pPr>
    </w:p>
    <w:p w:rsidR="005F7394" w:rsidRPr="00C73E70" w:rsidRDefault="005F7394" w:rsidP="005F7394">
      <w:pPr>
        <w:spacing w:after="0" w:line="240" w:lineRule="auto"/>
        <w:ind w:left="1440"/>
        <w:jc w:val="both"/>
        <w:rPr>
          <w:rFonts w:eastAsia="Times New Roman" w:cs="Times New Roman"/>
          <w:szCs w:val="24"/>
        </w:rPr>
      </w:pPr>
      <w:r>
        <w:rPr>
          <w:rFonts w:eastAsia="Times New Roman" w:cs="Times New Roman"/>
          <w:szCs w:val="24"/>
        </w:rPr>
        <w:t>(f) Authorizes t</w:t>
      </w:r>
      <w:r w:rsidRPr="00C73E70">
        <w:rPr>
          <w:rFonts w:eastAsia="Times New Roman" w:cs="Times New Roman"/>
          <w:szCs w:val="24"/>
        </w:rPr>
        <w:t xml:space="preserve">he executive commissioner </w:t>
      </w:r>
      <w:r>
        <w:rPr>
          <w:rFonts w:eastAsia="Times New Roman" w:cs="Times New Roman"/>
          <w:szCs w:val="24"/>
        </w:rPr>
        <w:t>to adopt rules necessary to</w:t>
      </w:r>
      <w:r w:rsidRPr="00C73E70">
        <w:rPr>
          <w:rFonts w:eastAsia="Times New Roman" w:cs="Times New Roman"/>
          <w:szCs w:val="24"/>
        </w:rPr>
        <w:t> operate the program in a manner that is efficient and maximizes t</w:t>
      </w:r>
      <w:r>
        <w:rPr>
          <w:rFonts w:eastAsia="Times New Roman" w:cs="Times New Roman"/>
          <w:szCs w:val="24"/>
        </w:rPr>
        <w:t>he number of persons served and</w:t>
      </w:r>
      <w:r w:rsidRPr="00C73E70">
        <w:rPr>
          <w:rFonts w:eastAsia="Times New Roman" w:cs="Times New Roman"/>
          <w:szCs w:val="24"/>
        </w:rPr>
        <w:t> </w:t>
      </w:r>
      <w:r>
        <w:rPr>
          <w:rFonts w:eastAsia="Times New Roman" w:cs="Times New Roman"/>
          <w:szCs w:val="24"/>
        </w:rPr>
        <w:t xml:space="preserve">to </w:t>
      </w:r>
      <w:r w:rsidRPr="00C73E70">
        <w:rPr>
          <w:rFonts w:eastAsia="Times New Roman" w:cs="Times New Roman"/>
          <w:szCs w:val="24"/>
        </w:rPr>
        <w:t>ensure that co-navigators receiving reimbursement under the program have adequate training to provide co-navigation services.</w:t>
      </w:r>
    </w:p>
    <w:p w:rsidR="005F7394" w:rsidRPr="005C2A78" w:rsidRDefault="005F7394" w:rsidP="005F7394">
      <w:pPr>
        <w:spacing w:after="0" w:line="240" w:lineRule="auto"/>
        <w:jc w:val="both"/>
        <w:rPr>
          <w:rFonts w:eastAsia="Times New Roman" w:cs="Times New Roman"/>
          <w:szCs w:val="24"/>
        </w:rPr>
      </w:pPr>
    </w:p>
    <w:p w:rsidR="005F7394" w:rsidRPr="00C73E70" w:rsidRDefault="005F7394" w:rsidP="005F739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not later than </w:t>
      </w:r>
      <w:r w:rsidRPr="00C73E70">
        <w:rPr>
          <w:rFonts w:eastAsia="Times New Roman" w:cs="Times New Roman"/>
          <w:szCs w:val="24"/>
        </w:rPr>
        <w:t>September 1, 2022:</w:t>
      </w:r>
    </w:p>
    <w:p w:rsidR="005F7394" w:rsidRDefault="005F7394" w:rsidP="005F7394">
      <w:pPr>
        <w:spacing w:after="0" w:line="240" w:lineRule="auto"/>
        <w:jc w:val="both"/>
        <w:rPr>
          <w:rFonts w:eastAsia="Times New Roman" w:cs="Times New Roman"/>
          <w:szCs w:val="24"/>
        </w:rPr>
      </w:pPr>
    </w:p>
    <w:p w:rsidR="005F7394" w:rsidRPr="00C73E70" w:rsidRDefault="005F7394" w:rsidP="005F7394">
      <w:pPr>
        <w:spacing w:after="0" w:line="240" w:lineRule="auto"/>
        <w:ind w:left="720"/>
        <w:jc w:val="both"/>
        <w:rPr>
          <w:rFonts w:eastAsia="Times New Roman" w:cs="Times New Roman"/>
          <w:szCs w:val="24"/>
        </w:rPr>
      </w:pPr>
      <w:r>
        <w:rPr>
          <w:rFonts w:eastAsia="Times New Roman" w:cs="Times New Roman"/>
          <w:szCs w:val="24"/>
        </w:rPr>
        <w:t>(1) </w:t>
      </w:r>
      <w:r w:rsidRPr="00C73E70">
        <w:rPr>
          <w:rFonts w:eastAsia="Times New Roman" w:cs="Times New Roman"/>
          <w:szCs w:val="24"/>
        </w:rPr>
        <w:t xml:space="preserve">the executive commissioner </w:t>
      </w:r>
      <w:r>
        <w:rPr>
          <w:rFonts w:eastAsia="Times New Roman" w:cs="Times New Roman"/>
          <w:szCs w:val="24"/>
        </w:rPr>
        <w:t>is required to</w:t>
      </w:r>
      <w:r w:rsidRPr="00C73E70">
        <w:rPr>
          <w:rFonts w:eastAsia="Times New Roman" w:cs="Times New Roman"/>
          <w:szCs w:val="24"/>
        </w:rPr>
        <w:t xml:space="preserve"> adopt rules necessary to implement Section 81.014, Human Resources Code, as added by this Act; and</w:t>
      </w:r>
    </w:p>
    <w:p w:rsidR="005F7394" w:rsidRDefault="005F7394" w:rsidP="005F7394">
      <w:pPr>
        <w:spacing w:after="0" w:line="240" w:lineRule="auto"/>
        <w:ind w:left="720"/>
        <w:jc w:val="both"/>
        <w:rPr>
          <w:rFonts w:eastAsia="Times New Roman" w:cs="Times New Roman"/>
          <w:szCs w:val="24"/>
        </w:rPr>
      </w:pPr>
    </w:p>
    <w:p w:rsidR="005F7394" w:rsidRPr="00C73E70" w:rsidRDefault="005F7394" w:rsidP="005F7394">
      <w:pPr>
        <w:spacing w:after="0" w:line="240" w:lineRule="auto"/>
        <w:ind w:left="720"/>
        <w:jc w:val="both"/>
        <w:rPr>
          <w:rFonts w:eastAsia="Times New Roman" w:cs="Times New Roman"/>
          <w:szCs w:val="24"/>
        </w:rPr>
      </w:pPr>
      <w:r>
        <w:rPr>
          <w:rFonts w:eastAsia="Times New Roman" w:cs="Times New Roman"/>
          <w:szCs w:val="24"/>
        </w:rPr>
        <w:t>(2) HHSC is required to</w:t>
      </w:r>
      <w:r w:rsidRPr="00C73E70">
        <w:rPr>
          <w:rFonts w:eastAsia="Times New Roman" w:cs="Times New Roman"/>
          <w:szCs w:val="24"/>
        </w:rPr>
        <w:t xml:space="preserve"> begin operating the program required by that section.</w:t>
      </w:r>
    </w:p>
    <w:p w:rsidR="005F7394" w:rsidRDefault="005F7394" w:rsidP="005F7394">
      <w:pPr>
        <w:spacing w:after="0" w:line="240" w:lineRule="auto"/>
        <w:jc w:val="both"/>
        <w:rPr>
          <w:rFonts w:eastAsia="Times New Roman" w:cs="Times New Roman"/>
          <w:szCs w:val="24"/>
        </w:rPr>
      </w:pPr>
    </w:p>
    <w:p w:rsidR="005F7394" w:rsidRPr="00C8671F" w:rsidRDefault="005F7394" w:rsidP="005F7394">
      <w:pPr>
        <w:spacing w:after="0" w:line="240" w:lineRule="auto"/>
        <w:jc w:val="both"/>
        <w:rPr>
          <w:rFonts w:eastAsia="Times New Roman" w:cs="Times New Roman"/>
          <w:szCs w:val="24"/>
        </w:rPr>
      </w:pPr>
      <w:r>
        <w:rPr>
          <w:rFonts w:eastAsia="Times New Roman" w:cs="Times New Roman"/>
          <w:szCs w:val="24"/>
        </w:rPr>
        <w:t xml:space="preserve">SECTION 4. Effective date: September 1, 2021. </w:t>
      </w:r>
    </w:p>
    <w:sectPr w:rsidR="005F739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465" w:rsidRDefault="00997465" w:rsidP="000F1DF9">
      <w:pPr>
        <w:spacing w:after="0" w:line="240" w:lineRule="auto"/>
      </w:pPr>
      <w:r>
        <w:separator/>
      </w:r>
    </w:p>
  </w:endnote>
  <w:endnote w:type="continuationSeparator" w:id="0">
    <w:p w:rsidR="00997465" w:rsidRDefault="0099746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9746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F7394">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F7394">
                <w:rPr>
                  <w:sz w:val="20"/>
                  <w:szCs w:val="20"/>
                </w:rPr>
                <w:t>H.B. 3287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F739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9746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F7394">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F739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465" w:rsidRDefault="00997465" w:rsidP="000F1DF9">
      <w:pPr>
        <w:spacing w:after="0" w:line="240" w:lineRule="auto"/>
      </w:pPr>
      <w:r>
        <w:separator/>
      </w:r>
    </w:p>
  </w:footnote>
  <w:footnote w:type="continuationSeparator" w:id="0">
    <w:p w:rsidR="00997465" w:rsidRDefault="0099746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5F7394"/>
    <w:rsid w:val="00605CA0"/>
    <w:rsid w:val="006529C4"/>
    <w:rsid w:val="006D756B"/>
    <w:rsid w:val="00774EC7"/>
    <w:rsid w:val="00833061"/>
    <w:rsid w:val="008A6859"/>
    <w:rsid w:val="0093341F"/>
    <w:rsid w:val="009562E3"/>
    <w:rsid w:val="00986E9F"/>
    <w:rsid w:val="00997465"/>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35A56"/>
  <w15:docId w15:val="{25D9CCFE-AB44-414C-AE7B-373B66F0B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F739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96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85B8BBFD7894599B999B22E6F983D11"/>
        <w:category>
          <w:name w:val="General"/>
          <w:gallery w:val="placeholder"/>
        </w:category>
        <w:types>
          <w:type w:val="bbPlcHdr"/>
        </w:types>
        <w:behaviors>
          <w:behavior w:val="content"/>
        </w:behaviors>
        <w:guid w:val="{385C08FA-5C5E-4EFA-B135-3F50FDA9862E}"/>
      </w:docPartPr>
      <w:docPartBody>
        <w:p w:rsidR="00000000" w:rsidRDefault="008960F8"/>
      </w:docPartBody>
    </w:docPart>
    <w:docPart>
      <w:docPartPr>
        <w:name w:val="3C743BC96C4D42089AFFDB7EAFAF8209"/>
        <w:category>
          <w:name w:val="General"/>
          <w:gallery w:val="placeholder"/>
        </w:category>
        <w:types>
          <w:type w:val="bbPlcHdr"/>
        </w:types>
        <w:behaviors>
          <w:behavior w:val="content"/>
        </w:behaviors>
        <w:guid w:val="{A2D80529-DBE8-49F7-A14B-1A17A88C32C2}"/>
      </w:docPartPr>
      <w:docPartBody>
        <w:p w:rsidR="00000000" w:rsidRDefault="008960F8"/>
      </w:docPartBody>
    </w:docPart>
    <w:docPart>
      <w:docPartPr>
        <w:name w:val="386A650760D8465EBC03C8DD8647276A"/>
        <w:category>
          <w:name w:val="General"/>
          <w:gallery w:val="placeholder"/>
        </w:category>
        <w:types>
          <w:type w:val="bbPlcHdr"/>
        </w:types>
        <w:behaviors>
          <w:behavior w:val="content"/>
        </w:behaviors>
        <w:guid w:val="{FE4D732D-C631-4401-B47E-C0665A24BAC4}"/>
      </w:docPartPr>
      <w:docPartBody>
        <w:p w:rsidR="00000000" w:rsidRDefault="008960F8"/>
      </w:docPartBody>
    </w:docPart>
    <w:docPart>
      <w:docPartPr>
        <w:name w:val="36D8C4B6B89342569EA6519EDD0AF2F9"/>
        <w:category>
          <w:name w:val="General"/>
          <w:gallery w:val="placeholder"/>
        </w:category>
        <w:types>
          <w:type w:val="bbPlcHdr"/>
        </w:types>
        <w:behaviors>
          <w:behavior w:val="content"/>
        </w:behaviors>
        <w:guid w:val="{7BD4B249-EF3A-4EE6-A4F1-A998A19B3044}"/>
      </w:docPartPr>
      <w:docPartBody>
        <w:p w:rsidR="00000000" w:rsidRDefault="008960F8"/>
      </w:docPartBody>
    </w:docPart>
    <w:docPart>
      <w:docPartPr>
        <w:name w:val="AF847A362C0F4CABA344CEA49A361003"/>
        <w:category>
          <w:name w:val="General"/>
          <w:gallery w:val="placeholder"/>
        </w:category>
        <w:types>
          <w:type w:val="bbPlcHdr"/>
        </w:types>
        <w:behaviors>
          <w:behavior w:val="content"/>
        </w:behaviors>
        <w:guid w:val="{FF3C1B91-CD05-47AE-B117-E5223F5CDED7}"/>
      </w:docPartPr>
      <w:docPartBody>
        <w:p w:rsidR="00000000" w:rsidRDefault="008960F8"/>
      </w:docPartBody>
    </w:docPart>
    <w:docPart>
      <w:docPartPr>
        <w:name w:val="9E9DEB47CDC7450DBC4F2B4C8BC6A1E9"/>
        <w:category>
          <w:name w:val="General"/>
          <w:gallery w:val="placeholder"/>
        </w:category>
        <w:types>
          <w:type w:val="bbPlcHdr"/>
        </w:types>
        <w:behaviors>
          <w:behavior w:val="content"/>
        </w:behaviors>
        <w:guid w:val="{335D49C3-49E1-4865-A88C-0CAB19E5D161}"/>
      </w:docPartPr>
      <w:docPartBody>
        <w:p w:rsidR="00000000" w:rsidRDefault="008960F8"/>
      </w:docPartBody>
    </w:docPart>
    <w:docPart>
      <w:docPartPr>
        <w:name w:val="F48A77B2D7134730835B59CFC47CE350"/>
        <w:category>
          <w:name w:val="General"/>
          <w:gallery w:val="placeholder"/>
        </w:category>
        <w:types>
          <w:type w:val="bbPlcHdr"/>
        </w:types>
        <w:behaviors>
          <w:behavior w:val="content"/>
        </w:behaviors>
        <w:guid w:val="{6564A2A3-3E14-4FD5-BB14-E251AB1B2422}"/>
      </w:docPartPr>
      <w:docPartBody>
        <w:p w:rsidR="00000000" w:rsidRDefault="008960F8"/>
      </w:docPartBody>
    </w:docPart>
    <w:docPart>
      <w:docPartPr>
        <w:name w:val="380EB764DD4C4DB2BB78BDCEEBA3E60C"/>
        <w:category>
          <w:name w:val="General"/>
          <w:gallery w:val="placeholder"/>
        </w:category>
        <w:types>
          <w:type w:val="bbPlcHdr"/>
        </w:types>
        <w:behaviors>
          <w:behavior w:val="content"/>
        </w:behaviors>
        <w:guid w:val="{567E7D81-D2C1-4B01-A632-C8833CF611F8}"/>
      </w:docPartPr>
      <w:docPartBody>
        <w:p w:rsidR="00000000" w:rsidRDefault="008960F8"/>
      </w:docPartBody>
    </w:docPart>
    <w:docPart>
      <w:docPartPr>
        <w:name w:val="155F3292C5724E85B01E3B8C36A85EC4"/>
        <w:category>
          <w:name w:val="General"/>
          <w:gallery w:val="placeholder"/>
        </w:category>
        <w:types>
          <w:type w:val="bbPlcHdr"/>
        </w:types>
        <w:behaviors>
          <w:behavior w:val="content"/>
        </w:behaviors>
        <w:guid w:val="{41F6F0B8-49DC-4E4C-9A5F-AF0E3041FF33}"/>
      </w:docPartPr>
      <w:docPartBody>
        <w:p w:rsidR="00000000" w:rsidRDefault="008960F8"/>
      </w:docPartBody>
    </w:docPart>
    <w:docPart>
      <w:docPartPr>
        <w:name w:val="063B1B58C2B647708491B66E01D7CEF6"/>
        <w:category>
          <w:name w:val="General"/>
          <w:gallery w:val="placeholder"/>
        </w:category>
        <w:types>
          <w:type w:val="bbPlcHdr"/>
        </w:types>
        <w:behaviors>
          <w:behavior w:val="content"/>
        </w:behaviors>
        <w:guid w:val="{75DCB252-5A27-4E34-A810-7F73BF908DFE}"/>
      </w:docPartPr>
      <w:docPartBody>
        <w:p w:rsidR="00000000" w:rsidRDefault="0096012D" w:rsidP="0096012D">
          <w:pPr>
            <w:pStyle w:val="063B1B58C2B647708491B66E01D7CEF6"/>
          </w:pPr>
          <w:r w:rsidRPr="00A30DD1">
            <w:rPr>
              <w:rStyle w:val="PlaceholderText"/>
            </w:rPr>
            <w:t>Click here to enter a date.</w:t>
          </w:r>
        </w:p>
      </w:docPartBody>
    </w:docPart>
    <w:docPart>
      <w:docPartPr>
        <w:name w:val="8661E36D76D84EEFA39EED4EC23D846B"/>
        <w:category>
          <w:name w:val="General"/>
          <w:gallery w:val="placeholder"/>
        </w:category>
        <w:types>
          <w:type w:val="bbPlcHdr"/>
        </w:types>
        <w:behaviors>
          <w:behavior w:val="content"/>
        </w:behaviors>
        <w:guid w:val="{05927C89-DCFB-4217-9CBE-DACA6364701F}"/>
      </w:docPartPr>
      <w:docPartBody>
        <w:p w:rsidR="00000000" w:rsidRDefault="008960F8"/>
      </w:docPartBody>
    </w:docPart>
    <w:docPart>
      <w:docPartPr>
        <w:name w:val="FF04C3AD0DA4468D91E441AF207232AD"/>
        <w:category>
          <w:name w:val="General"/>
          <w:gallery w:val="placeholder"/>
        </w:category>
        <w:types>
          <w:type w:val="bbPlcHdr"/>
        </w:types>
        <w:behaviors>
          <w:behavior w:val="content"/>
        </w:behaviors>
        <w:guid w:val="{2F806896-6FF7-4A41-B12C-94C5A619A300}"/>
      </w:docPartPr>
      <w:docPartBody>
        <w:p w:rsidR="00000000" w:rsidRDefault="008960F8"/>
      </w:docPartBody>
    </w:docPart>
    <w:docPart>
      <w:docPartPr>
        <w:name w:val="9F0036C59ABE45DD93211503F11770B5"/>
        <w:category>
          <w:name w:val="General"/>
          <w:gallery w:val="placeholder"/>
        </w:category>
        <w:types>
          <w:type w:val="bbPlcHdr"/>
        </w:types>
        <w:behaviors>
          <w:behavior w:val="content"/>
        </w:behaviors>
        <w:guid w:val="{CDB1A403-A3B9-45A8-94D9-FF130D81EE8F}"/>
      </w:docPartPr>
      <w:docPartBody>
        <w:p w:rsidR="00000000" w:rsidRDefault="0096012D" w:rsidP="0096012D">
          <w:pPr>
            <w:pStyle w:val="9F0036C59ABE45DD93211503F11770B5"/>
          </w:pPr>
          <w:r>
            <w:rPr>
              <w:rFonts w:eastAsia="Times New Roman" w:cs="Times New Roman"/>
              <w:bCs/>
              <w:szCs w:val="24"/>
            </w:rPr>
            <w:t xml:space="preserve"> </w:t>
          </w:r>
        </w:p>
      </w:docPartBody>
    </w:docPart>
    <w:docPart>
      <w:docPartPr>
        <w:name w:val="7A564D709BC54DD3904E17F63D4E8A25"/>
        <w:category>
          <w:name w:val="General"/>
          <w:gallery w:val="placeholder"/>
        </w:category>
        <w:types>
          <w:type w:val="bbPlcHdr"/>
        </w:types>
        <w:behaviors>
          <w:behavior w:val="content"/>
        </w:behaviors>
        <w:guid w:val="{D9AABC75-B259-4D01-918B-429107D14654}"/>
      </w:docPartPr>
      <w:docPartBody>
        <w:p w:rsidR="00000000" w:rsidRDefault="008960F8"/>
      </w:docPartBody>
    </w:docPart>
    <w:docPart>
      <w:docPartPr>
        <w:name w:val="C538EAD9E8074E8C8E270D70793C16B0"/>
        <w:category>
          <w:name w:val="General"/>
          <w:gallery w:val="placeholder"/>
        </w:category>
        <w:types>
          <w:type w:val="bbPlcHdr"/>
        </w:types>
        <w:behaviors>
          <w:behavior w:val="content"/>
        </w:behaviors>
        <w:guid w:val="{E336B272-64B7-4CA8-B433-CD9DA09BE866}"/>
      </w:docPartPr>
      <w:docPartBody>
        <w:p w:rsidR="00000000" w:rsidRDefault="008960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960F8"/>
    <w:rsid w:val="008C55F7"/>
    <w:rsid w:val="0090598B"/>
    <w:rsid w:val="0096012D"/>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012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63B1B58C2B647708491B66E01D7CEF6">
    <w:name w:val="063B1B58C2B647708491B66E01D7CEF6"/>
    <w:rsid w:val="0096012D"/>
    <w:pPr>
      <w:spacing w:after="160" w:line="259" w:lineRule="auto"/>
    </w:pPr>
  </w:style>
  <w:style w:type="paragraph" w:customStyle="1" w:styleId="9F0036C59ABE45DD93211503F11770B5">
    <w:name w:val="9F0036C59ABE45DD93211503F11770B5"/>
    <w:rsid w:val="0096012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E5B4B87-0A51-4E1E-A498-9D2CEDD6A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765</Words>
  <Characters>4366</Characters>
  <Application>Microsoft Office Word</Application>
  <DocSecurity>0</DocSecurity>
  <Lines>36</Lines>
  <Paragraphs>10</Paragraphs>
  <ScaleCrop>false</ScaleCrop>
  <Company>Texas Legislative Council</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2021-05-20T17:10:00Z</cp:lastPrinted>
  <dcterms:created xsi:type="dcterms:W3CDTF">2015-05-29T14:24:00Z</dcterms:created>
  <dcterms:modified xsi:type="dcterms:W3CDTF">2021-05-20T17:10:00Z</dcterms:modified>
</cp:coreProperties>
</file>

<file path=docProps/custom.xml><?xml version="1.0" encoding="utf-8"?>
<op:Properties xmlns:vt="http://schemas.openxmlformats.org/officeDocument/2006/docPropsVTypes" xmlns:op="http://schemas.openxmlformats.org/officeDocument/2006/custom-properties"/>
</file>