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4834" w14:paraId="6638FD59" w14:textId="77777777" w:rsidTr="00345119">
        <w:tc>
          <w:tcPr>
            <w:tcW w:w="9576" w:type="dxa"/>
            <w:noWrap/>
          </w:tcPr>
          <w:p w14:paraId="3174BB0F" w14:textId="77777777" w:rsidR="008423E4" w:rsidRPr="0022177D" w:rsidRDefault="00AA0195" w:rsidP="0060721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5C2370" w14:textId="77777777" w:rsidR="008423E4" w:rsidRPr="0022177D" w:rsidRDefault="008423E4" w:rsidP="00607216">
      <w:pPr>
        <w:jc w:val="center"/>
      </w:pPr>
    </w:p>
    <w:p w14:paraId="70C84CF0" w14:textId="77777777" w:rsidR="008423E4" w:rsidRPr="00B31F0E" w:rsidRDefault="008423E4" w:rsidP="00607216"/>
    <w:p w14:paraId="4F3C7771" w14:textId="77777777" w:rsidR="008423E4" w:rsidRPr="00742794" w:rsidRDefault="008423E4" w:rsidP="0060721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4834" w14:paraId="043E90EB" w14:textId="77777777" w:rsidTr="00345119">
        <w:tc>
          <w:tcPr>
            <w:tcW w:w="9576" w:type="dxa"/>
          </w:tcPr>
          <w:p w14:paraId="5DBF0563" w14:textId="2B6BB5C8" w:rsidR="008423E4" w:rsidRPr="00861995" w:rsidRDefault="00AA0195" w:rsidP="00607216">
            <w:pPr>
              <w:jc w:val="right"/>
            </w:pPr>
            <w:r>
              <w:t>H.B. 3295</w:t>
            </w:r>
          </w:p>
        </w:tc>
      </w:tr>
      <w:tr w:rsidR="00824834" w14:paraId="0CD4B31D" w14:textId="77777777" w:rsidTr="00345119">
        <w:tc>
          <w:tcPr>
            <w:tcW w:w="9576" w:type="dxa"/>
          </w:tcPr>
          <w:p w14:paraId="6F4A34B3" w14:textId="61DE3DCB" w:rsidR="008423E4" w:rsidRPr="00861995" w:rsidRDefault="00AA0195" w:rsidP="00607216">
            <w:pPr>
              <w:jc w:val="right"/>
            </w:pPr>
            <w:r>
              <w:t xml:space="preserve">By: </w:t>
            </w:r>
            <w:r w:rsidR="00AF3708">
              <w:t>Thompson, Senfronia</w:t>
            </w:r>
          </w:p>
        </w:tc>
      </w:tr>
      <w:tr w:rsidR="00824834" w14:paraId="1F033937" w14:textId="77777777" w:rsidTr="00345119">
        <w:tc>
          <w:tcPr>
            <w:tcW w:w="9576" w:type="dxa"/>
          </w:tcPr>
          <w:p w14:paraId="56E80B38" w14:textId="5D2BE51A" w:rsidR="008423E4" w:rsidRPr="00861995" w:rsidRDefault="00AA0195" w:rsidP="00607216">
            <w:pPr>
              <w:jc w:val="right"/>
            </w:pPr>
            <w:r>
              <w:t>Judiciary &amp; Civil Jurisprudence</w:t>
            </w:r>
          </w:p>
        </w:tc>
      </w:tr>
      <w:tr w:rsidR="00824834" w14:paraId="50085D92" w14:textId="77777777" w:rsidTr="00345119">
        <w:tc>
          <w:tcPr>
            <w:tcW w:w="9576" w:type="dxa"/>
          </w:tcPr>
          <w:p w14:paraId="59B6AC99" w14:textId="2A10FEEF" w:rsidR="008423E4" w:rsidRDefault="00AA0195" w:rsidP="00607216">
            <w:pPr>
              <w:jc w:val="right"/>
            </w:pPr>
            <w:r>
              <w:t>Committee Report (Unamended)</w:t>
            </w:r>
          </w:p>
        </w:tc>
      </w:tr>
    </w:tbl>
    <w:p w14:paraId="6BFA8AC5" w14:textId="77777777" w:rsidR="008423E4" w:rsidRDefault="008423E4" w:rsidP="00607216">
      <w:pPr>
        <w:tabs>
          <w:tab w:val="right" w:pos="9360"/>
        </w:tabs>
      </w:pPr>
    </w:p>
    <w:p w14:paraId="05AA9484" w14:textId="77777777" w:rsidR="008423E4" w:rsidRDefault="008423E4" w:rsidP="00607216"/>
    <w:p w14:paraId="7C10439F" w14:textId="77777777" w:rsidR="008423E4" w:rsidRDefault="008423E4" w:rsidP="0060721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4834" w14:paraId="0EB6B903" w14:textId="77777777" w:rsidTr="00345119">
        <w:tc>
          <w:tcPr>
            <w:tcW w:w="9576" w:type="dxa"/>
          </w:tcPr>
          <w:p w14:paraId="16FF2965" w14:textId="77777777" w:rsidR="008423E4" w:rsidRPr="00A8133F" w:rsidRDefault="00AA0195" w:rsidP="006072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E3BA44" w14:textId="77777777" w:rsidR="008423E4" w:rsidRDefault="008423E4" w:rsidP="00607216"/>
          <w:p w14:paraId="1C6DB3D9" w14:textId="240B0FB8" w:rsidR="008423E4" w:rsidRDefault="00AA0195" w:rsidP="00607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Recent legislation enacted by t</w:t>
            </w:r>
            <w:r w:rsidRPr="002B4DE7">
              <w:t xml:space="preserve">he </w:t>
            </w:r>
            <w:r w:rsidR="002B4DE7" w:rsidRPr="002B4DE7">
              <w:t xml:space="preserve">85th Legislature created a new tool to use in the fight against illicit massage businesses, </w:t>
            </w:r>
            <w:r w:rsidR="008F183D">
              <w:t>making</w:t>
            </w:r>
            <w:r w:rsidR="002B4DE7" w:rsidRPr="002B4DE7">
              <w:t xml:space="preserve"> the operation of an unlicensed massage establishment</w:t>
            </w:r>
            <w:r>
              <w:t xml:space="preserve">, </w:t>
            </w:r>
            <w:r w:rsidR="002B4DE7" w:rsidRPr="002B4DE7">
              <w:t>or operating a massage establishment in violation of any local ordinances</w:t>
            </w:r>
            <w:r>
              <w:t>,</w:t>
            </w:r>
            <w:r w:rsidRPr="002B4DE7">
              <w:t xml:space="preserve"> </w:t>
            </w:r>
            <w:r w:rsidR="002B4DE7" w:rsidRPr="002B4DE7">
              <w:t xml:space="preserve">a deceptive trade practice under </w:t>
            </w:r>
            <w:r w:rsidRPr="008520CF">
              <w:t>the Deceptive Trade Practices-Consumer Protection Act</w:t>
            </w:r>
            <w:r w:rsidR="002B4DE7" w:rsidRPr="002B4DE7">
              <w:t xml:space="preserve">. However, the ability to collect civil penalties under the </w:t>
            </w:r>
            <w:r w:rsidR="008F183D">
              <w:t>act</w:t>
            </w:r>
            <w:r w:rsidR="008F183D" w:rsidRPr="002B4DE7">
              <w:t xml:space="preserve"> </w:t>
            </w:r>
            <w:r w:rsidR="002B4DE7" w:rsidRPr="002B4DE7">
              <w:t xml:space="preserve">is </w:t>
            </w:r>
            <w:r w:rsidR="008F183D">
              <w:t xml:space="preserve">almost exclusively </w:t>
            </w:r>
            <w:r w:rsidR="002B4DE7" w:rsidRPr="002B4DE7">
              <w:t xml:space="preserve">reserved for actions brought by the </w:t>
            </w:r>
            <w:r w:rsidR="008F183D">
              <w:t>c</w:t>
            </w:r>
            <w:r w:rsidR="002B4DE7" w:rsidRPr="002B4DE7">
              <w:t xml:space="preserve">onsumer </w:t>
            </w:r>
            <w:r w:rsidR="008F183D">
              <w:t>p</w:t>
            </w:r>
            <w:r w:rsidR="002B4DE7" w:rsidRPr="002B4DE7">
              <w:t xml:space="preserve">rotection </w:t>
            </w:r>
            <w:r w:rsidR="008F183D">
              <w:t>d</w:t>
            </w:r>
            <w:r w:rsidR="002B4DE7" w:rsidRPr="002B4DE7">
              <w:t>ivision</w:t>
            </w:r>
            <w:r w:rsidR="008F183D">
              <w:t xml:space="preserve"> of the Office of the A</w:t>
            </w:r>
            <w:r w:rsidR="008F183D" w:rsidRPr="002B4DE7">
              <w:t xml:space="preserve">ttorney </w:t>
            </w:r>
            <w:r w:rsidR="008F183D">
              <w:t>G</w:t>
            </w:r>
            <w:r w:rsidR="008F183D" w:rsidRPr="002B4DE7">
              <w:t>eneral</w:t>
            </w:r>
            <w:r w:rsidR="002B4DE7" w:rsidRPr="002B4DE7">
              <w:t xml:space="preserve">. </w:t>
            </w:r>
            <w:r w:rsidR="008F183D">
              <w:t>F</w:t>
            </w:r>
            <w:r w:rsidR="002B4DE7" w:rsidRPr="002B4DE7">
              <w:t xml:space="preserve">or local government attorneys, </w:t>
            </w:r>
            <w:r w:rsidR="008F183D">
              <w:t>this</w:t>
            </w:r>
            <w:r w:rsidR="002B4DE7" w:rsidRPr="002B4DE7">
              <w:t xml:space="preserve"> remedy is only marginally useable as a </w:t>
            </w:r>
            <w:r w:rsidR="008F183D">
              <w:t>last resort</w:t>
            </w:r>
            <w:r w:rsidR="002B4DE7" w:rsidRPr="002B4DE7">
              <w:t xml:space="preserve"> for injunctive relief when bringing nuisance and abatement actions.</w:t>
            </w:r>
            <w:r w:rsidR="002B4DE7">
              <w:t xml:space="preserve"> </w:t>
            </w:r>
            <w:r w:rsidR="00586201">
              <w:t xml:space="preserve">There have been calls to provide an exception to this limitation in order to further combat illicit massage businesses. </w:t>
            </w:r>
            <w:r w:rsidR="002B4DE7" w:rsidRPr="002B4DE7">
              <w:t>H</w:t>
            </w:r>
            <w:r w:rsidR="00586201">
              <w:t>.</w:t>
            </w:r>
            <w:r w:rsidR="002B4DE7" w:rsidRPr="002B4DE7">
              <w:t>B</w:t>
            </w:r>
            <w:r w:rsidR="00586201">
              <w:t>.</w:t>
            </w:r>
            <w:r w:rsidR="002B4DE7" w:rsidRPr="002B4DE7">
              <w:t xml:space="preserve"> 3295</w:t>
            </w:r>
            <w:r w:rsidR="00586201">
              <w:t xml:space="preserve"> seeks to address this issue by</w:t>
            </w:r>
            <w:r w:rsidR="002B4DE7" w:rsidRPr="002B4DE7">
              <w:t xml:space="preserve"> </w:t>
            </w:r>
            <w:r w:rsidR="00586201">
              <w:t>authorizing</w:t>
            </w:r>
            <w:r w:rsidR="002B4DE7" w:rsidRPr="002B4DE7">
              <w:t xml:space="preserve"> local government attorneys to collect fees in </w:t>
            </w:r>
            <w:r w:rsidR="00586201">
              <w:t xml:space="preserve">certain </w:t>
            </w:r>
            <w:r w:rsidR="002B4DE7" w:rsidRPr="002B4DE7">
              <w:t xml:space="preserve">actions </w:t>
            </w:r>
            <w:r w:rsidR="00586201">
              <w:t>brought</w:t>
            </w:r>
            <w:r w:rsidR="002B4DE7" w:rsidRPr="002B4DE7">
              <w:t xml:space="preserve"> against an alleged </w:t>
            </w:r>
            <w:r w:rsidR="00586201">
              <w:t>illicit massage business under the act</w:t>
            </w:r>
            <w:r w:rsidR="002B4DE7" w:rsidRPr="002B4DE7">
              <w:t>.</w:t>
            </w:r>
          </w:p>
          <w:p w14:paraId="379949F3" w14:textId="77777777" w:rsidR="008423E4" w:rsidRPr="00E26B13" w:rsidRDefault="008423E4" w:rsidP="00607216">
            <w:pPr>
              <w:rPr>
                <w:b/>
              </w:rPr>
            </w:pPr>
          </w:p>
        </w:tc>
      </w:tr>
      <w:tr w:rsidR="00824834" w14:paraId="3AC7FCE5" w14:textId="77777777" w:rsidTr="00345119">
        <w:tc>
          <w:tcPr>
            <w:tcW w:w="9576" w:type="dxa"/>
          </w:tcPr>
          <w:p w14:paraId="12E45161" w14:textId="77777777" w:rsidR="0017725B" w:rsidRDefault="00AA0195" w:rsidP="006072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12ACEF" w14:textId="77777777" w:rsidR="0017725B" w:rsidRDefault="0017725B" w:rsidP="00607216">
            <w:pPr>
              <w:rPr>
                <w:b/>
                <w:u w:val="single"/>
              </w:rPr>
            </w:pPr>
          </w:p>
          <w:p w14:paraId="53813D97" w14:textId="77777777" w:rsidR="008F23FF" w:rsidRPr="008F23FF" w:rsidRDefault="00AA0195" w:rsidP="00607216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024B1DC" w14:textId="77777777" w:rsidR="0017725B" w:rsidRPr="0017725B" w:rsidRDefault="0017725B" w:rsidP="00607216">
            <w:pPr>
              <w:rPr>
                <w:b/>
                <w:u w:val="single"/>
              </w:rPr>
            </w:pPr>
          </w:p>
        </w:tc>
      </w:tr>
      <w:tr w:rsidR="00824834" w14:paraId="563381D2" w14:textId="77777777" w:rsidTr="00345119">
        <w:tc>
          <w:tcPr>
            <w:tcW w:w="9576" w:type="dxa"/>
          </w:tcPr>
          <w:p w14:paraId="253DAAF8" w14:textId="77777777" w:rsidR="008423E4" w:rsidRPr="00A8133F" w:rsidRDefault="00AA0195" w:rsidP="006072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49D4B466" w14:textId="77777777" w:rsidR="008423E4" w:rsidRDefault="008423E4" w:rsidP="00607216"/>
          <w:p w14:paraId="001991C3" w14:textId="77777777" w:rsidR="008F23FF" w:rsidRDefault="00AA0195" w:rsidP="00607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FF99E1C" w14:textId="77777777" w:rsidR="008423E4" w:rsidRPr="00E21FDC" w:rsidRDefault="008423E4" w:rsidP="00607216">
            <w:pPr>
              <w:rPr>
                <w:b/>
              </w:rPr>
            </w:pPr>
          </w:p>
        </w:tc>
      </w:tr>
      <w:tr w:rsidR="00824834" w14:paraId="23A4A6F0" w14:textId="77777777" w:rsidTr="00345119">
        <w:tc>
          <w:tcPr>
            <w:tcW w:w="9576" w:type="dxa"/>
          </w:tcPr>
          <w:p w14:paraId="11084144" w14:textId="77777777" w:rsidR="008423E4" w:rsidRPr="00A8133F" w:rsidRDefault="00AA0195" w:rsidP="006072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BC775E" w14:textId="77777777" w:rsidR="008423E4" w:rsidRDefault="008423E4" w:rsidP="00607216"/>
          <w:p w14:paraId="4D3C0453" w14:textId="2A1B1EB9" w:rsidR="00A8022F" w:rsidRPr="009C36CD" w:rsidRDefault="00AA0195" w:rsidP="00607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3295 amends the </w:t>
            </w:r>
            <w:r w:rsidRPr="00A8022F">
              <w:t>Business &amp; Commerce Code</w:t>
            </w:r>
            <w:r>
              <w:t xml:space="preserve"> to </w:t>
            </w:r>
            <w:r w:rsidR="0069677F">
              <w:t xml:space="preserve">require three-fourths of any civil penalty awarded by a court in an action prosecuted by a district or county attorney under the Deceptive Trade </w:t>
            </w:r>
            <w:r w:rsidR="0069677F" w:rsidRPr="0069677F">
              <w:t>Practices-Consumer Protection Act</w:t>
            </w:r>
            <w:r w:rsidR="0069677F">
              <w:t xml:space="preserve"> for </w:t>
            </w:r>
            <w:r w:rsidR="000D0AB6" w:rsidRPr="000D0AB6">
              <w:t xml:space="preserve">the practice of owning, operating, maintaining, or advertising a massage establishment that is not appropriately licensed </w:t>
            </w:r>
            <w:r w:rsidR="002F3214">
              <w:t xml:space="preserve">by the state </w:t>
            </w:r>
            <w:r w:rsidR="000D0AB6" w:rsidRPr="000D0AB6">
              <w:t xml:space="preserve">or is not in compliance with applicable </w:t>
            </w:r>
            <w:r w:rsidR="0069677F">
              <w:t xml:space="preserve">state or local </w:t>
            </w:r>
            <w:r w:rsidR="000D0AB6" w:rsidRPr="000D0AB6">
              <w:t xml:space="preserve">licensing </w:t>
            </w:r>
            <w:r w:rsidR="000D0AB6">
              <w:t xml:space="preserve">requirements </w:t>
            </w:r>
            <w:r w:rsidR="000D0AB6" w:rsidRPr="000D0AB6">
              <w:t xml:space="preserve">or </w:t>
            </w:r>
            <w:r w:rsidR="0069677F">
              <w:t>r</w:t>
            </w:r>
            <w:r w:rsidR="002F3214">
              <w:t xml:space="preserve">egulations </w:t>
            </w:r>
            <w:r w:rsidR="00E008C5" w:rsidRPr="00E008C5">
              <w:t>to be paid to the county where the court is located</w:t>
            </w:r>
            <w:r w:rsidR="00E008C5">
              <w:t xml:space="preserve">. </w:t>
            </w:r>
            <w:r w:rsidR="002F3214">
              <w:t>A</w:t>
            </w:r>
            <w:r w:rsidR="002233F7">
              <w:t xml:space="preserve"> </w:t>
            </w:r>
            <w:r w:rsidR="002233F7" w:rsidRPr="002233F7">
              <w:t>district or county attorney</w:t>
            </w:r>
            <w:r w:rsidR="002F3214">
              <w:t xml:space="preserve"> is not required</w:t>
            </w:r>
            <w:r w:rsidR="002233F7">
              <w:t xml:space="preserve"> </w:t>
            </w:r>
            <w:r w:rsidR="002233F7" w:rsidRPr="002233F7">
              <w:t xml:space="preserve">to obtain the permission of the consumer protection division </w:t>
            </w:r>
            <w:r w:rsidR="002F3214">
              <w:t xml:space="preserve">of the attorney general's office </w:t>
            </w:r>
            <w:r w:rsidR="002233F7" w:rsidRPr="002233F7">
              <w:t xml:space="preserve">to prosecute </w:t>
            </w:r>
            <w:r w:rsidR="002F3214">
              <w:t xml:space="preserve">such </w:t>
            </w:r>
            <w:r w:rsidR="002233F7" w:rsidRPr="002233F7">
              <w:t>an action</w:t>
            </w:r>
            <w:r w:rsidR="002233F7">
              <w:t xml:space="preserve"> if the </w:t>
            </w:r>
            <w:r w:rsidR="002233F7" w:rsidRPr="002233F7">
              <w:t>attorney provides prior written notice to the division</w:t>
            </w:r>
            <w:r w:rsidR="000D0AB6">
              <w:t>.</w:t>
            </w:r>
          </w:p>
          <w:p w14:paraId="127EC051" w14:textId="77777777" w:rsidR="008423E4" w:rsidRPr="00835628" w:rsidRDefault="008423E4" w:rsidP="00607216">
            <w:pPr>
              <w:rPr>
                <w:b/>
              </w:rPr>
            </w:pPr>
          </w:p>
        </w:tc>
      </w:tr>
      <w:tr w:rsidR="00824834" w14:paraId="6751A4BA" w14:textId="77777777" w:rsidTr="00345119">
        <w:tc>
          <w:tcPr>
            <w:tcW w:w="9576" w:type="dxa"/>
          </w:tcPr>
          <w:p w14:paraId="7EA511E9" w14:textId="77777777" w:rsidR="008423E4" w:rsidRPr="00A8133F" w:rsidRDefault="00AA0195" w:rsidP="006072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DAD17D9" w14:textId="77777777" w:rsidR="008423E4" w:rsidRDefault="008423E4" w:rsidP="00607216"/>
          <w:p w14:paraId="1478B195" w14:textId="77777777" w:rsidR="008423E4" w:rsidRPr="003624F2" w:rsidRDefault="00AA0195" w:rsidP="00607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5415B1F" w14:textId="77777777" w:rsidR="008423E4" w:rsidRPr="00233FDB" w:rsidRDefault="008423E4" w:rsidP="00607216">
            <w:pPr>
              <w:rPr>
                <w:b/>
              </w:rPr>
            </w:pPr>
          </w:p>
        </w:tc>
      </w:tr>
    </w:tbl>
    <w:p w14:paraId="42296623" w14:textId="77777777" w:rsidR="008423E4" w:rsidRPr="00BE0E75" w:rsidRDefault="008423E4" w:rsidP="00607216">
      <w:pPr>
        <w:jc w:val="both"/>
        <w:rPr>
          <w:rFonts w:ascii="Arial" w:hAnsi="Arial"/>
          <w:sz w:val="16"/>
          <w:szCs w:val="16"/>
        </w:rPr>
      </w:pPr>
    </w:p>
    <w:p w14:paraId="49401C23" w14:textId="77777777" w:rsidR="004108C3" w:rsidRPr="008423E4" w:rsidRDefault="004108C3" w:rsidP="0060721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B12A" w14:textId="77777777" w:rsidR="00000000" w:rsidRDefault="00AA0195">
      <w:r>
        <w:separator/>
      </w:r>
    </w:p>
  </w:endnote>
  <w:endnote w:type="continuationSeparator" w:id="0">
    <w:p w14:paraId="6B267EBB" w14:textId="77777777" w:rsidR="00000000" w:rsidRDefault="00AA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537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4834" w14:paraId="2D3EBA4F" w14:textId="77777777" w:rsidTr="009C1E9A">
      <w:trPr>
        <w:cantSplit/>
      </w:trPr>
      <w:tc>
        <w:tcPr>
          <w:tcW w:w="0" w:type="pct"/>
        </w:tcPr>
        <w:p w14:paraId="35BB0E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2033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5D176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5752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FC97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834" w14:paraId="257489B7" w14:textId="77777777" w:rsidTr="009C1E9A">
      <w:trPr>
        <w:cantSplit/>
      </w:trPr>
      <w:tc>
        <w:tcPr>
          <w:tcW w:w="0" w:type="pct"/>
        </w:tcPr>
        <w:p w14:paraId="5A7E431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DF98E6" w14:textId="53D066B1" w:rsidR="00EC379B" w:rsidRPr="009C1E9A" w:rsidRDefault="00AA01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18451</w:t>
          </w:r>
        </w:p>
      </w:tc>
      <w:tc>
        <w:tcPr>
          <w:tcW w:w="2453" w:type="pct"/>
        </w:tcPr>
        <w:p w14:paraId="74F99275" w14:textId="2DC6EECD" w:rsidR="00EC379B" w:rsidRDefault="00AA01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A1E9B">
            <w:t>21.96.1362</w:t>
          </w:r>
          <w:r>
            <w:fldChar w:fldCharType="end"/>
          </w:r>
        </w:p>
      </w:tc>
    </w:tr>
    <w:tr w:rsidR="00824834" w14:paraId="6C2EA589" w14:textId="77777777" w:rsidTr="009C1E9A">
      <w:trPr>
        <w:cantSplit/>
      </w:trPr>
      <w:tc>
        <w:tcPr>
          <w:tcW w:w="0" w:type="pct"/>
        </w:tcPr>
        <w:p w14:paraId="02D40B0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B79AF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C152B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8E5A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4834" w14:paraId="19C90BA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917899" w14:textId="52E888ED" w:rsidR="00EC379B" w:rsidRDefault="00AA01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721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CC5A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D1636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BF4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AD48" w14:textId="77777777" w:rsidR="00000000" w:rsidRDefault="00AA0195">
      <w:r>
        <w:separator/>
      </w:r>
    </w:p>
  </w:footnote>
  <w:footnote w:type="continuationSeparator" w:id="0">
    <w:p w14:paraId="06601E01" w14:textId="77777777" w:rsidR="00000000" w:rsidRDefault="00AA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D52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809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038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7B7A"/>
    <w:rsid w:val="00090E6B"/>
    <w:rsid w:val="00091B2C"/>
    <w:rsid w:val="00092ABC"/>
    <w:rsid w:val="00097AAF"/>
    <w:rsid w:val="00097D13"/>
    <w:rsid w:val="000A1E9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AB6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3F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DE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9F6"/>
    <w:rsid w:val="002E7DF9"/>
    <w:rsid w:val="002F097B"/>
    <w:rsid w:val="002F3111"/>
    <w:rsid w:val="002F3214"/>
    <w:rsid w:val="002F3AA4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50E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201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216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77F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834"/>
    <w:rsid w:val="00827749"/>
    <w:rsid w:val="00827B7E"/>
    <w:rsid w:val="00830EEB"/>
    <w:rsid w:val="008347A9"/>
    <w:rsid w:val="00835628"/>
    <w:rsid w:val="00835E90"/>
    <w:rsid w:val="00841372"/>
    <w:rsid w:val="0084176D"/>
    <w:rsid w:val="008423E4"/>
    <w:rsid w:val="00842900"/>
    <w:rsid w:val="00850CF0"/>
    <w:rsid w:val="00851869"/>
    <w:rsid w:val="00851C04"/>
    <w:rsid w:val="008520C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E3C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83D"/>
    <w:rsid w:val="008F23F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D75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22F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195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708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CE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891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C1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EB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B7F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8C5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ED5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5D00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6695DB-DE40-4C38-9E59-E51E67E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08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8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2034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HB03295 (Committee Report (Unamended))</vt:lpstr>
    </vt:vector>
  </TitlesOfParts>
  <Company>State of Texas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18451</dc:subject>
  <dc:creator>State of Texas</dc:creator>
  <dc:description>HB 3295 by Thompson, Senfronia-(H)Judiciary &amp; Civil Jurisprudence</dc:description>
  <cp:lastModifiedBy>Stacey Nicchio</cp:lastModifiedBy>
  <cp:revision>2</cp:revision>
  <cp:lastPrinted>2003-11-26T17:21:00Z</cp:lastPrinted>
  <dcterms:created xsi:type="dcterms:W3CDTF">2021-04-12T21:41:00Z</dcterms:created>
  <dcterms:modified xsi:type="dcterms:W3CDTF">2021-04-12T21:41:00Z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21.96.1362</vt:lpwstr>
  </property>
</Properties>
</file>