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472FF" w14:paraId="1ED403C9" w14:textId="77777777" w:rsidTr="00345119">
        <w:tc>
          <w:tcPr>
            <w:tcW w:w="9576" w:type="dxa"/>
            <w:noWrap/>
          </w:tcPr>
          <w:p w14:paraId="58786BFF" w14:textId="77777777" w:rsidR="008423E4" w:rsidRPr="0022177D" w:rsidRDefault="001E1AB5" w:rsidP="007369AD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6A1E9F2" w14:textId="77777777" w:rsidR="008423E4" w:rsidRPr="0022177D" w:rsidRDefault="008423E4" w:rsidP="007369AD">
      <w:pPr>
        <w:jc w:val="center"/>
      </w:pPr>
    </w:p>
    <w:p w14:paraId="4C98BE08" w14:textId="77777777" w:rsidR="008423E4" w:rsidRPr="00B31F0E" w:rsidRDefault="008423E4" w:rsidP="007369AD"/>
    <w:p w14:paraId="1ABF1FEF" w14:textId="77777777" w:rsidR="008423E4" w:rsidRPr="00742794" w:rsidRDefault="008423E4" w:rsidP="007369AD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472FF" w14:paraId="6E9B1498" w14:textId="77777777" w:rsidTr="00345119">
        <w:tc>
          <w:tcPr>
            <w:tcW w:w="9576" w:type="dxa"/>
          </w:tcPr>
          <w:p w14:paraId="3138E44C" w14:textId="77777777" w:rsidR="008423E4" w:rsidRPr="00861995" w:rsidRDefault="001E1AB5" w:rsidP="007369AD">
            <w:pPr>
              <w:jc w:val="right"/>
            </w:pPr>
            <w:r>
              <w:t>C.S.H.B. 3319</w:t>
            </w:r>
          </w:p>
        </w:tc>
      </w:tr>
      <w:tr w:rsidR="00E472FF" w14:paraId="04D18694" w14:textId="77777777" w:rsidTr="00345119">
        <w:tc>
          <w:tcPr>
            <w:tcW w:w="9576" w:type="dxa"/>
          </w:tcPr>
          <w:p w14:paraId="4E71F504" w14:textId="77777777" w:rsidR="008423E4" w:rsidRPr="00861995" w:rsidRDefault="001E1AB5" w:rsidP="007369AD">
            <w:pPr>
              <w:jc w:val="right"/>
            </w:pPr>
            <w:r>
              <w:t xml:space="preserve">By: </w:t>
            </w:r>
            <w:r w:rsidR="00901D05">
              <w:t>Meyer</w:t>
            </w:r>
          </w:p>
        </w:tc>
      </w:tr>
      <w:tr w:rsidR="00E472FF" w14:paraId="17362816" w14:textId="77777777" w:rsidTr="00345119">
        <w:tc>
          <w:tcPr>
            <w:tcW w:w="9576" w:type="dxa"/>
          </w:tcPr>
          <w:p w14:paraId="7524935C" w14:textId="77777777" w:rsidR="008423E4" w:rsidRPr="00861995" w:rsidRDefault="001E1AB5" w:rsidP="007369AD">
            <w:pPr>
              <w:jc w:val="right"/>
            </w:pPr>
            <w:r>
              <w:t>Transportation</w:t>
            </w:r>
          </w:p>
        </w:tc>
      </w:tr>
      <w:tr w:rsidR="00E472FF" w14:paraId="5D4E92D5" w14:textId="77777777" w:rsidTr="00345119">
        <w:tc>
          <w:tcPr>
            <w:tcW w:w="9576" w:type="dxa"/>
          </w:tcPr>
          <w:p w14:paraId="13AC8A9E" w14:textId="77777777" w:rsidR="008423E4" w:rsidRDefault="001E1AB5" w:rsidP="007369AD">
            <w:pPr>
              <w:jc w:val="right"/>
            </w:pPr>
            <w:r>
              <w:t>Committee Report (Substituted)</w:t>
            </w:r>
          </w:p>
        </w:tc>
      </w:tr>
    </w:tbl>
    <w:p w14:paraId="2A63E181" w14:textId="77777777" w:rsidR="008423E4" w:rsidRDefault="008423E4" w:rsidP="007369AD">
      <w:pPr>
        <w:tabs>
          <w:tab w:val="right" w:pos="9360"/>
        </w:tabs>
      </w:pPr>
    </w:p>
    <w:p w14:paraId="54CEC976" w14:textId="77777777" w:rsidR="008423E4" w:rsidRDefault="008423E4" w:rsidP="007369AD"/>
    <w:p w14:paraId="1C13852B" w14:textId="77777777" w:rsidR="008423E4" w:rsidRDefault="008423E4" w:rsidP="007369AD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472FF" w14:paraId="4009060E" w14:textId="77777777" w:rsidTr="00345119">
        <w:tc>
          <w:tcPr>
            <w:tcW w:w="9576" w:type="dxa"/>
          </w:tcPr>
          <w:p w14:paraId="33E8792C" w14:textId="77777777" w:rsidR="008423E4" w:rsidRPr="00A8133F" w:rsidRDefault="001E1AB5" w:rsidP="007369A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87D4973" w14:textId="77777777" w:rsidR="008423E4" w:rsidRDefault="008423E4" w:rsidP="007369AD"/>
          <w:p w14:paraId="7977B104" w14:textId="4DF59CDC" w:rsidR="008423E4" w:rsidRDefault="001E1AB5" w:rsidP="007369AD">
            <w:pPr>
              <w:pStyle w:val="Header"/>
              <w:jc w:val="both"/>
            </w:pPr>
            <w:r>
              <w:t>In Texas,</w:t>
            </w:r>
            <w:r w:rsidR="00BA32D1">
              <w:t xml:space="preserve"> drivers </w:t>
            </w:r>
            <w:r>
              <w:t xml:space="preserve">are required </w:t>
            </w:r>
            <w:r w:rsidR="00BA32D1">
              <w:t xml:space="preserve">to slow down to 20 miles per hour less than the posted speed limit or move to another lane </w:t>
            </w:r>
            <w:r w:rsidR="005504DE">
              <w:t>when approaching certain vehicles, such as an emergency vehicle, tow truck, or maintenance or construction vehicle</w:t>
            </w:r>
            <w:r w:rsidR="00BA32D1">
              <w:t>.</w:t>
            </w:r>
            <w:r w:rsidR="005504DE">
              <w:t xml:space="preserve"> </w:t>
            </w:r>
            <w:r w:rsidR="00BA32D1">
              <w:t xml:space="preserve">Concerns over a lack of public awareness </w:t>
            </w:r>
            <w:r w:rsidR="005504DE">
              <w:t xml:space="preserve">regarding </w:t>
            </w:r>
            <w:r w:rsidR="00BA32D1">
              <w:t>this law have been raised</w:t>
            </w:r>
            <w:r w:rsidR="005504DE">
              <w:t>, given that t</w:t>
            </w:r>
            <w:r w:rsidR="00BA32D1">
              <w:t xml:space="preserve">hese types of essential vehicles are </w:t>
            </w:r>
            <w:r w:rsidR="005504DE">
              <w:t xml:space="preserve">continuously </w:t>
            </w:r>
            <w:r w:rsidR="00BA32D1">
              <w:t xml:space="preserve">struck by drivers who fail to slow their speed or move to another lane. It has been suggested that a public awareness campaign coupled with </w:t>
            </w:r>
            <w:r w:rsidR="005504DE">
              <w:t xml:space="preserve">related curriculum </w:t>
            </w:r>
            <w:r w:rsidR="00BA32D1">
              <w:t xml:space="preserve">in driver education courses </w:t>
            </w:r>
            <w:r w:rsidR="005504DE">
              <w:t xml:space="preserve">could </w:t>
            </w:r>
            <w:r w:rsidR="00BA32D1">
              <w:t xml:space="preserve">help </w:t>
            </w:r>
            <w:r w:rsidR="005504DE">
              <w:t>to save lives on Texas roads</w:t>
            </w:r>
            <w:r w:rsidR="00BA32D1">
              <w:t>.</w:t>
            </w:r>
            <w:r w:rsidR="005504DE">
              <w:t xml:space="preserve"> </w:t>
            </w:r>
            <w:r w:rsidR="00BA32D1">
              <w:t xml:space="preserve">C.S.H.B. 3319 seeks to </w:t>
            </w:r>
            <w:r w:rsidR="005504DE">
              <w:t xml:space="preserve">address this issue by </w:t>
            </w:r>
            <w:r w:rsidR="00BA32D1">
              <w:t>provid</w:t>
            </w:r>
            <w:r w:rsidR="005504DE">
              <w:t xml:space="preserve">ing </w:t>
            </w:r>
            <w:r w:rsidR="005504DE" w:rsidRPr="005504DE">
              <w:t>measures to promote compliance with and improve public awareness of the state's move over or slow down law concerning the passing of certain vehicles</w:t>
            </w:r>
            <w:r w:rsidR="00BA32D1">
              <w:t>.</w:t>
            </w:r>
          </w:p>
          <w:p w14:paraId="7FCEEA8C" w14:textId="77777777" w:rsidR="008423E4" w:rsidRPr="00E26B13" w:rsidRDefault="008423E4" w:rsidP="007369AD">
            <w:pPr>
              <w:rPr>
                <w:b/>
              </w:rPr>
            </w:pPr>
          </w:p>
        </w:tc>
      </w:tr>
      <w:tr w:rsidR="00E472FF" w14:paraId="46F630F5" w14:textId="77777777" w:rsidTr="00345119">
        <w:tc>
          <w:tcPr>
            <w:tcW w:w="9576" w:type="dxa"/>
          </w:tcPr>
          <w:p w14:paraId="353A110B" w14:textId="77777777" w:rsidR="0017725B" w:rsidRDefault="001E1AB5" w:rsidP="007369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FAC9131" w14:textId="77777777" w:rsidR="0017725B" w:rsidRDefault="0017725B" w:rsidP="007369AD">
            <w:pPr>
              <w:rPr>
                <w:b/>
                <w:u w:val="single"/>
              </w:rPr>
            </w:pPr>
          </w:p>
          <w:p w14:paraId="6A4AAF22" w14:textId="77777777" w:rsidR="00967612" w:rsidRPr="00967612" w:rsidRDefault="001E1AB5" w:rsidP="007369AD">
            <w:pPr>
              <w:jc w:val="both"/>
            </w:pPr>
            <w:r>
              <w:t>It is the committee's opinion that this bill does not ex</w:t>
            </w:r>
            <w:r>
              <w:t>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4E2D9D3E" w14:textId="77777777" w:rsidR="0017725B" w:rsidRPr="0017725B" w:rsidRDefault="0017725B" w:rsidP="007369AD">
            <w:pPr>
              <w:rPr>
                <w:b/>
                <w:u w:val="single"/>
              </w:rPr>
            </w:pPr>
          </w:p>
        </w:tc>
      </w:tr>
      <w:tr w:rsidR="00E472FF" w14:paraId="4C3D3580" w14:textId="77777777" w:rsidTr="00345119">
        <w:tc>
          <w:tcPr>
            <w:tcW w:w="9576" w:type="dxa"/>
          </w:tcPr>
          <w:p w14:paraId="6DC1143F" w14:textId="77777777" w:rsidR="008423E4" w:rsidRPr="00A8133F" w:rsidRDefault="001E1AB5" w:rsidP="007369A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332AEA6" w14:textId="77777777" w:rsidR="008423E4" w:rsidRDefault="008423E4" w:rsidP="007369AD"/>
          <w:p w14:paraId="6A62D039" w14:textId="77777777" w:rsidR="00967612" w:rsidRDefault="001E1AB5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 w:rsidRPr="00967612">
              <w:t>Texas Commission of Licensing and Regulation</w:t>
            </w:r>
            <w:r>
              <w:t xml:space="preserve"> in SECTION 1 of this bill.</w:t>
            </w:r>
          </w:p>
          <w:p w14:paraId="6BDB0434" w14:textId="77777777" w:rsidR="008423E4" w:rsidRPr="00E21FDC" w:rsidRDefault="008423E4" w:rsidP="007369AD">
            <w:pPr>
              <w:rPr>
                <w:b/>
              </w:rPr>
            </w:pPr>
          </w:p>
        </w:tc>
      </w:tr>
      <w:tr w:rsidR="00E472FF" w14:paraId="58AD0C5F" w14:textId="77777777" w:rsidTr="00345119">
        <w:tc>
          <w:tcPr>
            <w:tcW w:w="9576" w:type="dxa"/>
          </w:tcPr>
          <w:p w14:paraId="633A5E04" w14:textId="77777777" w:rsidR="008423E4" w:rsidRPr="00A8133F" w:rsidRDefault="001E1AB5" w:rsidP="007369A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135BC95" w14:textId="77777777" w:rsidR="008423E4" w:rsidRDefault="008423E4" w:rsidP="007369AD"/>
          <w:p w14:paraId="15908702" w14:textId="73399885" w:rsidR="009C36CD" w:rsidRDefault="001E1AB5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</w:t>
            </w:r>
            <w:r w:rsidR="00570109">
              <w:t>.</w:t>
            </w:r>
            <w:r>
              <w:t xml:space="preserve"> 3319 amends the Education Code to require the </w:t>
            </w:r>
            <w:r w:rsidRPr="0050020B">
              <w:t xml:space="preserve">Texas Commission of Licensing </w:t>
            </w:r>
            <w:r w:rsidRPr="0050020B">
              <w:t>and Regulation</w:t>
            </w:r>
            <w:r>
              <w:t xml:space="preserve"> (TCLR)</w:t>
            </w:r>
            <w:r w:rsidR="00456674">
              <w:t xml:space="preserve"> by rule</w:t>
            </w:r>
            <w:r>
              <w:t xml:space="preserve"> to require information relating to </w:t>
            </w:r>
            <w:r w:rsidR="00534FA6">
              <w:t xml:space="preserve">requirements </w:t>
            </w:r>
            <w:r w:rsidR="00FD0DCB">
              <w:t xml:space="preserve">concerning the passing of certain vehicles to </w:t>
            </w:r>
            <w:r w:rsidRPr="0050020B">
              <w:t>be included in the curriculum of each driver education course or driving safety course.</w:t>
            </w:r>
            <w:r w:rsidR="00534FA6">
              <w:t xml:space="preserve"> The bill requires TCLR to consult with </w:t>
            </w:r>
            <w:r w:rsidR="00534FA6" w:rsidRPr="00534FA6">
              <w:t>the Department of Public Safety</w:t>
            </w:r>
            <w:r w:rsidR="008D14AD">
              <w:t xml:space="preserve"> (DPS)</w:t>
            </w:r>
            <w:r w:rsidR="00534FA6">
              <w:t xml:space="preserve"> in developing the rules and to adopt the rules not later than May 1, 2022. </w:t>
            </w:r>
            <w:r w:rsidR="00967612">
              <w:t>The bill requires e</w:t>
            </w:r>
            <w:r w:rsidR="00967612" w:rsidRPr="00967612">
              <w:t>ach driver education or driving safety course held on or after September 1, 2022,</w:t>
            </w:r>
            <w:r w:rsidR="00967612">
              <w:t xml:space="preserve"> to include the required information in the course's curriculum. </w:t>
            </w:r>
          </w:p>
          <w:p w14:paraId="64981A43" w14:textId="77777777" w:rsidR="00534FA6" w:rsidRDefault="00534FA6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3A346192" w14:textId="56548055" w:rsidR="00534FA6" w:rsidRDefault="001E1AB5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3319 amends the </w:t>
            </w:r>
            <w:r w:rsidRPr="00534FA6">
              <w:t>Transportation Code</w:t>
            </w:r>
            <w:r>
              <w:t xml:space="preserve"> to </w:t>
            </w:r>
            <w:r w:rsidR="008D14AD">
              <w:t xml:space="preserve">require the </w:t>
            </w:r>
            <w:r w:rsidR="008D14AD" w:rsidRPr="008D14AD">
              <w:t xml:space="preserve">Texas Department of </w:t>
            </w:r>
            <w:r w:rsidR="001803A2">
              <w:t>Transportation (TxDOT</w:t>
            </w:r>
            <w:r w:rsidR="008D14AD" w:rsidRPr="008D14AD">
              <w:t>)</w:t>
            </w:r>
            <w:r w:rsidR="008D14AD">
              <w:t xml:space="preserve"> to </w:t>
            </w:r>
            <w:r w:rsidR="008D14AD" w:rsidRPr="008D14AD">
              <w:t>develop and implement a move over or slow down public awareness campaign designed to promote compliance with and improve public awareness of</w:t>
            </w:r>
            <w:r w:rsidR="008D14AD">
              <w:t xml:space="preserve"> </w:t>
            </w:r>
            <w:r w:rsidR="008D14AD" w:rsidRPr="008D14AD">
              <w:t>requirements</w:t>
            </w:r>
            <w:r w:rsidR="00FD0DCB">
              <w:t xml:space="preserve"> concerning the passing of certain vehicles</w:t>
            </w:r>
            <w:r w:rsidR="008D14AD" w:rsidRPr="008D14AD">
              <w:t>.</w:t>
            </w:r>
            <w:r w:rsidR="008D14AD">
              <w:t xml:space="preserve"> The bill authorize</w:t>
            </w:r>
            <w:r w:rsidR="001803A2">
              <w:t>s</w:t>
            </w:r>
            <w:r w:rsidR="008D14AD">
              <w:t xml:space="preserve"> </w:t>
            </w:r>
            <w:r w:rsidR="001803A2">
              <w:t xml:space="preserve">TxDOT </w:t>
            </w:r>
            <w:r w:rsidR="008D14AD">
              <w:t xml:space="preserve">to </w:t>
            </w:r>
            <w:r w:rsidR="008D14AD" w:rsidRPr="008D14AD">
              <w:t>consult and coordinate with</w:t>
            </w:r>
            <w:r w:rsidR="008D14AD">
              <w:t xml:space="preserve"> DPS </w:t>
            </w:r>
            <w:r w:rsidR="008D14AD" w:rsidRPr="008D14AD">
              <w:t>and the Texas Department of Motor Vehicles as</w:t>
            </w:r>
            <w:r w:rsidR="008D14AD">
              <w:t xml:space="preserve"> </w:t>
            </w:r>
            <w:r w:rsidR="001803A2">
              <w:t xml:space="preserve">TxDOT </w:t>
            </w:r>
            <w:r w:rsidR="008D14AD">
              <w:t xml:space="preserve">considers necessary to </w:t>
            </w:r>
            <w:r w:rsidR="008D14AD" w:rsidRPr="008D14AD">
              <w:t>develop or implement the campaign.</w:t>
            </w:r>
            <w:r w:rsidR="008D14AD">
              <w:t xml:space="preserve"> The bill authorizes </w:t>
            </w:r>
            <w:r w:rsidR="00B532F1">
              <w:t xml:space="preserve">TxDOT, in implementing the campaign, </w:t>
            </w:r>
            <w:r w:rsidR="008D14AD">
              <w:t xml:space="preserve">to engage in </w:t>
            </w:r>
            <w:r w:rsidR="008D14AD" w:rsidRPr="008D14AD">
              <w:t>online advocacy</w:t>
            </w:r>
            <w:r w:rsidR="00B532F1">
              <w:t xml:space="preserve">, issue public service announcements, distribute materials, and post signage on roadways relating to the campaign. The bill authorizes TxDOT </w:t>
            </w:r>
            <w:r w:rsidR="008D14AD">
              <w:t>to pay the costs of the campaign and its administration from</w:t>
            </w:r>
            <w:r w:rsidR="00FD0DCB">
              <w:t xml:space="preserve"> gifts, grants, donations, matching funds, and other </w:t>
            </w:r>
            <w:r w:rsidR="008D14AD">
              <w:t>funds</w:t>
            </w:r>
            <w:r w:rsidR="00043F2A">
              <w:t xml:space="preserve"> made</w:t>
            </w:r>
            <w:r w:rsidR="00FD0DCB">
              <w:t xml:space="preserve"> available for th</w:t>
            </w:r>
            <w:r w:rsidR="00570109">
              <w:t>at</w:t>
            </w:r>
            <w:r w:rsidR="00FD0DCB">
              <w:t xml:space="preserve"> purpose</w:t>
            </w:r>
            <w:r w:rsidR="00043F2A">
              <w:t>, including available TxDOT revenue</w:t>
            </w:r>
            <w:r w:rsidR="008D14AD">
              <w:t xml:space="preserve">. </w:t>
            </w:r>
          </w:p>
          <w:p w14:paraId="02CC2974" w14:textId="77777777" w:rsidR="007369AD" w:rsidRPr="009C36CD" w:rsidRDefault="007369AD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68FE0BB" w14:textId="77777777" w:rsidR="008423E4" w:rsidRPr="00835628" w:rsidRDefault="008423E4" w:rsidP="007369AD">
            <w:pPr>
              <w:rPr>
                <w:b/>
              </w:rPr>
            </w:pPr>
          </w:p>
        </w:tc>
      </w:tr>
      <w:tr w:rsidR="00E472FF" w14:paraId="509495CA" w14:textId="77777777" w:rsidTr="00345119">
        <w:tc>
          <w:tcPr>
            <w:tcW w:w="9576" w:type="dxa"/>
          </w:tcPr>
          <w:p w14:paraId="01C07953" w14:textId="77777777" w:rsidR="008423E4" w:rsidRPr="00A8133F" w:rsidRDefault="001E1AB5" w:rsidP="007369A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4FFB0C57" w14:textId="77777777" w:rsidR="008423E4" w:rsidRDefault="008423E4" w:rsidP="007369AD"/>
          <w:p w14:paraId="6D153F5F" w14:textId="77777777" w:rsidR="008423E4" w:rsidRPr="003624F2" w:rsidRDefault="001E1AB5" w:rsidP="007369A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32D0137" w14:textId="77777777" w:rsidR="008423E4" w:rsidRPr="00233FDB" w:rsidRDefault="008423E4" w:rsidP="007369AD">
            <w:pPr>
              <w:rPr>
                <w:b/>
              </w:rPr>
            </w:pPr>
          </w:p>
        </w:tc>
      </w:tr>
      <w:tr w:rsidR="00E472FF" w14:paraId="25FBC766" w14:textId="77777777" w:rsidTr="00345119">
        <w:tc>
          <w:tcPr>
            <w:tcW w:w="9576" w:type="dxa"/>
          </w:tcPr>
          <w:p w14:paraId="6F43350E" w14:textId="77777777" w:rsidR="00901D05" w:rsidRDefault="001E1AB5" w:rsidP="007369A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00574FA7" w14:textId="77777777" w:rsidR="00967612" w:rsidRDefault="00967612" w:rsidP="007369AD">
            <w:pPr>
              <w:jc w:val="both"/>
            </w:pPr>
          </w:p>
          <w:p w14:paraId="30976CFF" w14:textId="77777777" w:rsidR="00967612" w:rsidRDefault="001E1AB5" w:rsidP="007369AD">
            <w:pPr>
              <w:jc w:val="both"/>
            </w:pPr>
            <w:r>
              <w:t>While C.S.H.B. 33</w:t>
            </w:r>
            <w:r>
              <w:t>19 may differ from the original in minor or nonsubstantive ways, the following summarizes the substantial differences between the introduced and committee substitute versions of the bill.</w:t>
            </w:r>
          </w:p>
          <w:p w14:paraId="3C3D3660" w14:textId="77777777" w:rsidR="00967612" w:rsidRDefault="00967612" w:rsidP="007369AD">
            <w:pPr>
              <w:jc w:val="both"/>
            </w:pPr>
          </w:p>
          <w:p w14:paraId="135BCA88" w14:textId="3AE82501" w:rsidR="00967612" w:rsidRDefault="001E1AB5" w:rsidP="007369AD">
            <w:pPr>
              <w:jc w:val="both"/>
            </w:pPr>
            <w:r>
              <w:t xml:space="preserve">The substitute changes the date by which TCLR is required to adopt </w:t>
            </w:r>
            <w:r w:rsidR="00043F2A">
              <w:t xml:space="preserve">the </w:t>
            </w:r>
            <w:r>
              <w:t>rules</w:t>
            </w:r>
            <w:r w:rsidR="00EC5756">
              <w:t xml:space="preserve"> </w:t>
            </w:r>
            <w:r w:rsidR="00043F2A">
              <w:t>required by the bill's provisions</w:t>
            </w:r>
            <w:r>
              <w:t xml:space="preserve"> from March 1, 2022, as in the original, to May 1, 2022. </w:t>
            </w:r>
          </w:p>
          <w:p w14:paraId="43758C16" w14:textId="77777777" w:rsidR="00967612" w:rsidRDefault="00967612" w:rsidP="007369AD">
            <w:pPr>
              <w:jc w:val="both"/>
            </w:pPr>
          </w:p>
          <w:p w14:paraId="0F8C092D" w14:textId="206CE7BA" w:rsidR="00967612" w:rsidRDefault="001E1AB5" w:rsidP="007369AD">
            <w:pPr>
              <w:jc w:val="both"/>
            </w:pPr>
            <w:r>
              <w:t xml:space="preserve">The </w:t>
            </w:r>
            <w:r w:rsidR="00351766">
              <w:t xml:space="preserve">substitute does not include a requirement that appeared in the </w:t>
            </w:r>
            <w:r>
              <w:t xml:space="preserve">original </w:t>
            </w:r>
            <w:r w:rsidR="003E1559">
              <w:t>for</w:t>
            </w:r>
            <w:r w:rsidR="00EC5756">
              <w:t xml:space="preserve"> </w:t>
            </w:r>
            <w:r w:rsidRPr="00967612">
              <w:t>each provider of a driver education course or driving safety course</w:t>
            </w:r>
            <w:r>
              <w:t xml:space="preserve"> to submit the curriculum</w:t>
            </w:r>
            <w:r w:rsidR="00FE729D">
              <w:t xml:space="preserve"> adopted pursuant to the rules</w:t>
            </w:r>
            <w:r>
              <w:t xml:space="preserve"> to TCLR </w:t>
            </w:r>
            <w:r w:rsidR="00EC5756">
              <w:t xml:space="preserve">for approval </w:t>
            </w:r>
            <w:r w:rsidR="00F44488">
              <w:t>not later than September 1, 2022</w:t>
            </w:r>
            <w:r w:rsidR="003E1559">
              <w:t>. However</w:t>
            </w:r>
            <w:r w:rsidR="005A3073">
              <w:t>,</w:t>
            </w:r>
            <w:r w:rsidR="003E1559">
              <w:t xml:space="preserve"> the substitute includes</w:t>
            </w:r>
            <w:r w:rsidR="008249E0">
              <w:t xml:space="preserve"> </w:t>
            </w:r>
            <w:r w:rsidR="003E1559">
              <w:t>a</w:t>
            </w:r>
            <w:r>
              <w:t xml:space="preserve"> </w:t>
            </w:r>
            <w:r w:rsidR="00F44488">
              <w:t>requir</w:t>
            </w:r>
            <w:r w:rsidR="00EC5756">
              <w:t>e</w:t>
            </w:r>
            <w:r w:rsidR="00FE729D">
              <w:t>ment that did not appear in the original for</w:t>
            </w:r>
            <w:r w:rsidR="00F44488">
              <w:t xml:space="preserve"> each </w:t>
            </w:r>
            <w:r w:rsidR="00FE729D">
              <w:t>such course</w:t>
            </w:r>
            <w:r w:rsidR="00F44488">
              <w:t xml:space="preserve"> held on or after that date to include the</w:t>
            </w:r>
            <w:r w:rsidR="00FE729D">
              <w:t xml:space="preserve"> information required by the rules in the</w:t>
            </w:r>
            <w:r w:rsidR="00F44488">
              <w:t xml:space="preserve"> curriculum. </w:t>
            </w:r>
          </w:p>
          <w:p w14:paraId="0A48CD61" w14:textId="77777777" w:rsidR="00967612" w:rsidRPr="00967612" w:rsidRDefault="00967612" w:rsidP="007369AD">
            <w:pPr>
              <w:jc w:val="both"/>
            </w:pPr>
          </w:p>
        </w:tc>
      </w:tr>
      <w:tr w:rsidR="00E472FF" w14:paraId="4D10F2C1" w14:textId="77777777" w:rsidTr="00345119">
        <w:tc>
          <w:tcPr>
            <w:tcW w:w="9576" w:type="dxa"/>
          </w:tcPr>
          <w:p w14:paraId="471D60A2" w14:textId="77777777" w:rsidR="00901D05" w:rsidRPr="009C1E9A" w:rsidRDefault="00901D05" w:rsidP="007369AD">
            <w:pPr>
              <w:rPr>
                <w:b/>
                <w:u w:val="single"/>
              </w:rPr>
            </w:pPr>
          </w:p>
        </w:tc>
      </w:tr>
      <w:tr w:rsidR="00E472FF" w14:paraId="3F96D52F" w14:textId="77777777" w:rsidTr="00345119">
        <w:tc>
          <w:tcPr>
            <w:tcW w:w="9576" w:type="dxa"/>
          </w:tcPr>
          <w:p w14:paraId="1E3DB008" w14:textId="77777777" w:rsidR="00901D05" w:rsidRPr="00901D05" w:rsidRDefault="00901D05" w:rsidP="007369AD">
            <w:pPr>
              <w:jc w:val="both"/>
            </w:pPr>
          </w:p>
        </w:tc>
      </w:tr>
    </w:tbl>
    <w:p w14:paraId="187D4158" w14:textId="77777777" w:rsidR="008423E4" w:rsidRPr="00BE0E75" w:rsidRDefault="008423E4" w:rsidP="007369AD">
      <w:pPr>
        <w:jc w:val="both"/>
        <w:rPr>
          <w:rFonts w:ascii="Arial" w:hAnsi="Arial"/>
          <w:sz w:val="16"/>
          <w:szCs w:val="16"/>
        </w:rPr>
      </w:pPr>
    </w:p>
    <w:p w14:paraId="18409B92" w14:textId="77777777" w:rsidR="004108C3" w:rsidRPr="008423E4" w:rsidRDefault="004108C3" w:rsidP="007369AD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A828B" w14:textId="77777777" w:rsidR="00000000" w:rsidRDefault="001E1AB5">
      <w:r>
        <w:separator/>
      </w:r>
    </w:p>
  </w:endnote>
  <w:endnote w:type="continuationSeparator" w:id="0">
    <w:p w14:paraId="26308BCE" w14:textId="77777777" w:rsidR="00000000" w:rsidRDefault="001E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A9C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472FF" w14:paraId="620F2111" w14:textId="77777777" w:rsidTr="009C1E9A">
      <w:trPr>
        <w:cantSplit/>
      </w:trPr>
      <w:tc>
        <w:tcPr>
          <w:tcW w:w="0" w:type="pct"/>
        </w:tcPr>
        <w:p w14:paraId="38BAEB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5F4C1C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BBEDB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9BD60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A6DD19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2FF" w14:paraId="0ABD3C1F" w14:textId="77777777" w:rsidTr="009C1E9A">
      <w:trPr>
        <w:cantSplit/>
      </w:trPr>
      <w:tc>
        <w:tcPr>
          <w:tcW w:w="0" w:type="pct"/>
        </w:tcPr>
        <w:p w14:paraId="7974697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FE9702" w14:textId="77777777" w:rsidR="00EC379B" w:rsidRPr="009C1E9A" w:rsidRDefault="001E1A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23378</w:t>
          </w:r>
        </w:p>
      </w:tc>
      <w:tc>
        <w:tcPr>
          <w:tcW w:w="2453" w:type="pct"/>
        </w:tcPr>
        <w:p w14:paraId="1EF3D19D" w14:textId="1FB66BCE" w:rsidR="00EC379B" w:rsidRDefault="001E1A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771A0">
            <w:t>21.120.1851</w:t>
          </w:r>
          <w:r>
            <w:fldChar w:fldCharType="end"/>
          </w:r>
        </w:p>
      </w:tc>
    </w:tr>
    <w:tr w:rsidR="00E472FF" w14:paraId="0E49A294" w14:textId="77777777" w:rsidTr="009C1E9A">
      <w:trPr>
        <w:cantSplit/>
      </w:trPr>
      <w:tc>
        <w:tcPr>
          <w:tcW w:w="0" w:type="pct"/>
        </w:tcPr>
        <w:p w14:paraId="18B831B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781F5" w14:textId="77777777" w:rsidR="00EC379B" w:rsidRPr="009C1E9A" w:rsidRDefault="001E1A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21066</w:t>
          </w:r>
        </w:p>
      </w:tc>
      <w:tc>
        <w:tcPr>
          <w:tcW w:w="2453" w:type="pct"/>
        </w:tcPr>
        <w:p w14:paraId="51217D5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CD2CE86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472FF" w14:paraId="1EBB0E5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9EECE93" w14:textId="356A823C" w:rsidR="00EC379B" w:rsidRDefault="001E1A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369A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977A9D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922282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9F1A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CF4DA" w14:textId="77777777" w:rsidR="00000000" w:rsidRDefault="001E1AB5">
      <w:r>
        <w:separator/>
      </w:r>
    </w:p>
  </w:footnote>
  <w:footnote w:type="continuationSeparator" w:id="0">
    <w:p w14:paraId="20D592AB" w14:textId="77777777" w:rsidR="00000000" w:rsidRDefault="001E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09A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3E346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44344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3DC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3F2A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3A2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1AB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766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1559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56674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20B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4FA6"/>
    <w:rsid w:val="00535EDB"/>
    <w:rsid w:val="005363BB"/>
    <w:rsid w:val="00541B98"/>
    <w:rsid w:val="00543374"/>
    <w:rsid w:val="00545548"/>
    <w:rsid w:val="00546923"/>
    <w:rsid w:val="005504DE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0109"/>
    <w:rsid w:val="00573401"/>
    <w:rsid w:val="00576714"/>
    <w:rsid w:val="0057685A"/>
    <w:rsid w:val="005771A0"/>
    <w:rsid w:val="005847EF"/>
    <w:rsid w:val="005851E6"/>
    <w:rsid w:val="005878B7"/>
    <w:rsid w:val="00592C9A"/>
    <w:rsid w:val="00593DF8"/>
    <w:rsid w:val="00595745"/>
    <w:rsid w:val="005A0E18"/>
    <w:rsid w:val="005A12A5"/>
    <w:rsid w:val="005A3073"/>
    <w:rsid w:val="005A3790"/>
    <w:rsid w:val="005A3CCB"/>
    <w:rsid w:val="005A6D13"/>
    <w:rsid w:val="005B031F"/>
    <w:rsid w:val="005B3298"/>
    <w:rsid w:val="005B5516"/>
    <w:rsid w:val="005B5D2B"/>
    <w:rsid w:val="005B7C1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0E0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9AD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49E0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F13"/>
    <w:rsid w:val="008B7785"/>
    <w:rsid w:val="008C0809"/>
    <w:rsid w:val="008C132C"/>
    <w:rsid w:val="008C3FD0"/>
    <w:rsid w:val="008D14AD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1D05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67612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32F1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D1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3F79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472FF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C5756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4488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0DCB"/>
    <w:rsid w:val="00FD1B4B"/>
    <w:rsid w:val="00FD1B94"/>
    <w:rsid w:val="00FE19C5"/>
    <w:rsid w:val="00FE4286"/>
    <w:rsid w:val="00FE48C3"/>
    <w:rsid w:val="00FE5909"/>
    <w:rsid w:val="00FE652E"/>
    <w:rsid w:val="00FE71FE"/>
    <w:rsid w:val="00FE729D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2AE078-3E1E-4B3B-AAF7-E46C7FA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02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02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02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0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3208</Characters>
  <Application>Microsoft Office Word</Application>
  <DocSecurity>4</DocSecurity>
  <Lines>78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HB03319 (Committee Report (Substituted))</vt:lpstr>
    </vt:vector>
  </TitlesOfParts>
  <Company>State of Texas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23378</dc:subject>
  <dc:creator>State of Texas</dc:creator>
  <dc:description>HB 3319 by Meyer-(H)Transportation (Substitute Document Number: 87R 21066)</dc:description>
  <cp:lastModifiedBy>Lauren Bustamante</cp:lastModifiedBy>
  <cp:revision>2</cp:revision>
  <cp:lastPrinted>2003-11-26T17:21:00Z</cp:lastPrinted>
  <dcterms:created xsi:type="dcterms:W3CDTF">2021-05-04T23:21:00Z</dcterms:created>
  <dcterms:modified xsi:type="dcterms:W3CDTF">2021-05-04T23:21:00Z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21.120.1851</vt:lpwstr>
  </property>
</Properties>
</file>