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C258F" w14:paraId="5AAD1C64" w14:textId="77777777" w:rsidTr="00345119">
        <w:tc>
          <w:tcPr>
            <w:tcW w:w="9576" w:type="dxa"/>
            <w:noWrap/>
          </w:tcPr>
          <w:p w14:paraId="592AD152" w14:textId="77777777" w:rsidR="008423E4" w:rsidRPr="0022177D" w:rsidRDefault="002C0C62" w:rsidP="00345119">
            <w:pPr>
              <w:pStyle w:val="Heading1"/>
            </w:pPr>
            <w:bookmarkStart w:id="0" w:name="_GoBack"/>
            <w:bookmarkEnd w:id="0"/>
            <w:r w:rsidRPr="00631897">
              <w:t>BILL ANALYSIS</w:t>
            </w:r>
          </w:p>
        </w:tc>
      </w:tr>
    </w:tbl>
    <w:p w14:paraId="3E270DDB" w14:textId="77777777" w:rsidR="008423E4" w:rsidRPr="0022177D" w:rsidRDefault="008423E4" w:rsidP="008423E4">
      <w:pPr>
        <w:jc w:val="center"/>
      </w:pPr>
    </w:p>
    <w:p w14:paraId="7B4B691D" w14:textId="77777777" w:rsidR="008423E4" w:rsidRPr="00B31F0E" w:rsidRDefault="008423E4" w:rsidP="008423E4"/>
    <w:p w14:paraId="170C8695"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2C258F" w14:paraId="7CF27E3C" w14:textId="77777777" w:rsidTr="00345119">
        <w:tc>
          <w:tcPr>
            <w:tcW w:w="9576" w:type="dxa"/>
          </w:tcPr>
          <w:p w14:paraId="5693BE25" w14:textId="1FFBA6C7" w:rsidR="008423E4" w:rsidRPr="00861995" w:rsidRDefault="002C0C62" w:rsidP="00345119">
            <w:pPr>
              <w:jc w:val="right"/>
            </w:pPr>
            <w:r>
              <w:t>C.S.H.B. 3337</w:t>
            </w:r>
          </w:p>
        </w:tc>
      </w:tr>
      <w:tr w:rsidR="002C258F" w14:paraId="57AD96D1" w14:textId="77777777" w:rsidTr="00345119">
        <w:tc>
          <w:tcPr>
            <w:tcW w:w="9576" w:type="dxa"/>
          </w:tcPr>
          <w:p w14:paraId="7DE1BA1B" w14:textId="7895A42E" w:rsidR="008423E4" w:rsidRPr="00861995" w:rsidRDefault="002C0C62" w:rsidP="00C71524">
            <w:pPr>
              <w:jc w:val="right"/>
            </w:pPr>
            <w:r>
              <w:t xml:space="preserve">By: </w:t>
            </w:r>
            <w:r w:rsidR="00C71524">
              <w:t>Bowers</w:t>
            </w:r>
          </w:p>
        </w:tc>
      </w:tr>
      <w:tr w:rsidR="002C258F" w14:paraId="73A5FE98" w14:textId="77777777" w:rsidTr="00345119">
        <w:tc>
          <w:tcPr>
            <w:tcW w:w="9576" w:type="dxa"/>
          </w:tcPr>
          <w:p w14:paraId="397FB741" w14:textId="34294832" w:rsidR="008423E4" w:rsidRPr="00861995" w:rsidRDefault="002C0C62" w:rsidP="00345119">
            <w:pPr>
              <w:jc w:val="right"/>
            </w:pPr>
            <w:r>
              <w:t>County Affairs</w:t>
            </w:r>
          </w:p>
        </w:tc>
      </w:tr>
      <w:tr w:rsidR="002C258F" w14:paraId="20811101" w14:textId="77777777" w:rsidTr="00345119">
        <w:tc>
          <w:tcPr>
            <w:tcW w:w="9576" w:type="dxa"/>
          </w:tcPr>
          <w:p w14:paraId="42250016" w14:textId="1B2F95BD" w:rsidR="008423E4" w:rsidRDefault="002C0C62" w:rsidP="00345119">
            <w:pPr>
              <w:jc w:val="right"/>
            </w:pPr>
            <w:r>
              <w:t>Committee Report (Substituted)</w:t>
            </w:r>
          </w:p>
        </w:tc>
      </w:tr>
    </w:tbl>
    <w:p w14:paraId="12761202" w14:textId="77777777" w:rsidR="008423E4" w:rsidRDefault="008423E4" w:rsidP="008423E4">
      <w:pPr>
        <w:tabs>
          <w:tab w:val="right" w:pos="9360"/>
        </w:tabs>
      </w:pPr>
    </w:p>
    <w:p w14:paraId="569D8482" w14:textId="77777777" w:rsidR="008423E4" w:rsidRDefault="008423E4" w:rsidP="008423E4"/>
    <w:p w14:paraId="73F14863"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2C258F" w14:paraId="57A70BCA" w14:textId="77777777" w:rsidTr="00345119">
        <w:tc>
          <w:tcPr>
            <w:tcW w:w="9576" w:type="dxa"/>
          </w:tcPr>
          <w:p w14:paraId="0A730404" w14:textId="77777777" w:rsidR="008423E4" w:rsidRPr="00A8133F" w:rsidRDefault="002C0C62" w:rsidP="00E440FD">
            <w:pPr>
              <w:rPr>
                <w:b/>
              </w:rPr>
            </w:pPr>
            <w:r w:rsidRPr="009C1E9A">
              <w:rPr>
                <w:b/>
                <w:u w:val="single"/>
              </w:rPr>
              <w:t>BACKGROUND AND PURPOSE</w:t>
            </w:r>
            <w:r>
              <w:rPr>
                <w:b/>
              </w:rPr>
              <w:t xml:space="preserve"> </w:t>
            </w:r>
          </w:p>
          <w:p w14:paraId="796DBF47" w14:textId="77777777" w:rsidR="008423E4" w:rsidRDefault="008423E4" w:rsidP="00E440FD"/>
          <w:p w14:paraId="024FFEFB" w14:textId="02193DD0" w:rsidR="008423E4" w:rsidRDefault="002C0C62" w:rsidP="00E440FD">
            <w:pPr>
              <w:pStyle w:val="Header"/>
              <w:tabs>
                <w:tab w:val="clear" w:pos="4320"/>
                <w:tab w:val="clear" w:pos="8640"/>
              </w:tabs>
              <w:jc w:val="both"/>
            </w:pPr>
            <w:r>
              <w:t xml:space="preserve">It has been reported that certain cities </w:t>
            </w:r>
            <w:r w:rsidR="00821627">
              <w:t xml:space="preserve">in Texas </w:t>
            </w:r>
            <w:r w:rsidRPr="00D43DF4">
              <w:t>are having issues with people illegally shooting off fireworks</w:t>
            </w:r>
            <w:r w:rsidR="00821627">
              <w:t xml:space="preserve"> within city limits</w:t>
            </w:r>
            <w:r w:rsidRPr="00D43DF4">
              <w:t xml:space="preserve">. People are able to purchase fireworks just outside of </w:t>
            </w:r>
            <w:r w:rsidR="00821627">
              <w:t xml:space="preserve">city limits in </w:t>
            </w:r>
            <w:r w:rsidR="00F10060">
              <w:t>which</w:t>
            </w:r>
            <w:r w:rsidRPr="00D43DF4">
              <w:t xml:space="preserve"> fireworks are </w:t>
            </w:r>
            <w:r w:rsidR="00821627">
              <w:t xml:space="preserve">otherwise </w:t>
            </w:r>
            <w:r w:rsidRPr="00D43DF4">
              <w:t>illegal</w:t>
            </w:r>
            <w:r w:rsidR="00707B19">
              <w:t>,</w:t>
            </w:r>
            <w:r w:rsidRPr="00D43DF4">
              <w:t xml:space="preserve"> and </w:t>
            </w:r>
            <w:r w:rsidR="00821627">
              <w:t xml:space="preserve">police </w:t>
            </w:r>
            <w:r w:rsidRPr="00D43DF4">
              <w:t>officers are frequently called to deal with the situation when those fireworks are shot off.</w:t>
            </w:r>
            <w:r>
              <w:t xml:space="preserve"> </w:t>
            </w:r>
            <w:r w:rsidR="00821627">
              <w:t>C.S.H.B. 3337 seeks to discourage the illegal use of fireworks by requiring retail fireworks sites in more populous counties to display a sign alerting customers to the fact that firework use is illegal within city limits.</w:t>
            </w:r>
          </w:p>
          <w:p w14:paraId="51F5A425" w14:textId="77777777" w:rsidR="008423E4" w:rsidRPr="00E26B13" w:rsidRDefault="008423E4" w:rsidP="00E440FD">
            <w:pPr>
              <w:rPr>
                <w:b/>
              </w:rPr>
            </w:pPr>
          </w:p>
        </w:tc>
      </w:tr>
      <w:tr w:rsidR="002C258F" w14:paraId="267E70D6" w14:textId="77777777" w:rsidTr="00345119">
        <w:tc>
          <w:tcPr>
            <w:tcW w:w="9576" w:type="dxa"/>
          </w:tcPr>
          <w:p w14:paraId="3E7C27E3" w14:textId="77777777" w:rsidR="0017725B" w:rsidRDefault="002C0C62" w:rsidP="00E440FD">
            <w:pPr>
              <w:rPr>
                <w:b/>
                <w:u w:val="single"/>
              </w:rPr>
            </w:pPr>
            <w:r>
              <w:rPr>
                <w:b/>
                <w:u w:val="single"/>
              </w:rPr>
              <w:t>CRIMINAL JUSTICE IMPACT</w:t>
            </w:r>
          </w:p>
          <w:p w14:paraId="3C1311B2" w14:textId="77777777" w:rsidR="0017725B" w:rsidRDefault="0017725B" w:rsidP="00E440FD">
            <w:pPr>
              <w:rPr>
                <w:b/>
                <w:u w:val="single"/>
              </w:rPr>
            </w:pPr>
          </w:p>
          <w:p w14:paraId="429AB886" w14:textId="77777777" w:rsidR="00C73F01" w:rsidRPr="00C73F01" w:rsidRDefault="002C0C62" w:rsidP="00E440FD">
            <w:pPr>
              <w:jc w:val="both"/>
            </w:pPr>
            <w:r>
              <w:t>It is the committee's opinion that this bill doe</w:t>
            </w:r>
            <w:r>
              <w:t>s not expressly create a criminal offense, increase the punishment for an existing criminal offense or category of offenses, or change the eligibility of a person for community supervision, parole, or mandatory supervision.</w:t>
            </w:r>
          </w:p>
          <w:p w14:paraId="44A5C4DF" w14:textId="77777777" w:rsidR="0017725B" w:rsidRPr="0017725B" w:rsidRDefault="0017725B" w:rsidP="00E440FD">
            <w:pPr>
              <w:rPr>
                <w:b/>
                <w:u w:val="single"/>
              </w:rPr>
            </w:pPr>
          </w:p>
        </w:tc>
      </w:tr>
      <w:tr w:rsidR="002C258F" w14:paraId="1C9FF7D7" w14:textId="77777777" w:rsidTr="00345119">
        <w:tc>
          <w:tcPr>
            <w:tcW w:w="9576" w:type="dxa"/>
          </w:tcPr>
          <w:p w14:paraId="5BBB82B4" w14:textId="77777777" w:rsidR="008423E4" w:rsidRPr="00A8133F" w:rsidRDefault="002C0C62" w:rsidP="00E440FD">
            <w:pPr>
              <w:rPr>
                <w:b/>
              </w:rPr>
            </w:pPr>
            <w:r w:rsidRPr="009C1E9A">
              <w:rPr>
                <w:b/>
                <w:u w:val="single"/>
              </w:rPr>
              <w:t>RULEMAKING AUTHORITY</w:t>
            </w:r>
            <w:r>
              <w:rPr>
                <w:b/>
              </w:rPr>
              <w:t xml:space="preserve"> </w:t>
            </w:r>
          </w:p>
          <w:p w14:paraId="43921FBD" w14:textId="77777777" w:rsidR="008423E4" w:rsidRDefault="008423E4" w:rsidP="00E440FD"/>
          <w:p w14:paraId="57D86229" w14:textId="77777777" w:rsidR="00C73F01" w:rsidRDefault="002C0C62" w:rsidP="00E440FD">
            <w:pPr>
              <w:pStyle w:val="Header"/>
              <w:tabs>
                <w:tab w:val="clear" w:pos="4320"/>
                <w:tab w:val="clear" w:pos="8640"/>
              </w:tabs>
              <w:jc w:val="both"/>
            </w:pPr>
            <w:r>
              <w:t>It is t</w:t>
            </w:r>
            <w:r>
              <w:t>he committee's opinion that this bill does not expressly grant any additional rulemaking authority to a state officer, department, agency, or institution.</w:t>
            </w:r>
          </w:p>
          <w:p w14:paraId="233AAA32" w14:textId="77777777" w:rsidR="008423E4" w:rsidRPr="00E21FDC" w:rsidRDefault="008423E4" w:rsidP="00E440FD">
            <w:pPr>
              <w:rPr>
                <w:b/>
              </w:rPr>
            </w:pPr>
          </w:p>
        </w:tc>
      </w:tr>
      <w:tr w:rsidR="002C258F" w14:paraId="39F0EF50" w14:textId="77777777" w:rsidTr="00345119">
        <w:tc>
          <w:tcPr>
            <w:tcW w:w="9576" w:type="dxa"/>
          </w:tcPr>
          <w:p w14:paraId="3FF3A502" w14:textId="77777777" w:rsidR="008423E4" w:rsidRPr="00A8133F" w:rsidRDefault="002C0C62" w:rsidP="00E440FD">
            <w:pPr>
              <w:rPr>
                <w:b/>
              </w:rPr>
            </w:pPr>
            <w:r w:rsidRPr="009C1E9A">
              <w:rPr>
                <w:b/>
                <w:u w:val="single"/>
              </w:rPr>
              <w:t>ANALYSIS</w:t>
            </w:r>
            <w:r>
              <w:rPr>
                <w:b/>
              </w:rPr>
              <w:t xml:space="preserve"> </w:t>
            </w:r>
          </w:p>
          <w:p w14:paraId="010E1685" w14:textId="77777777" w:rsidR="008423E4" w:rsidRDefault="008423E4" w:rsidP="00E440FD"/>
          <w:p w14:paraId="1FDE5819" w14:textId="18189D62" w:rsidR="00FF08C3" w:rsidRPr="009C36CD" w:rsidRDefault="002C0C62" w:rsidP="00E440FD">
            <w:pPr>
              <w:pStyle w:val="Header"/>
              <w:tabs>
                <w:tab w:val="clear" w:pos="4320"/>
                <w:tab w:val="clear" w:pos="8640"/>
              </w:tabs>
              <w:jc w:val="both"/>
            </w:pPr>
            <w:r>
              <w:t xml:space="preserve">C.S.H.B. 3337 amends the </w:t>
            </w:r>
            <w:r w:rsidRPr="00FF08C3">
              <w:t>Occupations Code</w:t>
            </w:r>
            <w:r>
              <w:t xml:space="preserve"> to require a retail fireworks permit holder </w:t>
            </w:r>
            <w:r>
              <w:t>whose retail fireworks site is located in a county with a population of 100,000 or more to prominently display at the site a warning sign that includes language identical to the following: "State Law: Firework use prohibited within city limits." The sign m</w:t>
            </w:r>
            <w:r>
              <w:t>ust be written in English in letters at least one inch in height and be displayed at the point of sale</w:t>
            </w:r>
            <w:r w:rsidR="0052542E">
              <w:t xml:space="preserve"> in the site</w:t>
            </w:r>
            <w:r>
              <w:t>.</w:t>
            </w:r>
          </w:p>
          <w:p w14:paraId="2FE687B5" w14:textId="77777777" w:rsidR="008423E4" w:rsidRPr="00835628" w:rsidRDefault="008423E4" w:rsidP="00E440FD">
            <w:pPr>
              <w:rPr>
                <w:b/>
              </w:rPr>
            </w:pPr>
          </w:p>
        </w:tc>
      </w:tr>
      <w:tr w:rsidR="002C258F" w14:paraId="5501062F" w14:textId="77777777" w:rsidTr="00345119">
        <w:tc>
          <w:tcPr>
            <w:tcW w:w="9576" w:type="dxa"/>
          </w:tcPr>
          <w:p w14:paraId="6B19B19E" w14:textId="77777777" w:rsidR="008423E4" w:rsidRPr="00A8133F" w:rsidRDefault="002C0C62" w:rsidP="00E440FD">
            <w:pPr>
              <w:rPr>
                <w:b/>
              </w:rPr>
            </w:pPr>
            <w:r w:rsidRPr="009C1E9A">
              <w:rPr>
                <w:b/>
                <w:u w:val="single"/>
              </w:rPr>
              <w:t>EFFECTIVE DATE</w:t>
            </w:r>
            <w:r>
              <w:rPr>
                <w:b/>
              </w:rPr>
              <w:t xml:space="preserve"> </w:t>
            </w:r>
          </w:p>
          <w:p w14:paraId="53BFE745" w14:textId="77777777" w:rsidR="008423E4" w:rsidRDefault="008423E4" w:rsidP="00E440FD"/>
          <w:p w14:paraId="04181910" w14:textId="77777777" w:rsidR="008423E4" w:rsidRPr="003624F2" w:rsidRDefault="002C0C62" w:rsidP="00E440FD">
            <w:pPr>
              <w:pStyle w:val="Header"/>
              <w:tabs>
                <w:tab w:val="clear" w:pos="4320"/>
                <w:tab w:val="clear" w:pos="8640"/>
              </w:tabs>
              <w:jc w:val="both"/>
            </w:pPr>
            <w:r>
              <w:t>September 1, 2021.</w:t>
            </w:r>
          </w:p>
          <w:p w14:paraId="2B8629DE" w14:textId="77777777" w:rsidR="008423E4" w:rsidRPr="00233FDB" w:rsidRDefault="008423E4" w:rsidP="00E440FD">
            <w:pPr>
              <w:rPr>
                <w:b/>
              </w:rPr>
            </w:pPr>
          </w:p>
        </w:tc>
      </w:tr>
      <w:tr w:rsidR="002C258F" w14:paraId="55C9E5C2" w14:textId="77777777" w:rsidTr="00345119">
        <w:tc>
          <w:tcPr>
            <w:tcW w:w="9576" w:type="dxa"/>
          </w:tcPr>
          <w:p w14:paraId="76DB163D" w14:textId="77777777" w:rsidR="00C71524" w:rsidRDefault="002C0C62" w:rsidP="00E440FD">
            <w:pPr>
              <w:jc w:val="both"/>
              <w:rPr>
                <w:b/>
                <w:u w:val="single"/>
              </w:rPr>
            </w:pPr>
            <w:r>
              <w:rPr>
                <w:b/>
                <w:u w:val="single"/>
              </w:rPr>
              <w:t>COMPARISON OF ORIGINAL AND SUBSTITUTE</w:t>
            </w:r>
          </w:p>
          <w:p w14:paraId="2D0D5EFB" w14:textId="77777777" w:rsidR="00056BF0" w:rsidRDefault="00056BF0" w:rsidP="00E440FD">
            <w:pPr>
              <w:jc w:val="both"/>
            </w:pPr>
          </w:p>
          <w:p w14:paraId="55FDEE60" w14:textId="01F447B3" w:rsidR="00056BF0" w:rsidRDefault="002C0C62" w:rsidP="00E440FD">
            <w:pPr>
              <w:jc w:val="both"/>
            </w:pPr>
            <w:r>
              <w:t xml:space="preserve">While C.S.H.B. 3337 may differ from the original in minor or </w:t>
            </w:r>
            <w:r>
              <w:t>nonsubstantive ways, the following summarizes the substantial differences between the introduced and committee substitute versions of the bill.</w:t>
            </w:r>
          </w:p>
          <w:p w14:paraId="136F5E2B" w14:textId="1D041843" w:rsidR="00056BF0" w:rsidRDefault="00056BF0" w:rsidP="00E440FD">
            <w:pPr>
              <w:jc w:val="both"/>
            </w:pPr>
          </w:p>
          <w:p w14:paraId="41237DAF" w14:textId="035A8076" w:rsidR="00056BF0" w:rsidRDefault="002C0C62" w:rsidP="00E440FD">
            <w:pPr>
              <w:jc w:val="both"/>
            </w:pPr>
            <w:r>
              <w:t>The substitute changes the original's provisions as follows:</w:t>
            </w:r>
          </w:p>
          <w:p w14:paraId="2B9991A8" w14:textId="6B5AAED6" w:rsidR="00056BF0" w:rsidRDefault="002C0C62" w:rsidP="00E440FD">
            <w:pPr>
              <w:pStyle w:val="ListParagraph"/>
              <w:numPr>
                <w:ilvl w:val="0"/>
                <w:numId w:val="3"/>
              </w:numPr>
              <w:jc w:val="both"/>
            </w:pPr>
            <w:r>
              <w:t>limit</w:t>
            </w:r>
            <w:r w:rsidR="0052542E">
              <w:t>s</w:t>
            </w:r>
            <w:r>
              <w:t xml:space="preserve"> the applicability </w:t>
            </w:r>
            <w:r w:rsidR="0037578C">
              <w:t>of the duty to display the sign to retail fireworks sites located in</w:t>
            </w:r>
            <w:r>
              <w:t xml:space="preserve"> counties with a population of 100,000 or more;</w:t>
            </w:r>
          </w:p>
          <w:p w14:paraId="05FEDA62" w14:textId="10F22F25" w:rsidR="00D43DF4" w:rsidRDefault="002C0C62" w:rsidP="00E440FD">
            <w:pPr>
              <w:pStyle w:val="ListParagraph"/>
              <w:numPr>
                <w:ilvl w:val="0"/>
                <w:numId w:val="3"/>
              </w:numPr>
              <w:jc w:val="both"/>
            </w:pPr>
            <w:r>
              <w:t>revise</w:t>
            </w:r>
            <w:r w:rsidR="0037578C">
              <w:t>s</w:t>
            </w:r>
            <w:r>
              <w:t xml:space="preserve"> the prescribed </w:t>
            </w:r>
            <w:r w:rsidR="0037578C">
              <w:t xml:space="preserve">language </w:t>
            </w:r>
            <w:r>
              <w:t>of the sign;</w:t>
            </w:r>
          </w:p>
          <w:p w14:paraId="21A9474C" w14:textId="7D272D71" w:rsidR="00056BF0" w:rsidRDefault="002C0C62" w:rsidP="00E440FD">
            <w:pPr>
              <w:pStyle w:val="ListParagraph"/>
              <w:numPr>
                <w:ilvl w:val="0"/>
                <w:numId w:val="3"/>
              </w:numPr>
              <w:jc w:val="both"/>
            </w:pPr>
            <w:r>
              <w:t>omit</w:t>
            </w:r>
            <w:r w:rsidR="0037578C">
              <w:t>s</w:t>
            </w:r>
            <w:r>
              <w:t xml:space="preserve"> the requirement that the sign </w:t>
            </w:r>
            <w:r w:rsidR="00F10060">
              <w:t xml:space="preserve">also </w:t>
            </w:r>
            <w:r>
              <w:t>be written in Spanish</w:t>
            </w:r>
            <w:r w:rsidR="00F10060">
              <w:t>, as required by the original</w:t>
            </w:r>
            <w:r>
              <w:t>;</w:t>
            </w:r>
            <w:r w:rsidR="007C4276">
              <w:t xml:space="preserve"> and</w:t>
            </w:r>
          </w:p>
          <w:p w14:paraId="7F16192C" w14:textId="41FBC0EA" w:rsidR="00D43DF4" w:rsidRDefault="002C0C62" w:rsidP="00E440FD">
            <w:pPr>
              <w:pStyle w:val="ListParagraph"/>
              <w:numPr>
                <w:ilvl w:val="0"/>
                <w:numId w:val="3"/>
              </w:numPr>
              <w:jc w:val="both"/>
            </w:pPr>
            <w:r>
              <w:t>restricts the locatio</w:t>
            </w:r>
            <w:r>
              <w:t>ns at which the sign must be displayed to only the point of sale in the site, whereas the original required the sign to be displayed at all public entrances and exits and each point of sale in the site.</w:t>
            </w:r>
          </w:p>
          <w:p w14:paraId="25916484" w14:textId="06F1B3B4" w:rsidR="00056BF0" w:rsidRPr="00056BF0" w:rsidRDefault="00056BF0" w:rsidP="00E440FD">
            <w:pPr>
              <w:jc w:val="both"/>
            </w:pPr>
          </w:p>
        </w:tc>
      </w:tr>
      <w:tr w:rsidR="002C258F" w14:paraId="66590EEB" w14:textId="77777777" w:rsidTr="00345119">
        <w:tc>
          <w:tcPr>
            <w:tcW w:w="9576" w:type="dxa"/>
          </w:tcPr>
          <w:p w14:paraId="13EC2BCD" w14:textId="77777777" w:rsidR="00C71524" w:rsidRPr="009C1E9A" w:rsidRDefault="00C71524" w:rsidP="00E440FD">
            <w:pPr>
              <w:rPr>
                <w:b/>
                <w:u w:val="single"/>
              </w:rPr>
            </w:pPr>
          </w:p>
        </w:tc>
      </w:tr>
      <w:tr w:rsidR="002C258F" w14:paraId="19C334D7" w14:textId="77777777" w:rsidTr="00345119">
        <w:tc>
          <w:tcPr>
            <w:tcW w:w="9576" w:type="dxa"/>
          </w:tcPr>
          <w:p w14:paraId="722F4050" w14:textId="77777777" w:rsidR="00C71524" w:rsidRPr="00C71524" w:rsidRDefault="00C71524" w:rsidP="00E440FD">
            <w:pPr>
              <w:jc w:val="both"/>
            </w:pPr>
          </w:p>
        </w:tc>
      </w:tr>
    </w:tbl>
    <w:p w14:paraId="23571F6E" w14:textId="77777777" w:rsidR="008423E4" w:rsidRPr="00BE0E75" w:rsidRDefault="008423E4" w:rsidP="008423E4">
      <w:pPr>
        <w:spacing w:line="480" w:lineRule="auto"/>
        <w:jc w:val="both"/>
        <w:rPr>
          <w:rFonts w:ascii="Arial" w:hAnsi="Arial"/>
          <w:sz w:val="16"/>
          <w:szCs w:val="16"/>
        </w:rPr>
      </w:pPr>
    </w:p>
    <w:p w14:paraId="605D7715"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55CAC" w14:textId="77777777" w:rsidR="00000000" w:rsidRDefault="002C0C62">
      <w:r>
        <w:separator/>
      </w:r>
    </w:p>
  </w:endnote>
  <w:endnote w:type="continuationSeparator" w:id="0">
    <w:p w14:paraId="32277A9A" w14:textId="77777777" w:rsidR="00000000" w:rsidRDefault="002C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F22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C258F" w14:paraId="6E2B014C" w14:textId="77777777" w:rsidTr="009C1E9A">
      <w:trPr>
        <w:cantSplit/>
      </w:trPr>
      <w:tc>
        <w:tcPr>
          <w:tcW w:w="0" w:type="pct"/>
        </w:tcPr>
        <w:p w14:paraId="2B5B5EEE" w14:textId="77777777" w:rsidR="00137D90" w:rsidRDefault="00137D90" w:rsidP="009C1E9A">
          <w:pPr>
            <w:pStyle w:val="Footer"/>
            <w:tabs>
              <w:tab w:val="clear" w:pos="8640"/>
              <w:tab w:val="right" w:pos="9360"/>
            </w:tabs>
          </w:pPr>
        </w:p>
      </w:tc>
      <w:tc>
        <w:tcPr>
          <w:tcW w:w="2395" w:type="pct"/>
        </w:tcPr>
        <w:p w14:paraId="6B55AA73" w14:textId="77777777" w:rsidR="00137D90" w:rsidRDefault="00137D90" w:rsidP="009C1E9A">
          <w:pPr>
            <w:pStyle w:val="Footer"/>
            <w:tabs>
              <w:tab w:val="clear" w:pos="8640"/>
              <w:tab w:val="right" w:pos="9360"/>
            </w:tabs>
          </w:pPr>
        </w:p>
        <w:p w14:paraId="5078DD63" w14:textId="77777777" w:rsidR="001A4310" w:rsidRDefault="001A4310" w:rsidP="009C1E9A">
          <w:pPr>
            <w:pStyle w:val="Footer"/>
            <w:tabs>
              <w:tab w:val="clear" w:pos="8640"/>
              <w:tab w:val="right" w:pos="9360"/>
            </w:tabs>
          </w:pPr>
        </w:p>
        <w:p w14:paraId="47D1F01D" w14:textId="77777777" w:rsidR="00137D90" w:rsidRDefault="00137D90" w:rsidP="009C1E9A">
          <w:pPr>
            <w:pStyle w:val="Footer"/>
            <w:tabs>
              <w:tab w:val="clear" w:pos="8640"/>
              <w:tab w:val="right" w:pos="9360"/>
            </w:tabs>
          </w:pPr>
        </w:p>
      </w:tc>
      <w:tc>
        <w:tcPr>
          <w:tcW w:w="2453" w:type="pct"/>
        </w:tcPr>
        <w:p w14:paraId="5BF55782" w14:textId="77777777" w:rsidR="00137D90" w:rsidRDefault="00137D90" w:rsidP="009C1E9A">
          <w:pPr>
            <w:pStyle w:val="Footer"/>
            <w:tabs>
              <w:tab w:val="clear" w:pos="8640"/>
              <w:tab w:val="right" w:pos="9360"/>
            </w:tabs>
            <w:jc w:val="right"/>
          </w:pPr>
        </w:p>
      </w:tc>
    </w:tr>
    <w:tr w:rsidR="002C258F" w14:paraId="6F1AB972" w14:textId="77777777" w:rsidTr="009C1E9A">
      <w:trPr>
        <w:cantSplit/>
      </w:trPr>
      <w:tc>
        <w:tcPr>
          <w:tcW w:w="0" w:type="pct"/>
        </w:tcPr>
        <w:p w14:paraId="02DDB01B" w14:textId="77777777" w:rsidR="00EC379B" w:rsidRDefault="00EC379B" w:rsidP="009C1E9A">
          <w:pPr>
            <w:pStyle w:val="Footer"/>
            <w:tabs>
              <w:tab w:val="clear" w:pos="8640"/>
              <w:tab w:val="right" w:pos="9360"/>
            </w:tabs>
          </w:pPr>
        </w:p>
      </w:tc>
      <w:tc>
        <w:tcPr>
          <w:tcW w:w="2395" w:type="pct"/>
        </w:tcPr>
        <w:p w14:paraId="0DB9BA14" w14:textId="24A71509" w:rsidR="00EC379B" w:rsidRPr="009C1E9A" w:rsidRDefault="002C0C62" w:rsidP="009C1E9A">
          <w:pPr>
            <w:pStyle w:val="Footer"/>
            <w:tabs>
              <w:tab w:val="clear" w:pos="8640"/>
              <w:tab w:val="right" w:pos="9360"/>
            </w:tabs>
            <w:rPr>
              <w:rFonts w:ascii="Shruti" w:hAnsi="Shruti"/>
              <w:sz w:val="22"/>
            </w:rPr>
          </w:pPr>
          <w:r>
            <w:rPr>
              <w:rFonts w:ascii="Shruti" w:hAnsi="Shruti"/>
              <w:sz w:val="22"/>
            </w:rPr>
            <w:t>87R 21974</w:t>
          </w:r>
        </w:p>
      </w:tc>
      <w:tc>
        <w:tcPr>
          <w:tcW w:w="2453" w:type="pct"/>
        </w:tcPr>
        <w:p w14:paraId="29244293" w14:textId="7224B8B5" w:rsidR="00EC379B" w:rsidRDefault="002C0C62" w:rsidP="009C1E9A">
          <w:pPr>
            <w:pStyle w:val="Footer"/>
            <w:tabs>
              <w:tab w:val="clear" w:pos="8640"/>
              <w:tab w:val="right" w:pos="9360"/>
            </w:tabs>
            <w:jc w:val="right"/>
          </w:pPr>
          <w:r>
            <w:fldChar w:fldCharType="begin"/>
          </w:r>
          <w:r>
            <w:instrText xml:space="preserve"> DOCPROPERTY  OTID  \* MERGEFORMAT </w:instrText>
          </w:r>
          <w:r>
            <w:fldChar w:fldCharType="separate"/>
          </w:r>
          <w:r w:rsidR="006217D4">
            <w:t>21.115.327</w:t>
          </w:r>
          <w:r>
            <w:fldChar w:fldCharType="end"/>
          </w:r>
        </w:p>
      </w:tc>
    </w:tr>
    <w:tr w:rsidR="002C258F" w14:paraId="19C950B2" w14:textId="77777777" w:rsidTr="009C1E9A">
      <w:trPr>
        <w:cantSplit/>
      </w:trPr>
      <w:tc>
        <w:tcPr>
          <w:tcW w:w="0" w:type="pct"/>
        </w:tcPr>
        <w:p w14:paraId="6F494585" w14:textId="77777777" w:rsidR="00EC379B" w:rsidRDefault="00EC379B" w:rsidP="009C1E9A">
          <w:pPr>
            <w:pStyle w:val="Footer"/>
            <w:tabs>
              <w:tab w:val="clear" w:pos="4320"/>
              <w:tab w:val="clear" w:pos="8640"/>
              <w:tab w:val="left" w:pos="2865"/>
            </w:tabs>
          </w:pPr>
        </w:p>
      </w:tc>
      <w:tc>
        <w:tcPr>
          <w:tcW w:w="2395" w:type="pct"/>
        </w:tcPr>
        <w:p w14:paraId="68FCE9F0" w14:textId="0E082301" w:rsidR="00EC379B" w:rsidRPr="009C1E9A" w:rsidRDefault="002C0C62" w:rsidP="009C1E9A">
          <w:pPr>
            <w:pStyle w:val="Footer"/>
            <w:tabs>
              <w:tab w:val="clear" w:pos="4320"/>
              <w:tab w:val="clear" w:pos="8640"/>
              <w:tab w:val="left" w:pos="2865"/>
            </w:tabs>
            <w:rPr>
              <w:rFonts w:ascii="Shruti" w:hAnsi="Shruti"/>
              <w:sz w:val="22"/>
            </w:rPr>
          </w:pPr>
          <w:r>
            <w:rPr>
              <w:rFonts w:ascii="Shruti" w:hAnsi="Shruti"/>
              <w:sz w:val="22"/>
            </w:rPr>
            <w:t>Substitute Document Number: 87R 19949</w:t>
          </w:r>
        </w:p>
      </w:tc>
      <w:tc>
        <w:tcPr>
          <w:tcW w:w="2453" w:type="pct"/>
        </w:tcPr>
        <w:p w14:paraId="49A7884F" w14:textId="77777777" w:rsidR="00EC379B" w:rsidRDefault="00EC379B" w:rsidP="006D504F">
          <w:pPr>
            <w:pStyle w:val="Footer"/>
            <w:rPr>
              <w:rStyle w:val="PageNumber"/>
            </w:rPr>
          </w:pPr>
        </w:p>
        <w:p w14:paraId="3B251CA9" w14:textId="77777777" w:rsidR="00EC379B" w:rsidRDefault="00EC379B" w:rsidP="009C1E9A">
          <w:pPr>
            <w:pStyle w:val="Footer"/>
            <w:tabs>
              <w:tab w:val="clear" w:pos="8640"/>
              <w:tab w:val="right" w:pos="9360"/>
            </w:tabs>
            <w:jc w:val="right"/>
          </w:pPr>
        </w:p>
      </w:tc>
    </w:tr>
    <w:tr w:rsidR="002C258F" w14:paraId="094B22A9" w14:textId="77777777" w:rsidTr="009C1E9A">
      <w:trPr>
        <w:cantSplit/>
        <w:trHeight w:val="323"/>
      </w:trPr>
      <w:tc>
        <w:tcPr>
          <w:tcW w:w="0" w:type="pct"/>
          <w:gridSpan w:val="3"/>
        </w:tcPr>
        <w:p w14:paraId="5B297336" w14:textId="12FAA67D" w:rsidR="00EC379B" w:rsidRDefault="002C0C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440FD">
            <w:rPr>
              <w:rStyle w:val="PageNumber"/>
              <w:noProof/>
            </w:rPr>
            <w:t>2</w:t>
          </w:r>
          <w:r>
            <w:rPr>
              <w:rStyle w:val="PageNumber"/>
            </w:rPr>
            <w:fldChar w:fldCharType="end"/>
          </w:r>
        </w:p>
        <w:p w14:paraId="6035C172" w14:textId="77777777" w:rsidR="00EC379B" w:rsidRDefault="00EC379B" w:rsidP="009C1E9A">
          <w:pPr>
            <w:pStyle w:val="Footer"/>
            <w:tabs>
              <w:tab w:val="clear" w:pos="8640"/>
              <w:tab w:val="right" w:pos="9360"/>
            </w:tabs>
            <w:jc w:val="center"/>
          </w:pPr>
        </w:p>
      </w:tc>
    </w:tr>
  </w:tbl>
  <w:p w14:paraId="227D649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2E3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06FB5" w14:textId="77777777" w:rsidR="00000000" w:rsidRDefault="002C0C62">
      <w:r>
        <w:separator/>
      </w:r>
    </w:p>
  </w:footnote>
  <w:footnote w:type="continuationSeparator" w:id="0">
    <w:p w14:paraId="5D9B328C" w14:textId="77777777" w:rsidR="00000000" w:rsidRDefault="002C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6C0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7C7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ED8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021"/>
    <w:multiLevelType w:val="hybridMultilevel"/>
    <w:tmpl w:val="F73A1DF2"/>
    <w:lvl w:ilvl="0" w:tplc="5E7AD0C2">
      <w:start w:val="1"/>
      <w:numFmt w:val="bullet"/>
      <w:lvlText w:val=""/>
      <w:lvlJc w:val="left"/>
      <w:pPr>
        <w:ind w:left="720" w:hanging="360"/>
      </w:pPr>
      <w:rPr>
        <w:rFonts w:ascii="Symbol" w:hAnsi="Symbol" w:hint="default"/>
      </w:rPr>
    </w:lvl>
    <w:lvl w:ilvl="1" w:tplc="376CA9A8" w:tentative="1">
      <w:start w:val="1"/>
      <w:numFmt w:val="bullet"/>
      <w:lvlText w:val="o"/>
      <w:lvlJc w:val="left"/>
      <w:pPr>
        <w:ind w:left="1440" w:hanging="360"/>
      </w:pPr>
      <w:rPr>
        <w:rFonts w:ascii="Courier New" w:hAnsi="Courier New" w:cs="Courier New" w:hint="default"/>
      </w:rPr>
    </w:lvl>
    <w:lvl w:ilvl="2" w:tplc="3B9C4312" w:tentative="1">
      <w:start w:val="1"/>
      <w:numFmt w:val="bullet"/>
      <w:lvlText w:val=""/>
      <w:lvlJc w:val="left"/>
      <w:pPr>
        <w:ind w:left="2160" w:hanging="360"/>
      </w:pPr>
      <w:rPr>
        <w:rFonts w:ascii="Wingdings" w:hAnsi="Wingdings" w:hint="default"/>
      </w:rPr>
    </w:lvl>
    <w:lvl w:ilvl="3" w:tplc="998E8074" w:tentative="1">
      <w:start w:val="1"/>
      <w:numFmt w:val="bullet"/>
      <w:lvlText w:val=""/>
      <w:lvlJc w:val="left"/>
      <w:pPr>
        <w:ind w:left="2880" w:hanging="360"/>
      </w:pPr>
      <w:rPr>
        <w:rFonts w:ascii="Symbol" w:hAnsi="Symbol" w:hint="default"/>
      </w:rPr>
    </w:lvl>
    <w:lvl w:ilvl="4" w:tplc="7B167686" w:tentative="1">
      <w:start w:val="1"/>
      <w:numFmt w:val="bullet"/>
      <w:lvlText w:val="o"/>
      <w:lvlJc w:val="left"/>
      <w:pPr>
        <w:ind w:left="3600" w:hanging="360"/>
      </w:pPr>
      <w:rPr>
        <w:rFonts w:ascii="Courier New" w:hAnsi="Courier New" w:cs="Courier New" w:hint="default"/>
      </w:rPr>
    </w:lvl>
    <w:lvl w:ilvl="5" w:tplc="7FB6FE1A" w:tentative="1">
      <w:start w:val="1"/>
      <w:numFmt w:val="bullet"/>
      <w:lvlText w:val=""/>
      <w:lvlJc w:val="left"/>
      <w:pPr>
        <w:ind w:left="4320" w:hanging="360"/>
      </w:pPr>
      <w:rPr>
        <w:rFonts w:ascii="Wingdings" w:hAnsi="Wingdings" w:hint="default"/>
      </w:rPr>
    </w:lvl>
    <w:lvl w:ilvl="6" w:tplc="D10C4706" w:tentative="1">
      <w:start w:val="1"/>
      <w:numFmt w:val="bullet"/>
      <w:lvlText w:val=""/>
      <w:lvlJc w:val="left"/>
      <w:pPr>
        <w:ind w:left="5040" w:hanging="360"/>
      </w:pPr>
      <w:rPr>
        <w:rFonts w:ascii="Symbol" w:hAnsi="Symbol" w:hint="default"/>
      </w:rPr>
    </w:lvl>
    <w:lvl w:ilvl="7" w:tplc="3CA867A6" w:tentative="1">
      <w:start w:val="1"/>
      <w:numFmt w:val="bullet"/>
      <w:lvlText w:val="o"/>
      <w:lvlJc w:val="left"/>
      <w:pPr>
        <w:ind w:left="5760" w:hanging="360"/>
      </w:pPr>
      <w:rPr>
        <w:rFonts w:ascii="Courier New" w:hAnsi="Courier New" w:cs="Courier New" w:hint="default"/>
      </w:rPr>
    </w:lvl>
    <w:lvl w:ilvl="8" w:tplc="E4565018" w:tentative="1">
      <w:start w:val="1"/>
      <w:numFmt w:val="bullet"/>
      <w:lvlText w:val=""/>
      <w:lvlJc w:val="left"/>
      <w:pPr>
        <w:ind w:left="6480" w:hanging="360"/>
      </w:pPr>
      <w:rPr>
        <w:rFonts w:ascii="Wingdings" w:hAnsi="Wingdings" w:hint="default"/>
      </w:rPr>
    </w:lvl>
  </w:abstractNum>
  <w:abstractNum w:abstractNumId="1" w15:restartNumberingAfterBreak="0">
    <w:nsid w:val="0F4F0360"/>
    <w:multiLevelType w:val="hybridMultilevel"/>
    <w:tmpl w:val="ADD689E0"/>
    <w:lvl w:ilvl="0" w:tplc="307C5DC8">
      <w:start w:val="1"/>
      <w:numFmt w:val="decimal"/>
      <w:lvlText w:val="(%1)"/>
      <w:lvlJc w:val="left"/>
      <w:pPr>
        <w:ind w:left="758" w:hanging="398"/>
      </w:pPr>
      <w:rPr>
        <w:rFonts w:hint="default"/>
      </w:rPr>
    </w:lvl>
    <w:lvl w:ilvl="1" w:tplc="46349630" w:tentative="1">
      <w:start w:val="1"/>
      <w:numFmt w:val="lowerLetter"/>
      <w:lvlText w:val="%2."/>
      <w:lvlJc w:val="left"/>
      <w:pPr>
        <w:ind w:left="1440" w:hanging="360"/>
      </w:pPr>
    </w:lvl>
    <w:lvl w:ilvl="2" w:tplc="166A5F18" w:tentative="1">
      <w:start w:val="1"/>
      <w:numFmt w:val="lowerRoman"/>
      <w:lvlText w:val="%3."/>
      <w:lvlJc w:val="right"/>
      <w:pPr>
        <w:ind w:left="2160" w:hanging="180"/>
      </w:pPr>
    </w:lvl>
    <w:lvl w:ilvl="3" w:tplc="7A84BC6E" w:tentative="1">
      <w:start w:val="1"/>
      <w:numFmt w:val="decimal"/>
      <w:lvlText w:val="%4."/>
      <w:lvlJc w:val="left"/>
      <w:pPr>
        <w:ind w:left="2880" w:hanging="360"/>
      </w:pPr>
    </w:lvl>
    <w:lvl w:ilvl="4" w:tplc="780E3C74" w:tentative="1">
      <w:start w:val="1"/>
      <w:numFmt w:val="lowerLetter"/>
      <w:lvlText w:val="%5."/>
      <w:lvlJc w:val="left"/>
      <w:pPr>
        <w:ind w:left="3600" w:hanging="360"/>
      </w:pPr>
    </w:lvl>
    <w:lvl w:ilvl="5" w:tplc="BCAEEA80" w:tentative="1">
      <w:start w:val="1"/>
      <w:numFmt w:val="lowerRoman"/>
      <w:lvlText w:val="%6."/>
      <w:lvlJc w:val="right"/>
      <w:pPr>
        <w:ind w:left="4320" w:hanging="180"/>
      </w:pPr>
    </w:lvl>
    <w:lvl w:ilvl="6" w:tplc="B77EF5D8" w:tentative="1">
      <w:start w:val="1"/>
      <w:numFmt w:val="decimal"/>
      <w:lvlText w:val="%7."/>
      <w:lvlJc w:val="left"/>
      <w:pPr>
        <w:ind w:left="5040" w:hanging="360"/>
      </w:pPr>
    </w:lvl>
    <w:lvl w:ilvl="7" w:tplc="201C5BB6" w:tentative="1">
      <w:start w:val="1"/>
      <w:numFmt w:val="lowerLetter"/>
      <w:lvlText w:val="%8."/>
      <w:lvlJc w:val="left"/>
      <w:pPr>
        <w:ind w:left="5760" w:hanging="360"/>
      </w:pPr>
    </w:lvl>
    <w:lvl w:ilvl="8" w:tplc="C78CF8AC" w:tentative="1">
      <w:start w:val="1"/>
      <w:numFmt w:val="lowerRoman"/>
      <w:lvlText w:val="%9."/>
      <w:lvlJc w:val="right"/>
      <w:pPr>
        <w:ind w:left="6480" w:hanging="180"/>
      </w:pPr>
    </w:lvl>
  </w:abstractNum>
  <w:abstractNum w:abstractNumId="2" w15:restartNumberingAfterBreak="0">
    <w:nsid w:val="4E5C6C75"/>
    <w:multiLevelType w:val="hybridMultilevel"/>
    <w:tmpl w:val="2200A496"/>
    <w:lvl w:ilvl="0" w:tplc="00062446">
      <w:start w:val="1"/>
      <w:numFmt w:val="bullet"/>
      <w:lvlText w:val=""/>
      <w:lvlJc w:val="left"/>
      <w:pPr>
        <w:tabs>
          <w:tab w:val="num" w:pos="720"/>
        </w:tabs>
        <w:ind w:left="720" w:hanging="360"/>
      </w:pPr>
      <w:rPr>
        <w:rFonts w:ascii="Symbol" w:hAnsi="Symbol" w:hint="default"/>
      </w:rPr>
    </w:lvl>
    <w:lvl w:ilvl="1" w:tplc="FA763F0E" w:tentative="1">
      <w:start w:val="1"/>
      <w:numFmt w:val="bullet"/>
      <w:lvlText w:val="o"/>
      <w:lvlJc w:val="left"/>
      <w:pPr>
        <w:ind w:left="1440" w:hanging="360"/>
      </w:pPr>
      <w:rPr>
        <w:rFonts w:ascii="Courier New" w:hAnsi="Courier New" w:cs="Courier New" w:hint="default"/>
      </w:rPr>
    </w:lvl>
    <w:lvl w:ilvl="2" w:tplc="56045138" w:tentative="1">
      <w:start w:val="1"/>
      <w:numFmt w:val="bullet"/>
      <w:lvlText w:val=""/>
      <w:lvlJc w:val="left"/>
      <w:pPr>
        <w:ind w:left="2160" w:hanging="360"/>
      </w:pPr>
      <w:rPr>
        <w:rFonts w:ascii="Wingdings" w:hAnsi="Wingdings" w:hint="default"/>
      </w:rPr>
    </w:lvl>
    <w:lvl w:ilvl="3" w:tplc="61AC7BC4" w:tentative="1">
      <w:start w:val="1"/>
      <w:numFmt w:val="bullet"/>
      <w:lvlText w:val=""/>
      <w:lvlJc w:val="left"/>
      <w:pPr>
        <w:ind w:left="2880" w:hanging="360"/>
      </w:pPr>
      <w:rPr>
        <w:rFonts w:ascii="Symbol" w:hAnsi="Symbol" w:hint="default"/>
      </w:rPr>
    </w:lvl>
    <w:lvl w:ilvl="4" w:tplc="85D4A114" w:tentative="1">
      <w:start w:val="1"/>
      <w:numFmt w:val="bullet"/>
      <w:lvlText w:val="o"/>
      <w:lvlJc w:val="left"/>
      <w:pPr>
        <w:ind w:left="3600" w:hanging="360"/>
      </w:pPr>
      <w:rPr>
        <w:rFonts w:ascii="Courier New" w:hAnsi="Courier New" w:cs="Courier New" w:hint="default"/>
      </w:rPr>
    </w:lvl>
    <w:lvl w:ilvl="5" w:tplc="EE1C604A" w:tentative="1">
      <w:start w:val="1"/>
      <w:numFmt w:val="bullet"/>
      <w:lvlText w:val=""/>
      <w:lvlJc w:val="left"/>
      <w:pPr>
        <w:ind w:left="4320" w:hanging="360"/>
      </w:pPr>
      <w:rPr>
        <w:rFonts w:ascii="Wingdings" w:hAnsi="Wingdings" w:hint="default"/>
      </w:rPr>
    </w:lvl>
    <w:lvl w:ilvl="6" w:tplc="66AAF1BA" w:tentative="1">
      <w:start w:val="1"/>
      <w:numFmt w:val="bullet"/>
      <w:lvlText w:val=""/>
      <w:lvlJc w:val="left"/>
      <w:pPr>
        <w:ind w:left="5040" w:hanging="360"/>
      </w:pPr>
      <w:rPr>
        <w:rFonts w:ascii="Symbol" w:hAnsi="Symbol" w:hint="default"/>
      </w:rPr>
    </w:lvl>
    <w:lvl w:ilvl="7" w:tplc="362A488E" w:tentative="1">
      <w:start w:val="1"/>
      <w:numFmt w:val="bullet"/>
      <w:lvlText w:val="o"/>
      <w:lvlJc w:val="left"/>
      <w:pPr>
        <w:ind w:left="5760" w:hanging="360"/>
      </w:pPr>
      <w:rPr>
        <w:rFonts w:ascii="Courier New" w:hAnsi="Courier New" w:cs="Courier New" w:hint="default"/>
      </w:rPr>
    </w:lvl>
    <w:lvl w:ilvl="8" w:tplc="E87C948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6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BF0"/>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0C62"/>
    <w:rsid w:val="002C1C17"/>
    <w:rsid w:val="002C258F"/>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578C"/>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70EB"/>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542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7D4"/>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37"/>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07B19"/>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276"/>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1627"/>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4BC5"/>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BAF"/>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524"/>
    <w:rsid w:val="00C72956"/>
    <w:rsid w:val="00C73045"/>
    <w:rsid w:val="00C73212"/>
    <w:rsid w:val="00C7354A"/>
    <w:rsid w:val="00C73F01"/>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3DF4"/>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558"/>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0FD"/>
    <w:rsid w:val="00E443CE"/>
    <w:rsid w:val="00E45547"/>
    <w:rsid w:val="00E500F1"/>
    <w:rsid w:val="00E51446"/>
    <w:rsid w:val="00E529C8"/>
    <w:rsid w:val="00E55DA0"/>
    <w:rsid w:val="00E56033"/>
    <w:rsid w:val="00E5606E"/>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060"/>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047"/>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8C3"/>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DB6CC3-4340-42E0-9B3E-20209C39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F08C3"/>
    <w:rPr>
      <w:sz w:val="16"/>
      <w:szCs w:val="16"/>
    </w:rPr>
  </w:style>
  <w:style w:type="paragraph" w:styleId="CommentText">
    <w:name w:val="annotation text"/>
    <w:basedOn w:val="Normal"/>
    <w:link w:val="CommentTextChar"/>
    <w:semiHidden/>
    <w:unhideWhenUsed/>
    <w:rsid w:val="00FF08C3"/>
    <w:rPr>
      <w:sz w:val="20"/>
      <w:szCs w:val="20"/>
    </w:rPr>
  </w:style>
  <w:style w:type="character" w:customStyle="1" w:styleId="CommentTextChar">
    <w:name w:val="Comment Text Char"/>
    <w:basedOn w:val="DefaultParagraphFont"/>
    <w:link w:val="CommentText"/>
    <w:semiHidden/>
    <w:rsid w:val="00FF08C3"/>
  </w:style>
  <w:style w:type="paragraph" w:styleId="CommentSubject">
    <w:name w:val="annotation subject"/>
    <w:basedOn w:val="CommentText"/>
    <w:next w:val="CommentText"/>
    <w:link w:val="CommentSubjectChar"/>
    <w:semiHidden/>
    <w:unhideWhenUsed/>
    <w:rsid w:val="00FF08C3"/>
    <w:rPr>
      <w:b/>
      <w:bCs/>
    </w:rPr>
  </w:style>
  <w:style w:type="character" w:customStyle="1" w:styleId="CommentSubjectChar">
    <w:name w:val="Comment Subject Char"/>
    <w:basedOn w:val="CommentTextChar"/>
    <w:link w:val="CommentSubject"/>
    <w:semiHidden/>
    <w:rsid w:val="00FF08C3"/>
    <w:rPr>
      <w:b/>
      <w:bCs/>
    </w:rPr>
  </w:style>
  <w:style w:type="paragraph" w:styleId="ListParagraph">
    <w:name w:val="List Paragraph"/>
    <w:basedOn w:val="Normal"/>
    <w:uiPriority w:val="34"/>
    <w:qFormat/>
    <w:rsid w:val="0005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2079</Characters>
  <Application>Microsoft Office Word</Application>
  <DocSecurity>4</DocSecurity>
  <Lines>62</Lines>
  <Paragraphs>22</Paragraphs>
  <ScaleCrop>false</ScaleCrop>
  <HeadingPairs>
    <vt:vector size="2" baseType="variant">
      <vt:variant>
        <vt:lpstr>Title</vt:lpstr>
      </vt:variant>
      <vt:variant>
        <vt:i4>1</vt:i4>
      </vt:variant>
    </vt:vector>
  </HeadingPairs>
  <TitlesOfParts>
    <vt:vector size="1" baseType="lpstr">
      <vt:lpstr>BA - HB03337 (Committee Report (Substituted))</vt:lpstr>
    </vt:vector>
  </TitlesOfParts>
  <Company>State of Texas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21974</dc:subject>
  <dc:creator>State of Texas</dc:creator>
  <dc:description>HB 3337 by Bowers-(H)County Affairs (Substitute Document Number: 87R 19949)</dc:description>
  <cp:lastModifiedBy>Stacey Nicchio</cp:lastModifiedBy>
  <cp:revision>2</cp:revision>
  <cp:lastPrinted>2003-11-26T17:21:00Z</cp:lastPrinted>
  <dcterms:created xsi:type="dcterms:W3CDTF">2021-04-26T23:12:00Z</dcterms:created>
  <dcterms:modified xsi:type="dcterms:W3CDTF">2021-04-26T23:12:00Z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21.115.327</vt:lpwstr>
  </property>
</Properties>
</file>