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18" w:rsidRDefault="004B18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BC0690742D48C6AC5AF5D8AFE451C9"/>
          </w:placeholder>
        </w:sdtPr>
        <w:sdtContent>
          <w:r w:rsidRPr="005C2A78">
            <w:rPr>
              <w:rFonts w:cs="Times New Roman"/>
              <w:b/>
              <w:szCs w:val="24"/>
              <w:u w:val="single"/>
            </w:rPr>
            <w:t>BILL ANALYSIS</w:t>
          </w:r>
        </w:sdtContent>
      </w:sdt>
    </w:p>
    <w:p w:rsidR="004B1818" w:rsidRPr="00585C31" w:rsidRDefault="004B1818" w:rsidP="000F1DF9">
      <w:pPr>
        <w:spacing w:after="0" w:line="240" w:lineRule="auto"/>
        <w:rPr>
          <w:rFonts w:cs="Times New Roman"/>
          <w:szCs w:val="24"/>
        </w:rPr>
      </w:pPr>
    </w:p>
    <w:p w:rsidR="004B1818" w:rsidRPr="00585C31" w:rsidRDefault="004B18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1818" w:rsidTr="000F1DF9">
        <w:tc>
          <w:tcPr>
            <w:tcW w:w="2718" w:type="dxa"/>
          </w:tcPr>
          <w:p w:rsidR="004B1818" w:rsidRPr="005C2A78" w:rsidRDefault="004B1818" w:rsidP="006D756B">
            <w:pPr>
              <w:rPr>
                <w:rFonts w:cs="Times New Roman"/>
                <w:szCs w:val="24"/>
              </w:rPr>
            </w:pPr>
            <w:sdt>
              <w:sdtPr>
                <w:rPr>
                  <w:rFonts w:cs="Times New Roman"/>
                  <w:szCs w:val="24"/>
                </w:rPr>
                <w:alias w:val="Agency Title"/>
                <w:tag w:val="AgencyTitleContentControl"/>
                <w:id w:val="1920747753"/>
                <w:lock w:val="sdtContentLocked"/>
                <w:placeholder>
                  <w:docPart w:val="CB6D36D3519641EE99FC4D0F758AEDD9"/>
                </w:placeholder>
              </w:sdtPr>
              <w:sdtEndPr>
                <w:rPr>
                  <w:rFonts w:cstheme="minorBidi"/>
                  <w:szCs w:val="22"/>
                </w:rPr>
              </w:sdtEndPr>
              <w:sdtContent>
                <w:r>
                  <w:rPr>
                    <w:rFonts w:cs="Times New Roman"/>
                    <w:szCs w:val="24"/>
                  </w:rPr>
                  <w:t>Senate Research Center</w:t>
                </w:r>
              </w:sdtContent>
            </w:sdt>
          </w:p>
        </w:tc>
        <w:tc>
          <w:tcPr>
            <w:tcW w:w="6858" w:type="dxa"/>
          </w:tcPr>
          <w:p w:rsidR="004B1818" w:rsidRPr="00FF6471" w:rsidRDefault="004B1818" w:rsidP="000F1DF9">
            <w:pPr>
              <w:jc w:val="right"/>
              <w:rPr>
                <w:rFonts w:cs="Times New Roman"/>
                <w:szCs w:val="24"/>
              </w:rPr>
            </w:pPr>
            <w:sdt>
              <w:sdtPr>
                <w:rPr>
                  <w:rFonts w:cs="Times New Roman"/>
                  <w:szCs w:val="24"/>
                </w:rPr>
                <w:alias w:val="Bill Number"/>
                <w:tag w:val="BillNumberOne"/>
                <w:id w:val="-410784069"/>
                <w:lock w:val="sdtContentLocked"/>
                <w:placeholder>
                  <w:docPart w:val="CBA11CFA3A3749AEB92D4998CE7A1D33"/>
                </w:placeholder>
              </w:sdtPr>
              <w:sdtContent>
                <w:r>
                  <w:rPr>
                    <w:rFonts w:cs="Times New Roman"/>
                    <w:szCs w:val="24"/>
                  </w:rPr>
                  <w:t>C.S.H.B. 3379</w:t>
                </w:r>
              </w:sdtContent>
            </w:sdt>
          </w:p>
        </w:tc>
      </w:tr>
      <w:tr w:rsidR="004B1818" w:rsidTr="000F1DF9">
        <w:sdt>
          <w:sdtPr>
            <w:rPr>
              <w:rFonts w:cs="Times New Roman"/>
              <w:szCs w:val="24"/>
            </w:rPr>
            <w:alias w:val="TLCNumber"/>
            <w:tag w:val="TLCNumber"/>
            <w:id w:val="-542600604"/>
            <w:lock w:val="sdtLocked"/>
            <w:placeholder>
              <w:docPart w:val="79AA88B9F77541779DBC5519D4F6F97C"/>
            </w:placeholder>
          </w:sdtPr>
          <w:sdtContent>
            <w:tc>
              <w:tcPr>
                <w:tcW w:w="2718" w:type="dxa"/>
              </w:tcPr>
              <w:p w:rsidR="004B1818" w:rsidRPr="000F1DF9" w:rsidRDefault="004B1818" w:rsidP="00C65088">
                <w:pPr>
                  <w:rPr>
                    <w:rFonts w:cs="Times New Roman"/>
                    <w:szCs w:val="24"/>
                  </w:rPr>
                </w:pPr>
                <w:r>
                  <w:rPr>
                    <w:rFonts w:cs="Times New Roman"/>
                    <w:szCs w:val="24"/>
                  </w:rPr>
                  <w:t>87R28440 MCK-D</w:t>
                </w:r>
              </w:p>
            </w:tc>
          </w:sdtContent>
        </w:sdt>
        <w:tc>
          <w:tcPr>
            <w:tcW w:w="6858" w:type="dxa"/>
          </w:tcPr>
          <w:p w:rsidR="004B1818" w:rsidRPr="005C2A78" w:rsidRDefault="004B1818" w:rsidP="00073EDD">
            <w:pPr>
              <w:jc w:val="right"/>
              <w:rPr>
                <w:rFonts w:cs="Times New Roman"/>
                <w:szCs w:val="24"/>
              </w:rPr>
            </w:pPr>
            <w:sdt>
              <w:sdtPr>
                <w:rPr>
                  <w:rFonts w:cs="Times New Roman"/>
                  <w:szCs w:val="24"/>
                </w:rPr>
                <w:alias w:val="Author Label"/>
                <w:tag w:val="By"/>
                <w:id w:val="72399597"/>
                <w:lock w:val="sdtLocked"/>
                <w:placeholder>
                  <w:docPart w:val="CCF7682A177A44A9AB3D3146DB49BB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65E92251584528911A7211E260CC78"/>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7E398B6211FC469FB37E53792D388E3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8AD371D94574DACBA85B93A0C4A1A44"/>
                </w:placeholder>
                <w:showingPlcHdr/>
              </w:sdtPr>
              <w:sdtContent/>
            </w:sdt>
          </w:p>
        </w:tc>
      </w:tr>
      <w:tr w:rsidR="004B1818" w:rsidTr="000F1DF9">
        <w:tc>
          <w:tcPr>
            <w:tcW w:w="2718" w:type="dxa"/>
          </w:tcPr>
          <w:p w:rsidR="004B1818" w:rsidRPr="00BC7495" w:rsidRDefault="004B1818" w:rsidP="000F1DF9">
            <w:pPr>
              <w:rPr>
                <w:rFonts w:cs="Times New Roman"/>
                <w:szCs w:val="24"/>
              </w:rPr>
            </w:pPr>
          </w:p>
        </w:tc>
        <w:sdt>
          <w:sdtPr>
            <w:rPr>
              <w:rFonts w:cs="Times New Roman"/>
              <w:szCs w:val="24"/>
            </w:rPr>
            <w:alias w:val="Committee"/>
            <w:tag w:val="Committee"/>
            <w:id w:val="1914272295"/>
            <w:lock w:val="sdtContentLocked"/>
            <w:placeholder>
              <w:docPart w:val="41DFEAF529164CBE9CE25A5DFD3C2C2C"/>
            </w:placeholder>
          </w:sdtPr>
          <w:sdtContent>
            <w:tc>
              <w:tcPr>
                <w:tcW w:w="6858" w:type="dxa"/>
              </w:tcPr>
              <w:p w:rsidR="004B1818" w:rsidRPr="00FF6471" w:rsidRDefault="004B1818" w:rsidP="000F1DF9">
                <w:pPr>
                  <w:jc w:val="right"/>
                  <w:rPr>
                    <w:rFonts w:cs="Times New Roman"/>
                    <w:szCs w:val="24"/>
                  </w:rPr>
                </w:pPr>
                <w:r>
                  <w:rPr>
                    <w:rFonts w:cs="Times New Roman"/>
                    <w:szCs w:val="24"/>
                  </w:rPr>
                  <w:t>Health &amp; Human Services</w:t>
                </w:r>
              </w:p>
            </w:tc>
          </w:sdtContent>
        </w:sdt>
      </w:tr>
      <w:tr w:rsidR="004B1818" w:rsidTr="000F1DF9">
        <w:tc>
          <w:tcPr>
            <w:tcW w:w="2718" w:type="dxa"/>
          </w:tcPr>
          <w:p w:rsidR="004B1818" w:rsidRPr="00BC7495" w:rsidRDefault="004B1818" w:rsidP="000F1DF9">
            <w:pPr>
              <w:rPr>
                <w:rFonts w:cs="Times New Roman"/>
                <w:szCs w:val="24"/>
              </w:rPr>
            </w:pPr>
          </w:p>
        </w:tc>
        <w:sdt>
          <w:sdtPr>
            <w:rPr>
              <w:rFonts w:cs="Times New Roman"/>
              <w:szCs w:val="24"/>
            </w:rPr>
            <w:alias w:val="Date"/>
            <w:tag w:val="DateContentControl"/>
            <w:id w:val="1178081906"/>
            <w:lock w:val="sdtLocked"/>
            <w:placeholder>
              <w:docPart w:val="3D44D852554A4A5D85DA41BB88C10DFE"/>
            </w:placeholder>
            <w:date w:fullDate="2021-05-21T00:00:00Z">
              <w:dateFormat w:val="M/d/yyyy"/>
              <w:lid w:val="en-US"/>
              <w:storeMappedDataAs w:val="dateTime"/>
              <w:calendar w:val="gregorian"/>
            </w:date>
          </w:sdtPr>
          <w:sdtContent>
            <w:tc>
              <w:tcPr>
                <w:tcW w:w="6858" w:type="dxa"/>
              </w:tcPr>
              <w:p w:rsidR="004B1818" w:rsidRPr="00FF6471" w:rsidRDefault="004B1818" w:rsidP="000F1DF9">
                <w:pPr>
                  <w:jc w:val="right"/>
                  <w:rPr>
                    <w:rFonts w:cs="Times New Roman"/>
                    <w:szCs w:val="24"/>
                  </w:rPr>
                </w:pPr>
                <w:r>
                  <w:rPr>
                    <w:rFonts w:cs="Times New Roman"/>
                    <w:szCs w:val="24"/>
                  </w:rPr>
                  <w:t>5/21/2021</w:t>
                </w:r>
              </w:p>
            </w:tc>
          </w:sdtContent>
        </w:sdt>
      </w:tr>
      <w:tr w:rsidR="004B1818" w:rsidTr="000F1DF9">
        <w:tc>
          <w:tcPr>
            <w:tcW w:w="2718" w:type="dxa"/>
          </w:tcPr>
          <w:p w:rsidR="004B1818" w:rsidRPr="00BC7495" w:rsidRDefault="004B1818" w:rsidP="000F1DF9">
            <w:pPr>
              <w:rPr>
                <w:rFonts w:cs="Times New Roman"/>
                <w:szCs w:val="24"/>
              </w:rPr>
            </w:pPr>
          </w:p>
        </w:tc>
        <w:sdt>
          <w:sdtPr>
            <w:rPr>
              <w:rFonts w:cs="Times New Roman"/>
              <w:szCs w:val="24"/>
            </w:rPr>
            <w:alias w:val="BA Version"/>
            <w:tag w:val="BAVersion"/>
            <w:id w:val="-1685590809"/>
            <w:lock w:val="sdtContentLocked"/>
            <w:placeholder>
              <w:docPart w:val="8EFBCBC66CB6493183369EE5E078B247"/>
            </w:placeholder>
          </w:sdtPr>
          <w:sdtContent>
            <w:tc>
              <w:tcPr>
                <w:tcW w:w="6858" w:type="dxa"/>
              </w:tcPr>
              <w:p w:rsidR="004B1818" w:rsidRPr="00FF6471" w:rsidRDefault="004B1818" w:rsidP="000F1DF9">
                <w:pPr>
                  <w:jc w:val="right"/>
                  <w:rPr>
                    <w:rFonts w:cs="Times New Roman"/>
                    <w:szCs w:val="24"/>
                  </w:rPr>
                </w:pPr>
                <w:r>
                  <w:rPr>
                    <w:rFonts w:cs="Times New Roman"/>
                    <w:szCs w:val="24"/>
                  </w:rPr>
                  <w:t>Committee Report (Substituted)</w:t>
                </w:r>
              </w:p>
            </w:tc>
          </w:sdtContent>
        </w:sdt>
      </w:tr>
    </w:tbl>
    <w:p w:rsidR="004B1818" w:rsidRPr="00FF6471" w:rsidRDefault="004B1818" w:rsidP="000F1DF9">
      <w:pPr>
        <w:spacing w:after="0" w:line="240" w:lineRule="auto"/>
        <w:rPr>
          <w:rFonts w:cs="Times New Roman"/>
          <w:szCs w:val="24"/>
        </w:rPr>
      </w:pPr>
    </w:p>
    <w:p w:rsidR="004B1818" w:rsidRPr="00FF6471" w:rsidRDefault="004B1818" w:rsidP="000F1DF9">
      <w:pPr>
        <w:spacing w:after="0" w:line="240" w:lineRule="auto"/>
        <w:rPr>
          <w:rFonts w:cs="Times New Roman"/>
          <w:szCs w:val="24"/>
        </w:rPr>
      </w:pPr>
    </w:p>
    <w:p w:rsidR="004B1818" w:rsidRPr="00FF6471" w:rsidRDefault="004B18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C33AC42221471CB9291EE9ECE5A069"/>
        </w:placeholder>
      </w:sdtPr>
      <w:sdtContent>
        <w:p w:rsidR="004B1818" w:rsidRDefault="004B18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55075C5168441D92862BFD03FE9A90"/>
        </w:placeholder>
      </w:sdtPr>
      <w:sdtContent>
        <w:p w:rsidR="004B1818" w:rsidRDefault="004B1818" w:rsidP="003B7F0D">
          <w:pPr>
            <w:pStyle w:val="NormalWeb"/>
            <w:spacing w:before="0" w:beforeAutospacing="0" w:after="0" w:afterAutospacing="0"/>
            <w:jc w:val="both"/>
            <w:divId w:val="633023336"/>
            <w:rPr>
              <w:rFonts w:eastAsia="Times New Roman"/>
              <w:bCs/>
            </w:rPr>
          </w:pPr>
        </w:p>
        <w:p w:rsidR="004B1818" w:rsidRPr="00AD2C51" w:rsidRDefault="004B1818" w:rsidP="003B7F0D">
          <w:pPr>
            <w:pStyle w:val="NormalWeb"/>
            <w:spacing w:before="0" w:beforeAutospacing="0" w:after="0" w:afterAutospacing="0"/>
            <w:jc w:val="both"/>
            <w:divId w:val="633023336"/>
          </w:pPr>
          <w:r w:rsidRPr="00AD2C51">
            <w:t>There are concerns that the current standard for reporting suspected child abuse or neglect, which is simply having any cause to believe reportable conduct has occurred, is overly broad and could lead to a person submitting a false report that would only distress the child in question and waste investigatory resources. Additionally, this overly broad reporting standard could also lead to a person who did not submit an initial report being charged for failing to do so even though they had no real information to indicate abuse or neglect had taken place.</w:t>
          </w:r>
        </w:p>
        <w:p w:rsidR="004B1818" w:rsidRPr="00AD2C51" w:rsidRDefault="004B1818" w:rsidP="003B7F0D">
          <w:pPr>
            <w:pStyle w:val="NormalWeb"/>
            <w:spacing w:before="0" w:beforeAutospacing="0" w:after="0" w:afterAutospacing="0"/>
            <w:jc w:val="both"/>
            <w:divId w:val="633023336"/>
          </w:pPr>
          <w:r w:rsidRPr="00AD2C51">
            <w:t> </w:t>
          </w:r>
        </w:p>
        <w:p w:rsidR="004B1818" w:rsidRPr="00AD2C51" w:rsidRDefault="004B1818" w:rsidP="003B7F0D">
          <w:pPr>
            <w:pStyle w:val="NormalWeb"/>
            <w:spacing w:before="0" w:beforeAutospacing="0" w:after="0" w:afterAutospacing="0"/>
            <w:jc w:val="both"/>
            <w:divId w:val="633023336"/>
          </w:pPr>
          <w:r w:rsidRPr="00AD2C51">
            <w:t>C.S.H.B. 3379 seeks to address these issues by changing the reporting standard so that a person has a duty to report child abuse or neglect only when there is reasonable cause to believe reportable conduct has occurred.</w:t>
          </w:r>
        </w:p>
        <w:p w:rsidR="004B1818" w:rsidRPr="00AD2C51" w:rsidRDefault="004B1818" w:rsidP="003B7F0D">
          <w:pPr>
            <w:pStyle w:val="NormalWeb"/>
            <w:spacing w:before="0" w:beforeAutospacing="0" w:after="0" w:afterAutospacing="0"/>
            <w:jc w:val="both"/>
            <w:divId w:val="633023336"/>
          </w:pPr>
          <w:r w:rsidRPr="00AD2C51">
            <w:t> </w:t>
          </w:r>
        </w:p>
        <w:p w:rsidR="004B1818" w:rsidRPr="003B7F0D" w:rsidRDefault="004B1818" w:rsidP="003B7F0D">
          <w:pPr>
            <w:pStyle w:val="NormalWeb"/>
            <w:spacing w:before="0" w:beforeAutospacing="0" w:after="0" w:afterAutospacing="0"/>
            <w:jc w:val="both"/>
            <w:divId w:val="633023336"/>
            <w:rPr>
              <w:b/>
              <w:u w:val="single"/>
            </w:rPr>
          </w:pPr>
          <w:r w:rsidRPr="003B7F0D">
            <w:rPr>
              <w:b/>
              <w:u w:val="single"/>
            </w:rPr>
            <w:t>Committee Substitute Changes</w:t>
          </w:r>
        </w:p>
        <w:p w:rsidR="004B1818" w:rsidRPr="00AD2C51" w:rsidRDefault="004B1818" w:rsidP="003B7F0D">
          <w:pPr>
            <w:pStyle w:val="NormalWeb"/>
            <w:numPr>
              <w:ilvl w:val="0"/>
              <w:numId w:val="1"/>
            </w:numPr>
            <w:spacing w:before="0" w:beforeAutospacing="0" w:after="0" w:afterAutospacing="0"/>
            <w:jc w:val="both"/>
            <w:divId w:val="633023336"/>
          </w:pPr>
          <w:r w:rsidRPr="00AD2C51">
            <w:t>Deletes Subsection (b-2) which provides that a person does not commit an offense of failure to report if the person lacks reasonable cause to make the report.</w:t>
          </w:r>
        </w:p>
        <w:p w:rsidR="004B1818" w:rsidRPr="00D70925" w:rsidRDefault="004B1818" w:rsidP="003B7F0D">
          <w:pPr>
            <w:spacing w:after="0" w:line="240" w:lineRule="auto"/>
            <w:jc w:val="both"/>
            <w:rPr>
              <w:rFonts w:eastAsia="Times New Roman" w:cs="Times New Roman"/>
              <w:bCs/>
              <w:szCs w:val="24"/>
            </w:rPr>
          </w:pPr>
        </w:p>
      </w:sdtContent>
    </w:sdt>
    <w:p w:rsidR="004B1818" w:rsidRDefault="004B1818" w:rsidP="004B181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3379 </w:t>
      </w:r>
      <w:bookmarkStart w:id="1" w:name="AmendsCurrentLaw"/>
      <w:bookmarkEnd w:id="1"/>
      <w:r>
        <w:rPr>
          <w:rFonts w:cs="Times New Roman"/>
          <w:szCs w:val="24"/>
        </w:rPr>
        <w:t>amends current law relating to the duty to report child abuse and neglect.</w:t>
      </w:r>
    </w:p>
    <w:p w:rsidR="004B1818" w:rsidRPr="00AD2C51" w:rsidRDefault="004B1818" w:rsidP="004B1818">
      <w:pPr>
        <w:spacing w:after="0" w:line="240" w:lineRule="auto"/>
        <w:jc w:val="both"/>
        <w:rPr>
          <w:rFonts w:eastAsia="Times New Roman" w:cs="Times New Roman"/>
          <w:szCs w:val="24"/>
        </w:rPr>
      </w:pPr>
    </w:p>
    <w:p w:rsidR="004B1818" w:rsidRPr="005C2A78" w:rsidRDefault="004B1818" w:rsidP="004B181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90AFCBE46E4C1DBDBE680A62B4E01C"/>
          </w:placeholder>
        </w:sdtPr>
        <w:sdtContent>
          <w:r>
            <w:rPr>
              <w:rFonts w:eastAsia="Times New Roman" w:cs="Times New Roman"/>
              <w:b/>
              <w:szCs w:val="24"/>
              <w:u w:val="single"/>
            </w:rPr>
            <w:t>RULEMAKING AUTHORITY</w:t>
          </w:r>
        </w:sdtContent>
      </w:sdt>
    </w:p>
    <w:p w:rsidR="004B1818" w:rsidRPr="006529C4" w:rsidRDefault="004B1818" w:rsidP="004B1818">
      <w:pPr>
        <w:spacing w:after="0" w:line="240" w:lineRule="auto"/>
        <w:jc w:val="both"/>
        <w:rPr>
          <w:rFonts w:cs="Times New Roman"/>
          <w:szCs w:val="24"/>
        </w:rPr>
      </w:pPr>
    </w:p>
    <w:p w:rsidR="004B1818" w:rsidRPr="006529C4" w:rsidRDefault="004B1818" w:rsidP="004B181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1818" w:rsidRPr="006529C4" w:rsidRDefault="004B1818" w:rsidP="004B1818">
      <w:pPr>
        <w:spacing w:after="0" w:line="240" w:lineRule="auto"/>
        <w:jc w:val="both"/>
        <w:rPr>
          <w:rFonts w:cs="Times New Roman"/>
          <w:szCs w:val="24"/>
        </w:rPr>
      </w:pPr>
    </w:p>
    <w:p w:rsidR="004B1818" w:rsidRPr="005C2A78" w:rsidRDefault="004B1818" w:rsidP="004B18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5DAC5A6CEA4563A334E41BA4AF6F27"/>
          </w:placeholder>
        </w:sdtPr>
        <w:sdtContent>
          <w:r>
            <w:rPr>
              <w:rFonts w:eastAsia="Times New Roman" w:cs="Times New Roman"/>
              <w:b/>
              <w:szCs w:val="24"/>
              <w:u w:val="single"/>
            </w:rPr>
            <w:t>SECTION BY SECTION ANALYSIS</w:t>
          </w:r>
        </w:sdtContent>
      </w:sdt>
    </w:p>
    <w:p w:rsidR="004B1818" w:rsidRPr="005C2A78" w:rsidRDefault="004B1818" w:rsidP="004B1818">
      <w:pPr>
        <w:spacing w:after="0" w:line="240" w:lineRule="auto"/>
        <w:jc w:val="both"/>
        <w:rPr>
          <w:rFonts w:eastAsia="Times New Roman" w:cs="Times New Roman"/>
          <w:szCs w:val="24"/>
        </w:rPr>
      </w:pPr>
    </w:p>
    <w:p w:rsidR="004B1818" w:rsidRDefault="004B1818" w:rsidP="004B18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261.101(a), (b), and (b-1), Family Code, as follows:</w:t>
      </w:r>
    </w:p>
    <w:p w:rsidR="004B1818" w:rsidRDefault="004B1818" w:rsidP="004B1818">
      <w:pPr>
        <w:spacing w:after="0" w:line="240" w:lineRule="auto"/>
        <w:jc w:val="both"/>
        <w:rPr>
          <w:rFonts w:eastAsia="Times New Roman" w:cs="Times New Roman"/>
          <w:szCs w:val="24"/>
        </w:rPr>
      </w:pPr>
    </w:p>
    <w:p w:rsidR="004B1818" w:rsidRDefault="004B1818" w:rsidP="004B1818">
      <w:pPr>
        <w:spacing w:line="240" w:lineRule="auto"/>
        <w:ind w:left="720"/>
        <w:jc w:val="both"/>
      </w:pPr>
      <w:r>
        <w:t xml:space="preserve">(a) Requires a person having </w:t>
      </w:r>
      <w:r w:rsidRPr="00B44462">
        <w:t>reasonable</w:t>
      </w:r>
      <w:r>
        <w:t xml:space="preserve"> cause to believe, rather than cause to believe, that a child's physical or mental health or welfare has been adversely affected by abuse or neglect by any person to immediately make a report as provided by Subchapter B (Report of Abuse or Neglect; Immunities).</w:t>
      </w:r>
    </w:p>
    <w:p w:rsidR="004B1818" w:rsidRDefault="004B1818" w:rsidP="004B1818">
      <w:pPr>
        <w:spacing w:line="240" w:lineRule="auto"/>
        <w:ind w:firstLine="720"/>
        <w:jc w:val="both"/>
      </w:pPr>
      <w:r>
        <w:t xml:space="preserve">(b) Makes conforming changes. </w:t>
      </w:r>
    </w:p>
    <w:p w:rsidR="004B1818" w:rsidRDefault="004B1818" w:rsidP="004B1818">
      <w:pPr>
        <w:spacing w:line="240" w:lineRule="auto"/>
        <w:ind w:firstLine="720"/>
        <w:jc w:val="both"/>
      </w:pPr>
      <w:r>
        <w:t xml:space="preserve">(b-1) Makes a conforming change. </w:t>
      </w:r>
    </w:p>
    <w:p w:rsidR="004B1818" w:rsidRDefault="004B1818" w:rsidP="004B1818">
      <w:pPr>
        <w:spacing w:line="240" w:lineRule="auto"/>
        <w:jc w:val="both"/>
      </w:pPr>
      <w:r>
        <w:t>SECTION 2.  Makes application of this Act prospective.</w:t>
      </w:r>
    </w:p>
    <w:p w:rsidR="004B1818" w:rsidRPr="00AD2C51" w:rsidRDefault="004B1818" w:rsidP="004B1818">
      <w:pPr>
        <w:spacing w:line="240" w:lineRule="auto"/>
        <w:jc w:val="both"/>
      </w:pPr>
      <w:r>
        <w:t>SECTION 3.  Effective date: September 1, 2021.</w:t>
      </w:r>
      <w:r w:rsidRPr="005C2A78">
        <w:rPr>
          <w:rFonts w:eastAsia="Times New Roman" w:cs="Times New Roman"/>
          <w:szCs w:val="24"/>
        </w:rPr>
        <w:t xml:space="preserve"> </w:t>
      </w:r>
    </w:p>
    <w:sectPr w:rsidR="004B1818" w:rsidRPr="00AD2C5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33" w:rsidRDefault="00307933" w:rsidP="000F1DF9">
      <w:pPr>
        <w:spacing w:after="0" w:line="240" w:lineRule="auto"/>
      </w:pPr>
      <w:r>
        <w:separator/>
      </w:r>
    </w:p>
  </w:endnote>
  <w:endnote w:type="continuationSeparator" w:id="0">
    <w:p w:rsidR="00307933" w:rsidRDefault="003079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79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181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1818">
                <w:rPr>
                  <w:sz w:val="20"/>
                  <w:szCs w:val="20"/>
                </w:rPr>
                <w:t>C.S.H.B. 3379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18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79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18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18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33" w:rsidRDefault="00307933" w:rsidP="000F1DF9">
      <w:pPr>
        <w:spacing w:after="0" w:line="240" w:lineRule="auto"/>
      </w:pPr>
      <w:r>
        <w:separator/>
      </w:r>
    </w:p>
  </w:footnote>
  <w:footnote w:type="continuationSeparator" w:id="0">
    <w:p w:rsidR="00307933" w:rsidRDefault="003079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3A5E"/>
    <w:multiLevelType w:val="hybridMultilevel"/>
    <w:tmpl w:val="AE1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07933"/>
    <w:rsid w:val="00330BDA"/>
    <w:rsid w:val="0034346C"/>
    <w:rsid w:val="00376DD2"/>
    <w:rsid w:val="00382704"/>
    <w:rsid w:val="003A2368"/>
    <w:rsid w:val="003D3676"/>
    <w:rsid w:val="00404760"/>
    <w:rsid w:val="0045110C"/>
    <w:rsid w:val="004B181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EEDF2-33A0-494C-BA0B-859A7C7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18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BC0690742D48C6AC5AF5D8AFE451C9"/>
        <w:category>
          <w:name w:val="General"/>
          <w:gallery w:val="placeholder"/>
        </w:category>
        <w:types>
          <w:type w:val="bbPlcHdr"/>
        </w:types>
        <w:behaviors>
          <w:behavior w:val="content"/>
        </w:behaviors>
        <w:guid w:val="{C622D7A9-32F2-4BB1-9B7E-1E7F9ADF8468}"/>
      </w:docPartPr>
      <w:docPartBody>
        <w:p w:rsidR="00000000" w:rsidRDefault="00D705CE"/>
      </w:docPartBody>
    </w:docPart>
    <w:docPart>
      <w:docPartPr>
        <w:name w:val="CB6D36D3519641EE99FC4D0F758AEDD9"/>
        <w:category>
          <w:name w:val="General"/>
          <w:gallery w:val="placeholder"/>
        </w:category>
        <w:types>
          <w:type w:val="bbPlcHdr"/>
        </w:types>
        <w:behaviors>
          <w:behavior w:val="content"/>
        </w:behaviors>
        <w:guid w:val="{31D69424-91FB-4CE2-A1A3-82C16ED03A15}"/>
      </w:docPartPr>
      <w:docPartBody>
        <w:p w:rsidR="00000000" w:rsidRDefault="00D705CE"/>
      </w:docPartBody>
    </w:docPart>
    <w:docPart>
      <w:docPartPr>
        <w:name w:val="CBA11CFA3A3749AEB92D4998CE7A1D33"/>
        <w:category>
          <w:name w:val="General"/>
          <w:gallery w:val="placeholder"/>
        </w:category>
        <w:types>
          <w:type w:val="bbPlcHdr"/>
        </w:types>
        <w:behaviors>
          <w:behavior w:val="content"/>
        </w:behaviors>
        <w:guid w:val="{64F1E2B7-77C4-40AC-8376-0CD499444BAE}"/>
      </w:docPartPr>
      <w:docPartBody>
        <w:p w:rsidR="00000000" w:rsidRDefault="00D705CE"/>
      </w:docPartBody>
    </w:docPart>
    <w:docPart>
      <w:docPartPr>
        <w:name w:val="79AA88B9F77541779DBC5519D4F6F97C"/>
        <w:category>
          <w:name w:val="General"/>
          <w:gallery w:val="placeholder"/>
        </w:category>
        <w:types>
          <w:type w:val="bbPlcHdr"/>
        </w:types>
        <w:behaviors>
          <w:behavior w:val="content"/>
        </w:behaviors>
        <w:guid w:val="{E46D8FB9-0144-4004-A6DE-DC3B20C1C038}"/>
      </w:docPartPr>
      <w:docPartBody>
        <w:p w:rsidR="00000000" w:rsidRDefault="00D705CE"/>
      </w:docPartBody>
    </w:docPart>
    <w:docPart>
      <w:docPartPr>
        <w:name w:val="CCF7682A177A44A9AB3D3146DB49BBFB"/>
        <w:category>
          <w:name w:val="General"/>
          <w:gallery w:val="placeholder"/>
        </w:category>
        <w:types>
          <w:type w:val="bbPlcHdr"/>
        </w:types>
        <w:behaviors>
          <w:behavior w:val="content"/>
        </w:behaviors>
        <w:guid w:val="{7E3D2A2D-0B17-4AF5-854C-DA887309BD9B}"/>
      </w:docPartPr>
      <w:docPartBody>
        <w:p w:rsidR="00000000" w:rsidRDefault="00D705CE"/>
      </w:docPartBody>
    </w:docPart>
    <w:docPart>
      <w:docPartPr>
        <w:name w:val="D465E92251584528911A7211E260CC78"/>
        <w:category>
          <w:name w:val="General"/>
          <w:gallery w:val="placeholder"/>
        </w:category>
        <w:types>
          <w:type w:val="bbPlcHdr"/>
        </w:types>
        <w:behaviors>
          <w:behavior w:val="content"/>
        </w:behaviors>
        <w:guid w:val="{46E92887-DAEB-498C-AE25-54ABF3299747}"/>
      </w:docPartPr>
      <w:docPartBody>
        <w:p w:rsidR="00000000" w:rsidRDefault="00D705CE"/>
      </w:docPartBody>
    </w:docPart>
    <w:docPart>
      <w:docPartPr>
        <w:name w:val="7E398B6211FC469FB37E53792D388E3C"/>
        <w:category>
          <w:name w:val="General"/>
          <w:gallery w:val="placeholder"/>
        </w:category>
        <w:types>
          <w:type w:val="bbPlcHdr"/>
        </w:types>
        <w:behaviors>
          <w:behavior w:val="content"/>
        </w:behaviors>
        <w:guid w:val="{9A32853F-3C1E-45F8-B4D6-262216A4CB6D}"/>
      </w:docPartPr>
      <w:docPartBody>
        <w:p w:rsidR="00000000" w:rsidRDefault="00D705CE"/>
      </w:docPartBody>
    </w:docPart>
    <w:docPart>
      <w:docPartPr>
        <w:name w:val="18AD371D94574DACBA85B93A0C4A1A44"/>
        <w:category>
          <w:name w:val="General"/>
          <w:gallery w:val="placeholder"/>
        </w:category>
        <w:types>
          <w:type w:val="bbPlcHdr"/>
        </w:types>
        <w:behaviors>
          <w:behavior w:val="content"/>
        </w:behaviors>
        <w:guid w:val="{F1C8B3B0-2915-4C22-805B-95CE5DD0AB31}"/>
      </w:docPartPr>
      <w:docPartBody>
        <w:p w:rsidR="00000000" w:rsidRDefault="00D705CE"/>
      </w:docPartBody>
    </w:docPart>
    <w:docPart>
      <w:docPartPr>
        <w:name w:val="41DFEAF529164CBE9CE25A5DFD3C2C2C"/>
        <w:category>
          <w:name w:val="General"/>
          <w:gallery w:val="placeholder"/>
        </w:category>
        <w:types>
          <w:type w:val="bbPlcHdr"/>
        </w:types>
        <w:behaviors>
          <w:behavior w:val="content"/>
        </w:behaviors>
        <w:guid w:val="{A6F91E79-31C3-497D-A8ED-90C4765D1362}"/>
      </w:docPartPr>
      <w:docPartBody>
        <w:p w:rsidR="00000000" w:rsidRDefault="00D705CE"/>
      </w:docPartBody>
    </w:docPart>
    <w:docPart>
      <w:docPartPr>
        <w:name w:val="3D44D852554A4A5D85DA41BB88C10DFE"/>
        <w:category>
          <w:name w:val="General"/>
          <w:gallery w:val="placeholder"/>
        </w:category>
        <w:types>
          <w:type w:val="bbPlcHdr"/>
        </w:types>
        <w:behaviors>
          <w:behavior w:val="content"/>
        </w:behaviors>
        <w:guid w:val="{7225D6BC-CB36-493C-8AFB-EAFEB7485777}"/>
      </w:docPartPr>
      <w:docPartBody>
        <w:p w:rsidR="00000000" w:rsidRDefault="00007E64" w:rsidP="00007E64">
          <w:pPr>
            <w:pStyle w:val="3D44D852554A4A5D85DA41BB88C10DFE"/>
          </w:pPr>
          <w:r w:rsidRPr="00A30DD1">
            <w:rPr>
              <w:rStyle w:val="PlaceholderText"/>
            </w:rPr>
            <w:t>Click here to enter a date.</w:t>
          </w:r>
        </w:p>
      </w:docPartBody>
    </w:docPart>
    <w:docPart>
      <w:docPartPr>
        <w:name w:val="8EFBCBC66CB6493183369EE5E078B247"/>
        <w:category>
          <w:name w:val="General"/>
          <w:gallery w:val="placeholder"/>
        </w:category>
        <w:types>
          <w:type w:val="bbPlcHdr"/>
        </w:types>
        <w:behaviors>
          <w:behavior w:val="content"/>
        </w:behaviors>
        <w:guid w:val="{F7FCB17E-49F6-44A5-AB87-6FA7475675F6}"/>
      </w:docPartPr>
      <w:docPartBody>
        <w:p w:rsidR="00000000" w:rsidRDefault="00D705CE"/>
      </w:docPartBody>
    </w:docPart>
    <w:docPart>
      <w:docPartPr>
        <w:name w:val="11C33AC42221471CB9291EE9ECE5A069"/>
        <w:category>
          <w:name w:val="General"/>
          <w:gallery w:val="placeholder"/>
        </w:category>
        <w:types>
          <w:type w:val="bbPlcHdr"/>
        </w:types>
        <w:behaviors>
          <w:behavior w:val="content"/>
        </w:behaviors>
        <w:guid w:val="{28E2C58A-55D8-4DCB-ACA0-0BF627DB95A5}"/>
      </w:docPartPr>
      <w:docPartBody>
        <w:p w:rsidR="00000000" w:rsidRDefault="00D705CE"/>
      </w:docPartBody>
    </w:docPart>
    <w:docPart>
      <w:docPartPr>
        <w:name w:val="9D55075C5168441D92862BFD03FE9A90"/>
        <w:category>
          <w:name w:val="General"/>
          <w:gallery w:val="placeholder"/>
        </w:category>
        <w:types>
          <w:type w:val="bbPlcHdr"/>
        </w:types>
        <w:behaviors>
          <w:behavior w:val="content"/>
        </w:behaviors>
        <w:guid w:val="{053D0682-CDFD-46B2-B2FC-1F8936A14782}"/>
      </w:docPartPr>
      <w:docPartBody>
        <w:p w:rsidR="00000000" w:rsidRDefault="00007E64" w:rsidP="00007E64">
          <w:pPr>
            <w:pStyle w:val="9D55075C5168441D92862BFD03FE9A90"/>
          </w:pPr>
          <w:r>
            <w:rPr>
              <w:rFonts w:eastAsia="Times New Roman" w:cs="Times New Roman"/>
              <w:bCs/>
              <w:szCs w:val="24"/>
            </w:rPr>
            <w:t xml:space="preserve"> </w:t>
          </w:r>
        </w:p>
      </w:docPartBody>
    </w:docPart>
    <w:docPart>
      <w:docPartPr>
        <w:name w:val="4990AFCBE46E4C1DBDBE680A62B4E01C"/>
        <w:category>
          <w:name w:val="General"/>
          <w:gallery w:val="placeholder"/>
        </w:category>
        <w:types>
          <w:type w:val="bbPlcHdr"/>
        </w:types>
        <w:behaviors>
          <w:behavior w:val="content"/>
        </w:behaviors>
        <w:guid w:val="{72C97514-7046-4476-9764-D0F7D7111530}"/>
      </w:docPartPr>
      <w:docPartBody>
        <w:p w:rsidR="00000000" w:rsidRDefault="00D705CE"/>
      </w:docPartBody>
    </w:docPart>
    <w:docPart>
      <w:docPartPr>
        <w:name w:val="C15DAC5A6CEA4563A334E41BA4AF6F27"/>
        <w:category>
          <w:name w:val="General"/>
          <w:gallery w:val="placeholder"/>
        </w:category>
        <w:types>
          <w:type w:val="bbPlcHdr"/>
        </w:types>
        <w:behaviors>
          <w:behavior w:val="content"/>
        </w:behaviors>
        <w:guid w:val="{28E4320A-A620-4615-A27B-15AFBEAF376A}"/>
      </w:docPartPr>
      <w:docPartBody>
        <w:p w:rsidR="00000000" w:rsidRDefault="00D70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E64"/>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05C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44D852554A4A5D85DA41BB88C10DFE">
    <w:name w:val="3D44D852554A4A5D85DA41BB88C10DFE"/>
    <w:rsid w:val="00007E64"/>
    <w:pPr>
      <w:spacing w:after="160" w:line="259" w:lineRule="auto"/>
    </w:pPr>
  </w:style>
  <w:style w:type="paragraph" w:customStyle="1" w:styleId="9D55075C5168441D92862BFD03FE9A90">
    <w:name w:val="9D55075C5168441D92862BFD03FE9A90"/>
    <w:rsid w:val="00007E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D19744-FC87-4434-A341-C1BA5684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302</Words>
  <Characters>1722</Characters>
  <Application>Microsoft Office Word</Application>
  <DocSecurity>0</DocSecurity>
  <Lines>14</Lines>
  <Paragraphs>4</Paragraphs>
  <ScaleCrop>false</ScaleCrop>
  <Company>Texas Legislative Council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2021-05-22T03:03:00Z</cp:lastPrinted>
  <dcterms:created xsi:type="dcterms:W3CDTF">2015-05-29T14:24:00Z</dcterms:created>
  <dcterms:modified xsi:type="dcterms:W3CDTF">2021-05-22T03:03:00Z</dcterms:modified>
</cp:coreProperties>
</file>

<file path=docProps/custom.xml><?xml version="1.0" encoding="utf-8"?>
<op:Properties xmlns:vt="http://schemas.openxmlformats.org/officeDocument/2006/docPropsVTypes" xmlns:op="http://schemas.openxmlformats.org/officeDocument/2006/custom-properties"/>
</file>