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72240" w14:paraId="60173F5C" w14:textId="77777777" w:rsidTr="00345119">
        <w:tc>
          <w:tcPr>
            <w:tcW w:w="9576" w:type="dxa"/>
            <w:noWrap/>
          </w:tcPr>
          <w:p w14:paraId="5B8A34C5" w14:textId="77777777" w:rsidR="008423E4" w:rsidRPr="0022177D" w:rsidRDefault="00CE51F0" w:rsidP="00A161A4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76E6856F" w14:textId="77777777" w:rsidR="008423E4" w:rsidRPr="0022177D" w:rsidRDefault="008423E4" w:rsidP="00A161A4">
      <w:pPr>
        <w:jc w:val="center"/>
      </w:pPr>
    </w:p>
    <w:p w14:paraId="0499EB70" w14:textId="77777777" w:rsidR="008423E4" w:rsidRPr="00B31F0E" w:rsidRDefault="008423E4" w:rsidP="00A161A4"/>
    <w:p w14:paraId="1FE9E1C2" w14:textId="77777777" w:rsidR="008423E4" w:rsidRPr="00742794" w:rsidRDefault="008423E4" w:rsidP="00A161A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72240" w14:paraId="49CA093A" w14:textId="77777777" w:rsidTr="00345119">
        <w:tc>
          <w:tcPr>
            <w:tcW w:w="9576" w:type="dxa"/>
          </w:tcPr>
          <w:p w14:paraId="6A86A08C" w14:textId="4514C3AB" w:rsidR="008423E4" w:rsidRPr="00861995" w:rsidRDefault="00CE51F0" w:rsidP="00A161A4">
            <w:pPr>
              <w:jc w:val="right"/>
            </w:pPr>
            <w:r>
              <w:t>H.B. 3457</w:t>
            </w:r>
          </w:p>
        </w:tc>
      </w:tr>
      <w:tr w:rsidR="00672240" w14:paraId="76F82A75" w14:textId="77777777" w:rsidTr="00345119">
        <w:tc>
          <w:tcPr>
            <w:tcW w:w="9576" w:type="dxa"/>
          </w:tcPr>
          <w:p w14:paraId="66D0E543" w14:textId="15598D0D" w:rsidR="008423E4" w:rsidRPr="00861995" w:rsidRDefault="00CE51F0" w:rsidP="00A161A4">
            <w:pPr>
              <w:jc w:val="right"/>
            </w:pPr>
            <w:r>
              <w:t xml:space="preserve">By: </w:t>
            </w:r>
            <w:r w:rsidR="00CC4476">
              <w:t>White</w:t>
            </w:r>
          </w:p>
        </w:tc>
      </w:tr>
      <w:tr w:rsidR="00672240" w14:paraId="6FAF9D16" w14:textId="77777777" w:rsidTr="00345119">
        <w:tc>
          <w:tcPr>
            <w:tcW w:w="9576" w:type="dxa"/>
          </w:tcPr>
          <w:p w14:paraId="2981B2A8" w14:textId="3E33FC35" w:rsidR="008423E4" w:rsidRPr="00861995" w:rsidRDefault="00CE51F0" w:rsidP="00A161A4">
            <w:pPr>
              <w:jc w:val="right"/>
            </w:pPr>
            <w:r>
              <w:t>Corrections</w:t>
            </w:r>
          </w:p>
        </w:tc>
      </w:tr>
      <w:tr w:rsidR="00672240" w14:paraId="551EDBFA" w14:textId="77777777" w:rsidTr="00345119">
        <w:tc>
          <w:tcPr>
            <w:tcW w:w="9576" w:type="dxa"/>
          </w:tcPr>
          <w:p w14:paraId="3F2A4ED3" w14:textId="2CAD0E85" w:rsidR="008423E4" w:rsidRDefault="00CE51F0" w:rsidP="00A161A4">
            <w:pPr>
              <w:jc w:val="right"/>
            </w:pPr>
            <w:r>
              <w:t>Committee Report (Unamended)</w:t>
            </w:r>
          </w:p>
        </w:tc>
      </w:tr>
    </w:tbl>
    <w:p w14:paraId="1BE9F22B" w14:textId="77777777" w:rsidR="008423E4" w:rsidRDefault="008423E4" w:rsidP="00A161A4">
      <w:pPr>
        <w:tabs>
          <w:tab w:val="right" w:pos="9360"/>
        </w:tabs>
      </w:pPr>
    </w:p>
    <w:p w14:paraId="78FC281F" w14:textId="77777777" w:rsidR="008423E4" w:rsidRDefault="008423E4" w:rsidP="00A161A4"/>
    <w:p w14:paraId="7C9C188E" w14:textId="77777777" w:rsidR="008423E4" w:rsidRDefault="008423E4" w:rsidP="00A161A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72240" w14:paraId="2510D57B" w14:textId="77777777" w:rsidTr="00345119">
        <w:tc>
          <w:tcPr>
            <w:tcW w:w="9576" w:type="dxa"/>
          </w:tcPr>
          <w:p w14:paraId="0B6703FD" w14:textId="77777777" w:rsidR="008423E4" w:rsidRPr="00A8133F" w:rsidRDefault="00CE51F0" w:rsidP="00A161A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A10B2E4" w14:textId="77777777" w:rsidR="008423E4" w:rsidRDefault="008423E4" w:rsidP="00A161A4"/>
          <w:p w14:paraId="3DAB8E39" w14:textId="16AA9122" w:rsidR="008423E4" w:rsidRDefault="00CE51F0" w:rsidP="00A161A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has been noted that </w:t>
            </w:r>
            <w:r w:rsidR="00B0106B">
              <w:t>certain state laws relating to public</w:t>
            </w:r>
            <w:r w:rsidR="004926F9">
              <w:t xml:space="preserve"> school districts</w:t>
            </w:r>
            <w:r w:rsidR="00B0106B">
              <w:t xml:space="preserve"> do not apply to the Windham School District. </w:t>
            </w:r>
            <w:r w:rsidR="002F5374">
              <w:t xml:space="preserve">Specifically, Windham does not have the same authority as other school districts to submit complaints to the State Board for Educator Certification for purposes of imposing sanctions against a teacher whose resignation does not comply with state law. In addition to this, </w:t>
            </w:r>
            <w:r w:rsidR="00384BDB">
              <w:t xml:space="preserve">Windham is the only school district where teacher and administrator evaluations are subject to release under </w:t>
            </w:r>
            <w:r w:rsidR="00B61341">
              <w:t>state p</w:t>
            </w:r>
            <w:r w:rsidR="00384BDB">
              <w:t xml:space="preserve">ublic </w:t>
            </w:r>
            <w:r w:rsidR="00B61341">
              <w:t>i</w:t>
            </w:r>
            <w:r w:rsidR="00384BDB">
              <w:t xml:space="preserve">nformation </w:t>
            </w:r>
            <w:r w:rsidR="00B61341">
              <w:t>law</w:t>
            </w:r>
            <w:r w:rsidR="00384BDB">
              <w:t xml:space="preserve">. </w:t>
            </w:r>
            <w:r w:rsidR="002F5374">
              <w:t>H.B. 3457 seeks to address these issues by extending the applicability of certain laws to the Windham School District.</w:t>
            </w:r>
          </w:p>
          <w:p w14:paraId="797BFFCA" w14:textId="77777777" w:rsidR="008423E4" w:rsidRPr="00E26B13" w:rsidRDefault="008423E4" w:rsidP="00A161A4">
            <w:pPr>
              <w:rPr>
                <w:b/>
              </w:rPr>
            </w:pPr>
          </w:p>
        </w:tc>
      </w:tr>
      <w:tr w:rsidR="00672240" w14:paraId="04400412" w14:textId="77777777" w:rsidTr="00345119">
        <w:tc>
          <w:tcPr>
            <w:tcW w:w="9576" w:type="dxa"/>
          </w:tcPr>
          <w:p w14:paraId="11DA9525" w14:textId="77777777" w:rsidR="0017725B" w:rsidRDefault="00CE51F0" w:rsidP="00A161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9986E88" w14:textId="77777777" w:rsidR="0017725B" w:rsidRDefault="0017725B" w:rsidP="00A161A4">
            <w:pPr>
              <w:rPr>
                <w:b/>
                <w:u w:val="single"/>
              </w:rPr>
            </w:pPr>
          </w:p>
          <w:p w14:paraId="6695AA99" w14:textId="77777777" w:rsidR="0017725B" w:rsidRDefault="00CE51F0" w:rsidP="00A161A4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</w:t>
            </w:r>
            <w:r>
              <w:t>for community supervision, parole, or mandatory supervision.</w:t>
            </w:r>
          </w:p>
          <w:p w14:paraId="37D512D3" w14:textId="3831B912" w:rsidR="001B6113" w:rsidRPr="00C86F7D" w:rsidRDefault="001B6113" w:rsidP="00A161A4">
            <w:pPr>
              <w:jc w:val="both"/>
            </w:pPr>
          </w:p>
        </w:tc>
      </w:tr>
      <w:tr w:rsidR="00672240" w14:paraId="4388B450" w14:textId="77777777" w:rsidTr="00345119">
        <w:tc>
          <w:tcPr>
            <w:tcW w:w="9576" w:type="dxa"/>
          </w:tcPr>
          <w:p w14:paraId="26E8CABB" w14:textId="77777777" w:rsidR="008423E4" w:rsidRPr="00A8133F" w:rsidRDefault="00CE51F0" w:rsidP="00A161A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BB63782" w14:textId="77777777" w:rsidR="008423E4" w:rsidRDefault="008423E4" w:rsidP="00A161A4"/>
          <w:p w14:paraId="71EB9895" w14:textId="77777777" w:rsidR="008423E4" w:rsidRDefault="00CE51F0" w:rsidP="00A161A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287C4C52" w14:textId="3A4B32E0" w:rsidR="001B6113" w:rsidRPr="00C86F7D" w:rsidRDefault="001B6113" w:rsidP="00A161A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672240" w14:paraId="3BD93F2A" w14:textId="77777777" w:rsidTr="00345119">
        <w:tc>
          <w:tcPr>
            <w:tcW w:w="9576" w:type="dxa"/>
          </w:tcPr>
          <w:p w14:paraId="6E7A48B0" w14:textId="77777777" w:rsidR="008423E4" w:rsidRPr="00A8133F" w:rsidRDefault="00CE51F0" w:rsidP="00A161A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</w:t>
            </w:r>
            <w:r w:rsidRPr="009C1E9A">
              <w:rPr>
                <w:b/>
                <w:u w:val="single"/>
              </w:rPr>
              <w:t>IS</w:t>
            </w:r>
            <w:r>
              <w:rPr>
                <w:b/>
              </w:rPr>
              <w:t xml:space="preserve"> </w:t>
            </w:r>
          </w:p>
          <w:p w14:paraId="644369CB" w14:textId="77777777" w:rsidR="008423E4" w:rsidRDefault="008423E4" w:rsidP="00A161A4"/>
          <w:p w14:paraId="269C2C20" w14:textId="77777777" w:rsidR="00C86F7D" w:rsidRDefault="00CE51F0" w:rsidP="00A161A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3457 amends the Education Code to </w:t>
            </w:r>
            <w:r w:rsidR="00724233">
              <w:t xml:space="preserve">extend the applicability of statutory </w:t>
            </w:r>
            <w:r>
              <w:t xml:space="preserve">provisions </w:t>
            </w:r>
            <w:r w:rsidR="00B61341">
              <w:t xml:space="preserve">governing </w:t>
            </w:r>
            <w:r>
              <w:t xml:space="preserve">the resignation of a </w:t>
            </w:r>
            <w:r w:rsidRPr="0038401C">
              <w:t>teacher employed under a term contract</w:t>
            </w:r>
            <w:r>
              <w:t xml:space="preserve"> and</w:t>
            </w:r>
            <w:r w:rsidR="00724233">
              <w:t xml:space="preserve"> </w:t>
            </w:r>
            <w:r>
              <w:t xml:space="preserve">the confidentiality of documents </w:t>
            </w:r>
            <w:r w:rsidRPr="0038401C">
              <w:t xml:space="preserve">evaluating </w:t>
            </w:r>
            <w:r w:rsidR="00B61341">
              <w:t>a teacher's or administrator's</w:t>
            </w:r>
            <w:r w:rsidR="00B61341" w:rsidRPr="0038401C">
              <w:t xml:space="preserve"> </w:t>
            </w:r>
            <w:r w:rsidRPr="0038401C">
              <w:t xml:space="preserve">performance </w:t>
            </w:r>
            <w:r>
              <w:t xml:space="preserve">to </w:t>
            </w:r>
            <w:r w:rsidRPr="0038401C">
              <w:t>the Windham School District and a teacher or administrator employed by the district</w:t>
            </w:r>
            <w:r>
              <w:t>.</w:t>
            </w:r>
          </w:p>
          <w:p w14:paraId="093E7348" w14:textId="7A122ED9" w:rsidR="001B6113" w:rsidRPr="00C86F7D" w:rsidRDefault="001B6113" w:rsidP="00A161A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672240" w14:paraId="18B51B06" w14:textId="77777777" w:rsidTr="00345119">
        <w:tc>
          <w:tcPr>
            <w:tcW w:w="9576" w:type="dxa"/>
          </w:tcPr>
          <w:p w14:paraId="1858F5F8" w14:textId="77777777" w:rsidR="008423E4" w:rsidRPr="00A8133F" w:rsidRDefault="00CE51F0" w:rsidP="00A161A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7E0D80D" w14:textId="77777777" w:rsidR="008423E4" w:rsidRDefault="008423E4" w:rsidP="00A161A4"/>
          <w:p w14:paraId="77CD43F6" w14:textId="77777777" w:rsidR="008423E4" w:rsidRPr="00C86F7D" w:rsidRDefault="00CE51F0" w:rsidP="00A161A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2021.</w:t>
            </w:r>
          </w:p>
        </w:tc>
      </w:tr>
    </w:tbl>
    <w:p w14:paraId="33135088" w14:textId="77777777" w:rsidR="004108C3" w:rsidRPr="008423E4" w:rsidRDefault="004108C3" w:rsidP="00A161A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C6E2B" w14:textId="77777777" w:rsidR="00000000" w:rsidRDefault="00CE51F0">
      <w:r>
        <w:separator/>
      </w:r>
    </w:p>
  </w:endnote>
  <w:endnote w:type="continuationSeparator" w:id="0">
    <w:p w14:paraId="03AC87E7" w14:textId="77777777" w:rsidR="00000000" w:rsidRDefault="00CE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42D10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72240" w14:paraId="1749B202" w14:textId="77777777" w:rsidTr="009C1E9A">
      <w:trPr>
        <w:cantSplit/>
      </w:trPr>
      <w:tc>
        <w:tcPr>
          <w:tcW w:w="0" w:type="pct"/>
        </w:tcPr>
        <w:p w14:paraId="4CBC01D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3A006B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D2FC59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CBB595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A60312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72240" w14:paraId="57821739" w14:textId="77777777" w:rsidTr="009C1E9A">
      <w:trPr>
        <w:cantSplit/>
      </w:trPr>
      <w:tc>
        <w:tcPr>
          <w:tcW w:w="0" w:type="pct"/>
        </w:tcPr>
        <w:p w14:paraId="013EA33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B090A97" w14:textId="7C5EBD2A" w:rsidR="00EC379B" w:rsidRPr="009C1E9A" w:rsidRDefault="00CE51F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18863</w:t>
          </w:r>
        </w:p>
      </w:tc>
      <w:tc>
        <w:tcPr>
          <w:tcW w:w="2453" w:type="pct"/>
        </w:tcPr>
        <w:p w14:paraId="04E81BE0" w14:textId="773C81DE" w:rsidR="00EC379B" w:rsidRDefault="00CE51F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139A9">
            <w:t>21.99.157</w:t>
          </w:r>
          <w:r>
            <w:fldChar w:fldCharType="end"/>
          </w:r>
        </w:p>
      </w:tc>
    </w:tr>
    <w:tr w:rsidR="00672240" w14:paraId="7982309D" w14:textId="77777777" w:rsidTr="009C1E9A">
      <w:trPr>
        <w:cantSplit/>
      </w:trPr>
      <w:tc>
        <w:tcPr>
          <w:tcW w:w="0" w:type="pct"/>
        </w:tcPr>
        <w:p w14:paraId="34C1BE0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7A4B21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45207F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A09154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72240" w14:paraId="4CBD552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28FDF7D" w14:textId="2A459589" w:rsidR="00EC379B" w:rsidRDefault="00CE51F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A161A4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47D79F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6793B4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BA819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83EE7" w14:textId="77777777" w:rsidR="00000000" w:rsidRDefault="00CE51F0">
      <w:r>
        <w:separator/>
      </w:r>
    </w:p>
  </w:footnote>
  <w:footnote w:type="continuationSeparator" w:id="0">
    <w:p w14:paraId="63A54E28" w14:textId="77777777" w:rsidR="00000000" w:rsidRDefault="00CE5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7F6CD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FF38C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B79E0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D7"/>
    <w:rsid w:val="00000A70"/>
    <w:rsid w:val="000032B8"/>
    <w:rsid w:val="00003B06"/>
    <w:rsid w:val="000054B9"/>
    <w:rsid w:val="00007461"/>
    <w:rsid w:val="0001117E"/>
    <w:rsid w:val="0001125F"/>
    <w:rsid w:val="0001338E"/>
    <w:rsid w:val="00013585"/>
    <w:rsid w:val="00013D24"/>
    <w:rsid w:val="000141D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6113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077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5374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01C"/>
    <w:rsid w:val="003847E8"/>
    <w:rsid w:val="00384BDB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26929"/>
    <w:rsid w:val="0043190E"/>
    <w:rsid w:val="004324E9"/>
    <w:rsid w:val="004350F3"/>
    <w:rsid w:val="00436980"/>
    <w:rsid w:val="00441016"/>
    <w:rsid w:val="00441F2F"/>
    <w:rsid w:val="0044228B"/>
    <w:rsid w:val="00445325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6F9"/>
    <w:rsid w:val="00492A6D"/>
    <w:rsid w:val="00494303"/>
    <w:rsid w:val="0049682B"/>
    <w:rsid w:val="004A03F7"/>
    <w:rsid w:val="004A081C"/>
    <w:rsid w:val="004A123F"/>
    <w:rsid w:val="004A2172"/>
    <w:rsid w:val="004A4C45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2240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474B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0AD7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33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3CF1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3EF8"/>
    <w:rsid w:val="00924EA9"/>
    <w:rsid w:val="00925CE1"/>
    <w:rsid w:val="00925F5C"/>
    <w:rsid w:val="00930897"/>
    <w:rsid w:val="009320D2"/>
    <w:rsid w:val="00932C77"/>
    <w:rsid w:val="0093417F"/>
    <w:rsid w:val="00934AC2"/>
    <w:rsid w:val="009367A5"/>
    <w:rsid w:val="009375BB"/>
    <w:rsid w:val="009418E9"/>
    <w:rsid w:val="00946044"/>
    <w:rsid w:val="009465AB"/>
    <w:rsid w:val="00946DEE"/>
    <w:rsid w:val="00950692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39A9"/>
    <w:rsid w:val="00A1446F"/>
    <w:rsid w:val="00A151B5"/>
    <w:rsid w:val="00A161A4"/>
    <w:rsid w:val="00A220FF"/>
    <w:rsid w:val="00A227E0"/>
    <w:rsid w:val="00A232E4"/>
    <w:rsid w:val="00A24AAD"/>
    <w:rsid w:val="00A26601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106B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1341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6F7D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4476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51F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440C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B0A2C8-DA88-4F60-A941-733ED6F9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86F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86F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86F7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6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86F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1423</Characters>
  <Application>Microsoft Office Word</Application>
  <DocSecurity>4</DocSecurity>
  <Lines>42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HB03457 (Committee Report (Unamended))</vt:lpstr>
    </vt:vector>
  </TitlesOfParts>
  <Company>State of Texas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18863</dc:subject>
  <dc:creator>State of Texas</dc:creator>
  <dc:description>HB 3457 by White-(H)Corrections</dc:description>
  <cp:lastModifiedBy>Stacey Nicchio</cp:lastModifiedBy>
  <cp:revision>2</cp:revision>
  <cp:lastPrinted>2003-11-26T17:21:00Z</cp:lastPrinted>
  <dcterms:created xsi:type="dcterms:W3CDTF">2021-04-12T21:39:00Z</dcterms:created>
  <dcterms:modified xsi:type="dcterms:W3CDTF">2021-04-12T21:39:00Z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21.99.157</vt:lpwstr>
  </property>
</Properties>
</file>