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708" w:rsidRDefault="009E27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EB0684A6B6496E91DC65E68EB05C46"/>
          </w:placeholder>
        </w:sdtPr>
        <w:sdtContent>
          <w:r w:rsidRPr="005C2A78">
            <w:rPr>
              <w:rFonts w:cs="Times New Roman"/>
              <w:b/>
              <w:szCs w:val="24"/>
              <w:u w:val="single"/>
            </w:rPr>
            <w:t>BILL ANALYSIS</w:t>
          </w:r>
        </w:sdtContent>
      </w:sdt>
    </w:p>
    <w:p w:rsidR="009E2708" w:rsidRPr="00585C31" w:rsidRDefault="009E2708" w:rsidP="000F1DF9">
      <w:pPr>
        <w:spacing w:after="0" w:line="240" w:lineRule="auto"/>
        <w:rPr>
          <w:rFonts w:cs="Times New Roman"/>
          <w:szCs w:val="24"/>
        </w:rPr>
      </w:pPr>
    </w:p>
    <w:p w:rsidR="009E2708" w:rsidRPr="00585C31" w:rsidRDefault="009E27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2708" w:rsidTr="000F1DF9">
        <w:tc>
          <w:tcPr>
            <w:tcW w:w="2718" w:type="dxa"/>
          </w:tcPr>
          <w:p w:rsidR="009E2708" w:rsidRPr="005C2A78" w:rsidRDefault="009E2708" w:rsidP="006D756B">
            <w:pPr>
              <w:rPr>
                <w:rFonts w:cs="Times New Roman"/>
                <w:szCs w:val="24"/>
              </w:rPr>
            </w:pPr>
            <w:sdt>
              <w:sdtPr>
                <w:rPr>
                  <w:rFonts w:cs="Times New Roman"/>
                  <w:szCs w:val="24"/>
                </w:rPr>
                <w:alias w:val="Agency Title"/>
                <w:tag w:val="AgencyTitleContentControl"/>
                <w:id w:val="1920747753"/>
                <w:lock w:val="sdtContentLocked"/>
                <w:placeholder>
                  <w:docPart w:val="1A472D47B5A446C3B8F90FFE61ADFDFC"/>
                </w:placeholder>
              </w:sdtPr>
              <w:sdtEndPr>
                <w:rPr>
                  <w:rFonts w:cstheme="minorBidi"/>
                  <w:szCs w:val="22"/>
                </w:rPr>
              </w:sdtEndPr>
              <w:sdtContent>
                <w:r>
                  <w:rPr>
                    <w:rFonts w:cs="Times New Roman"/>
                    <w:szCs w:val="24"/>
                  </w:rPr>
                  <w:t>Senate Research Center</w:t>
                </w:r>
              </w:sdtContent>
            </w:sdt>
          </w:p>
        </w:tc>
        <w:tc>
          <w:tcPr>
            <w:tcW w:w="6858" w:type="dxa"/>
          </w:tcPr>
          <w:p w:rsidR="009E2708" w:rsidRPr="00FF6471" w:rsidRDefault="009E2708" w:rsidP="000F1DF9">
            <w:pPr>
              <w:jc w:val="right"/>
              <w:rPr>
                <w:rFonts w:cs="Times New Roman"/>
                <w:szCs w:val="24"/>
              </w:rPr>
            </w:pPr>
            <w:sdt>
              <w:sdtPr>
                <w:rPr>
                  <w:rFonts w:cs="Times New Roman"/>
                  <w:szCs w:val="24"/>
                </w:rPr>
                <w:alias w:val="Bill Number"/>
                <w:tag w:val="BillNumberOne"/>
                <w:id w:val="-410784069"/>
                <w:lock w:val="sdtContentLocked"/>
                <w:placeholder>
                  <w:docPart w:val="89ACA09881364393ADECCA7A0CBBA7D4"/>
                </w:placeholder>
              </w:sdtPr>
              <w:sdtContent>
                <w:r>
                  <w:rPr>
                    <w:rFonts w:cs="Times New Roman"/>
                    <w:szCs w:val="24"/>
                  </w:rPr>
                  <w:t>H.B. 3476</w:t>
                </w:r>
              </w:sdtContent>
            </w:sdt>
          </w:p>
        </w:tc>
      </w:tr>
      <w:tr w:rsidR="009E2708" w:rsidTr="000F1DF9">
        <w:sdt>
          <w:sdtPr>
            <w:rPr>
              <w:rFonts w:cs="Times New Roman"/>
              <w:szCs w:val="24"/>
            </w:rPr>
            <w:alias w:val="TLCNumber"/>
            <w:tag w:val="TLCNumber"/>
            <w:id w:val="-542600604"/>
            <w:lock w:val="sdtLocked"/>
            <w:placeholder>
              <w:docPart w:val="5A8EDBF876164EF488DEE8EC01532747"/>
            </w:placeholder>
          </w:sdtPr>
          <w:sdtContent>
            <w:tc>
              <w:tcPr>
                <w:tcW w:w="2718" w:type="dxa"/>
              </w:tcPr>
              <w:p w:rsidR="009E2708" w:rsidRPr="000F1DF9" w:rsidRDefault="009E2708" w:rsidP="00C65088">
                <w:pPr>
                  <w:rPr>
                    <w:rFonts w:cs="Times New Roman"/>
                    <w:szCs w:val="24"/>
                  </w:rPr>
                </w:pPr>
                <w:r>
                  <w:rPr>
                    <w:rFonts w:cs="Times New Roman"/>
                    <w:szCs w:val="24"/>
                  </w:rPr>
                  <w:t>87R4520 BRG-F</w:t>
                </w:r>
              </w:p>
            </w:tc>
          </w:sdtContent>
        </w:sdt>
        <w:tc>
          <w:tcPr>
            <w:tcW w:w="6858" w:type="dxa"/>
          </w:tcPr>
          <w:p w:rsidR="009E2708" w:rsidRPr="005C2A78" w:rsidRDefault="009E2708" w:rsidP="00073EDD">
            <w:pPr>
              <w:jc w:val="right"/>
              <w:rPr>
                <w:rFonts w:cs="Times New Roman"/>
                <w:szCs w:val="24"/>
              </w:rPr>
            </w:pPr>
            <w:sdt>
              <w:sdtPr>
                <w:rPr>
                  <w:rFonts w:cs="Times New Roman"/>
                  <w:szCs w:val="24"/>
                </w:rPr>
                <w:alias w:val="Author Label"/>
                <w:tag w:val="By"/>
                <w:id w:val="72399597"/>
                <w:lock w:val="sdtLocked"/>
                <w:placeholder>
                  <w:docPart w:val="5654C04358524F82AA862223EF5696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B62990CCE645DDBD7B6071D38B780A"/>
                </w:placeholder>
              </w:sdtPr>
              <w:sdtContent>
                <w:r>
                  <w:rPr>
                    <w:rFonts w:cs="Times New Roman"/>
                    <w:szCs w:val="24"/>
                  </w:rPr>
                  <w:t>Schofield</w:t>
                </w:r>
              </w:sdtContent>
            </w:sdt>
            <w:sdt>
              <w:sdtPr>
                <w:rPr>
                  <w:rFonts w:cs="Times New Roman"/>
                  <w:szCs w:val="24"/>
                </w:rPr>
                <w:alias w:val="Sponsor"/>
                <w:tag w:val="Sponsor"/>
                <w:id w:val="-2039656131"/>
                <w:lock w:val="sdtContentLocked"/>
                <w:placeholder>
                  <w:docPart w:val="B9FA90DF4BAE46D48BDDFB9F2729FF58"/>
                </w:placeholder>
              </w:sdtPr>
              <w:sdtContent>
                <w:r>
                  <w:rPr>
                    <w:rFonts w:cs="Times New Roman"/>
                    <w:szCs w:val="24"/>
                  </w:rPr>
                  <w:t xml:space="preserve"> (Bettencourt)</w:t>
                </w:r>
              </w:sdtContent>
            </w:sdt>
            <w:sdt>
              <w:sdtPr>
                <w:rPr>
                  <w:rFonts w:cs="Times New Roman"/>
                  <w:szCs w:val="24"/>
                </w:rPr>
                <w:alias w:val="DualSponsor"/>
                <w:tag w:val="DualSponsor"/>
                <w:id w:val="1029379812"/>
                <w:lock w:val="sdtContentLocked"/>
                <w:placeholder>
                  <w:docPart w:val="CE0E4AE94CF744C6971B275AC3980D89"/>
                </w:placeholder>
                <w:showingPlcHdr/>
              </w:sdtPr>
              <w:sdtContent/>
            </w:sdt>
          </w:p>
        </w:tc>
      </w:tr>
      <w:tr w:rsidR="009E2708" w:rsidTr="000F1DF9">
        <w:tc>
          <w:tcPr>
            <w:tcW w:w="2718" w:type="dxa"/>
          </w:tcPr>
          <w:p w:rsidR="009E2708" w:rsidRPr="00BC7495" w:rsidRDefault="009E2708" w:rsidP="000F1DF9">
            <w:pPr>
              <w:rPr>
                <w:rFonts w:cs="Times New Roman"/>
                <w:szCs w:val="24"/>
              </w:rPr>
            </w:pPr>
          </w:p>
        </w:tc>
        <w:sdt>
          <w:sdtPr>
            <w:rPr>
              <w:rFonts w:cs="Times New Roman"/>
              <w:szCs w:val="24"/>
            </w:rPr>
            <w:alias w:val="Committee"/>
            <w:tag w:val="Committee"/>
            <w:id w:val="1914272295"/>
            <w:lock w:val="sdtContentLocked"/>
            <w:placeholder>
              <w:docPart w:val="A2047EC31F1A4540BCC31F9C16112223"/>
            </w:placeholder>
          </w:sdtPr>
          <w:sdtContent>
            <w:tc>
              <w:tcPr>
                <w:tcW w:w="6858" w:type="dxa"/>
              </w:tcPr>
              <w:p w:rsidR="009E2708" w:rsidRPr="00FF6471" w:rsidRDefault="009E2708" w:rsidP="000F1DF9">
                <w:pPr>
                  <w:jc w:val="right"/>
                  <w:rPr>
                    <w:rFonts w:cs="Times New Roman"/>
                    <w:szCs w:val="24"/>
                  </w:rPr>
                </w:pPr>
                <w:r>
                  <w:rPr>
                    <w:rFonts w:cs="Times New Roman"/>
                    <w:szCs w:val="24"/>
                  </w:rPr>
                  <w:t>Water, Agriculture &amp; Rural Affairs</w:t>
                </w:r>
              </w:p>
            </w:tc>
          </w:sdtContent>
        </w:sdt>
      </w:tr>
      <w:tr w:rsidR="009E2708" w:rsidTr="000F1DF9">
        <w:tc>
          <w:tcPr>
            <w:tcW w:w="2718" w:type="dxa"/>
          </w:tcPr>
          <w:p w:rsidR="009E2708" w:rsidRPr="00BC7495" w:rsidRDefault="009E2708" w:rsidP="000F1DF9">
            <w:pPr>
              <w:rPr>
                <w:rFonts w:cs="Times New Roman"/>
                <w:szCs w:val="24"/>
              </w:rPr>
            </w:pPr>
          </w:p>
        </w:tc>
        <w:sdt>
          <w:sdtPr>
            <w:rPr>
              <w:rFonts w:cs="Times New Roman"/>
              <w:szCs w:val="24"/>
            </w:rPr>
            <w:alias w:val="Date"/>
            <w:tag w:val="DateContentControl"/>
            <w:id w:val="1178081906"/>
            <w:lock w:val="sdtLocked"/>
            <w:placeholder>
              <w:docPart w:val="4801EEC68FE34AA49EEBAA33633600F3"/>
            </w:placeholder>
            <w:date w:fullDate="2021-05-17T00:00:00Z">
              <w:dateFormat w:val="M/d/yyyy"/>
              <w:lid w:val="en-US"/>
              <w:storeMappedDataAs w:val="dateTime"/>
              <w:calendar w:val="gregorian"/>
            </w:date>
          </w:sdtPr>
          <w:sdtContent>
            <w:tc>
              <w:tcPr>
                <w:tcW w:w="6858" w:type="dxa"/>
              </w:tcPr>
              <w:p w:rsidR="009E2708" w:rsidRPr="00FF6471" w:rsidRDefault="009E2708" w:rsidP="000F1DF9">
                <w:pPr>
                  <w:jc w:val="right"/>
                  <w:rPr>
                    <w:rFonts w:cs="Times New Roman"/>
                    <w:szCs w:val="24"/>
                  </w:rPr>
                </w:pPr>
                <w:r>
                  <w:rPr>
                    <w:rFonts w:cs="Times New Roman"/>
                    <w:szCs w:val="24"/>
                  </w:rPr>
                  <w:t>5/17/2021</w:t>
                </w:r>
              </w:p>
            </w:tc>
          </w:sdtContent>
        </w:sdt>
      </w:tr>
      <w:tr w:rsidR="009E2708" w:rsidTr="000F1DF9">
        <w:tc>
          <w:tcPr>
            <w:tcW w:w="2718" w:type="dxa"/>
          </w:tcPr>
          <w:p w:rsidR="009E2708" w:rsidRPr="00BC7495" w:rsidRDefault="009E2708" w:rsidP="000F1DF9">
            <w:pPr>
              <w:rPr>
                <w:rFonts w:cs="Times New Roman"/>
                <w:szCs w:val="24"/>
              </w:rPr>
            </w:pPr>
          </w:p>
        </w:tc>
        <w:sdt>
          <w:sdtPr>
            <w:rPr>
              <w:rFonts w:cs="Times New Roman"/>
              <w:szCs w:val="24"/>
            </w:rPr>
            <w:alias w:val="BA Version"/>
            <w:tag w:val="BAVersion"/>
            <w:id w:val="-1685590809"/>
            <w:lock w:val="sdtContentLocked"/>
            <w:placeholder>
              <w:docPart w:val="C069CBD5EA864614818E519456754C67"/>
            </w:placeholder>
          </w:sdtPr>
          <w:sdtContent>
            <w:tc>
              <w:tcPr>
                <w:tcW w:w="6858" w:type="dxa"/>
              </w:tcPr>
              <w:p w:rsidR="009E2708" w:rsidRPr="00FF6471" w:rsidRDefault="009E2708" w:rsidP="000F1DF9">
                <w:pPr>
                  <w:jc w:val="right"/>
                  <w:rPr>
                    <w:rFonts w:cs="Times New Roman"/>
                    <w:szCs w:val="24"/>
                  </w:rPr>
                </w:pPr>
                <w:r>
                  <w:rPr>
                    <w:rFonts w:cs="Times New Roman"/>
                    <w:szCs w:val="24"/>
                  </w:rPr>
                  <w:t>Engrossed</w:t>
                </w:r>
              </w:p>
            </w:tc>
          </w:sdtContent>
        </w:sdt>
      </w:tr>
    </w:tbl>
    <w:p w:rsidR="009E2708" w:rsidRPr="00FF6471" w:rsidRDefault="009E2708" w:rsidP="000F1DF9">
      <w:pPr>
        <w:spacing w:after="0" w:line="240" w:lineRule="auto"/>
        <w:rPr>
          <w:rFonts w:cs="Times New Roman"/>
          <w:szCs w:val="24"/>
        </w:rPr>
      </w:pPr>
    </w:p>
    <w:p w:rsidR="009E2708" w:rsidRPr="00FF6471" w:rsidRDefault="009E2708" w:rsidP="000F1DF9">
      <w:pPr>
        <w:spacing w:after="0" w:line="240" w:lineRule="auto"/>
        <w:rPr>
          <w:rFonts w:cs="Times New Roman"/>
          <w:szCs w:val="24"/>
        </w:rPr>
      </w:pPr>
    </w:p>
    <w:p w:rsidR="009E2708" w:rsidRPr="00FF6471" w:rsidRDefault="009E27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4A023D367B4F44AA6524A5FBE27A96"/>
        </w:placeholder>
      </w:sdtPr>
      <w:sdtContent>
        <w:p w:rsidR="009E2708" w:rsidRDefault="009E27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9BE1E420754963A0FD50F6EA513795"/>
        </w:placeholder>
      </w:sdtPr>
      <w:sdtEndPr>
        <w:rPr>
          <w:rFonts w:cs="Times New Roman"/>
          <w:szCs w:val="24"/>
        </w:rPr>
      </w:sdtEndPr>
      <w:sdtContent>
        <w:p w:rsidR="009E2708" w:rsidRPr="001272FE" w:rsidRDefault="009E2708" w:rsidP="009E2708">
          <w:pPr>
            <w:pStyle w:val="NormalWeb"/>
            <w:spacing w:before="0" w:beforeAutospacing="0" w:after="0" w:afterAutospacing="0"/>
            <w:jc w:val="both"/>
            <w:divId w:val="1296175060"/>
            <w:rPr>
              <w:rFonts w:eastAsia="Times New Roman"/>
              <w:bCs/>
            </w:rPr>
          </w:pPr>
        </w:p>
        <w:p w:rsidR="009E2708" w:rsidRDefault="009E2708" w:rsidP="009E2708">
          <w:pPr>
            <w:pStyle w:val="NormalWeb"/>
            <w:spacing w:before="0" w:beforeAutospacing="0" w:after="0" w:afterAutospacing="0"/>
            <w:ind w:left="10"/>
            <w:jc w:val="both"/>
            <w:divId w:val="1296175060"/>
          </w:pPr>
          <w:r w:rsidRPr="001272FE">
            <w:t xml:space="preserve">A municipality may require that all water and sewer facilities for a service area within the extraterritorial jurisdiction of the municipality use the municipality's standards for design and construction in accordance with the municipality's standards for facilities rather than in accordance with the more appropriate Public Utility Commission of Texas (PUC) standards. It has been suggested that, as a result, a retail public utility design and construction process in areas within the extraterritorial jurisdiction of a municipality, specifically fast-growing areas, can get delayed for long periods of time. H.B. 3476 seeks to address this issue by </w:t>
          </w:r>
          <w:r>
            <w:t>amending the Water Code to require</w:t>
          </w:r>
          <w:r w:rsidRPr="001272FE">
            <w:t xml:space="preserve"> the PUC to include, as a condition of a certificate of public convenience and necessity for a service area within the extraterritorial jurisdiction of certain municipalities, that all water and sewer facilities be designed and constructed in accordance with Texas Commission on Environmental Quality standards for those facilities. </w:t>
          </w:r>
        </w:p>
        <w:p w:rsidR="009E2708" w:rsidRPr="00F90740" w:rsidRDefault="009E2708" w:rsidP="009E2708">
          <w:pPr>
            <w:pStyle w:val="NormalWeb"/>
            <w:spacing w:before="0" w:beforeAutospacing="0" w:after="0" w:afterAutospacing="0"/>
            <w:ind w:left="10"/>
            <w:jc w:val="both"/>
            <w:divId w:val="1296175060"/>
          </w:pPr>
        </w:p>
      </w:sdtContent>
    </w:sdt>
    <w:p w:rsidR="009E2708" w:rsidRDefault="009E27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3476 </w:t>
      </w:r>
      <w:bookmarkStart w:id="1" w:name="AmendsCurrentLaw"/>
      <w:bookmarkEnd w:id="1"/>
      <w:r>
        <w:rPr>
          <w:rFonts w:cs="Times New Roman"/>
          <w:szCs w:val="24"/>
        </w:rPr>
        <w:t>amends current law relating to certificates of public convenience and necessity issued to water utilities inside the boundaries or extraterritorial jurisdiction of certain municipalities.</w:t>
      </w:r>
    </w:p>
    <w:p w:rsidR="009E2708" w:rsidRPr="00907A34" w:rsidRDefault="009E2708" w:rsidP="000F1DF9">
      <w:pPr>
        <w:spacing w:after="0" w:line="240" w:lineRule="auto"/>
        <w:jc w:val="both"/>
        <w:rPr>
          <w:rFonts w:eastAsia="Times New Roman" w:cs="Times New Roman"/>
          <w:szCs w:val="24"/>
        </w:rPr>
      </w:pPr>
    </w:p>
    <w:p w:rsidR="009E2708" w:rsidRPr="005C2A78" w:rsidRDefault="009E27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EF2E109B7E4D77B426E464E2207CD9"/>
          </w:placeholder>
        </w:sdtPr>
        <w:sdtContent>
          <w:r>
            <w:rPr>
              <w:rFonts w:eastAsia="Times New Roman" w:cs="Times New Roman"/>
              <w:b/>
              <w:szCs w:val="24"/>
              <w:u w:val="single"/>
            </w:rPr>
            <w:t>RULEMAKING AUTHORITY</w:t>
          </w:r>
        </w:sdtContent>
      </w:sdt>
    </w:p>
    <w:p w:rsidR="009E2708" w:rsidRPr="006529C4" w:rsidRDefault="009E2708" w:rsidP="00774EC7">
      <w:pPr>
        <w:spacing w:after="0" w:line="240" w:lineRule="auto"/>
        <w:jc w:val="both"/>
        <w:rPr>
          <w:rFonts w:cs="Times New Roman"/>
          <w:szCs w:val="24"/>
        </w:rPr>
      </w:pPr>
    </w:p>
    <w:p w:rsidR="009E2708" w:rsidRPr="006529C4" w:rsidRDefault="009E270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2708" w:rsidRPr="006529C4" w:rsidRDefault="009E2708" w:rsidP="00774EC7">
      <w:pPr>
        <w:spacing w:after="0" w:line="240" w:lineRule="auto"/>
        <w:jc w:val="both"/>
        <w:rPr>
          <w:rFonts w:cs="Times New Roman"/>
          <w:szCs w:val="24"/>
        </w:rPr>
      </w:pPr>
    </w:p>
    <w:p w:rsidR="009E2708" w:rsidRPr="005C2A78" w:rsidRDefault="009E27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0F3B37362A4A86B0A41ED3F18538C5"/>
          </w:placeholder>
        </w:sdtPr>
        <w:sdtContent>
          <w:r>
            <w:rPr>
              <w:rFonts w:eastAsia="Times New Roman" w:cs="Times New Roman"/>
              <w:b/>
              <w:szCs w:val="24"/>
              <w:u w:val="single"/>
            </w:rPr>
            <w:t>SECTION BY SECTION ANALYSIS</w:t>
          </w:r>
        </w:sdtContent>
      </w:sdt>
    </w:p>
    <w:p w:rsidR="009E2708" w:rsidRPr="005C2A78" w:rsidRDefault="009E2708" w:rsidP="000F1DF9">
      <w:pPr>
        <w:spacing w:after="0" w:line="240" w:lineRule="auto"/>
        <w:jc w:val="both"/>
        <w:rPr>
          <w:rFonts w:eastAsia="Times New Roman" w:cs="Times New Roman"/>
          <w:szCs w:val="24"/>
        </w:rPr>
      </w:pPr>
    </w:p>
    <w:p w:rsidR="009E2708" w:rsidRPr="00907A34" w:rsidRDefault="009E2708" w:rsidP="00D93BFA">
      <w:pPr>
        <w:spacing w:after="0" w:line="240" w:lineRule="auto"/>
        <w:jc w:val="both"/>
        <w:rPr>
          <w:rFonts w:eastAsia="Times New Roman" w:cs="Times New Roman"/>
          <w:szCs w:val="24"/>
        </w:rPr>
      </w:pPr>
      <w:r w:rsidRPr="005C2A78">
        <w:rPr>
          <w:rFonts w:eastAsia="Times New Roman" w:cs="Times New Roman"/>
          <w:szCs w:val="24"/>
        </w:rPr>
        <w:t>SECTION 1.</w:t>
      </w:r>
      <w:r w:rsidRPr="00907A34">
        <w:t xml:space="preserve"> </w:t>
      </w:r>
      <w:r>
        <w:t xml:space="preserve">Amends </w:t>
      </w:r>
      <w:r w:rsidRPr="00907A34">
        <w:rPr>
          <w:rFonts w:eastAsia="Times New Roman" w:cs="Times New Roman"/>
          <w:szCs w:val="24"/>
        </w:rPr>
        <w:t>Section 13.245, Water Code, by amending Subsections (b), (c-3), (c-4), and (c-5) and add</w:t>
      </w:r>
      <w:r>
        <w:rPr>
          <w:rFonts w:eastAsia="Times New Roman" w:cs="Times New Roman"/>
          <w:szCs w:val="24"/>
        </w:rPr>
        <w:t xml:space="preserve">ing Subsections (b-1) and (c-6), </w:t>
      </w:r>
      <w:r w:rsidRPr="00907A34">
        <w:rPr>
          <w:rFonts w:eastAsia="Times New Roman" w:cs="Times New Roman"/>
          <w:szCs w:val="24"/>
        </w:rPr>
        <w:t>as follows:</w:t>
      </w:r>
    </w:p>
    <w:p w:rsidR="009E2708" w:rsidRPr="00907A34" w:rsidRDefault="009E2708" w:rsidP="00D93BFA">
      <w:pPr>
        <w:spacing w:after="0" w:line="240" w:lineRule="auto"/>
        <w:jc w:val="both"/>
        <w:rPr>
          <w:rFonts w:eastAsia="Times New Roman" w:cs="Times New Roman"/>
          <w:szCs w:val="24"/>
        </w:rPr>
      </w:pPr>
    </w:p>
    <w:p w:rsidR="009E2708" w:rsidRPr="00907A34" w:rsidRDefault="009E2708" w:rsidP="00D93BFA">
      <w:pPr>
        <w:spacing w:after="0" w:line="240" w:lineRule="auto"/>
        <w:ind w:left="720"/>
        <w:jc w:val="both"/>
        <w:rPr>
          <w:rFonts w:eastAsia="Times New Roman" w:cs="Times New Roman"/>
          <w:szCs w:val="24"/>
        </w:rPr>
      </w:pPr>
      <w:r w:rsidRPr="00907A34">
        <w:rPr>
          <w:rFonts w:eastAsia="Times New Roman" w:cs="Times New Roman"/>
          <w:szCs w:val="24"/>
        </w:rPr>
        <w:t xml:space="preserve">(b) </w:t>
      </w:r>
      <w:r>
        <w:rPr>
          <w:rFonts w:eastAsia="Times New Roman" w:cs="Times New Roman"/>
          <w:szCs w:val="24"/>
        </w:rPr>
        <w:t xml:space="preserve">Makes no changes to this subsection. </w:t>
      </w:r>
    </w:p>
    <w:p w:rsidR="009E2708" w:rsidRPr="00907A34" w:rsidRDefault="009E2708" w:rsidP="00D93BFA">
      <w:pPr>
        <w:spacing w:after="0" w:line="240" w:lineRule="auto"/>
        <w:jc w:val="both"/>
        <w:rPr>
          <w:rFonts w:eastAsia="Times New Roman" w:cs="Times New Roman"/>
          <w:szCs w:val="24"/>
        </w:rPr>
      </w:pPr>
    </w:p>
    <w:p w:rsidR="009E2708" w:rsidRPr="00907A34" w:rsidRDefault="009E2708" w:rsidP="00D93BFA">
      <w:pPr>
        <w:spacing w:after="0" w:line="240" w:lineRule="auto"/>
        <w:ind w:left="720"/>
        <w:jc w:val="both"/>
        <w:rPr>
          <w:rFonts w:eastAsia="Times New Roman" w:cs="Times New Roman"/>
          <w:szCs w:val="24"/>
        </w:rPr>
      </w:pPr>
      <w:r w:rsidRPr="00907A34">
        <w:rPr>
          <w:rFonts w:eastAsia="Times New Roman" w:cs="Times New Roman"/>
          <w:szCs w:val="24"/>
        </w:rPr>
        <w:t xml:space="preserve">(b-1) </w:t>
      </w:r>
      <w:r>
        <w:rPr>
          <w:rFonts w:eastAsia="Times New Roman" w:cs="Times New Roman"/>
          <w:szCs w:val="24"/>
        </w:rPr>
        <w:t>Authorizes a</w:t>
      </w:r>
      <w:r w:rsidRPr="00907A34">
        <w:rPr>
          <w:rFonts w:eastAsia="Times New Roman" w:cs="Times New Roman"/>
          <w:szCs w:val="24"/>
        </w:rPr>
        <w:t xml:space="preserve"> municipality </w:t>
      </w:r>
      <w:r>
        <w:rPr>
          <w:rFonts w:eastAsia="Times New Roman" w:cs="Times New Roman"/>
          <w:szCs w:val="24"/>
        </w:rPr>
        <w:t>to</w:t>
      </w:r>
      <w:r w:rsidRPr="00907A34">
        <w:rPr>
          <w:rFonts w:eastAsia="Times New Roman" w:cs="Times New Roman"/>
          <w:szCs w:val="24"/>
        </w:rPr>
        <w:t xml:space="preserve"> require, as a condition of consent under Subsection (b) for a certificate for a service area within the boundaries of the </w:t>
      </w:r>
      <w:r>
        <w:rPr>
          <w:rFonts w:eastAsia="Times New Roman" w:cs="Times New Roman"/>
          <w:szCs w:val="24"/>
        </w:rPr>
        <w:t xml:space="preserve">municipality, </w:t>
      </w:r>
      <w:r w:rsidRPr="00907A34">
        <w:rPr>
          <w:rFonts w:eastAsia="Times New Roman" w:cs="Times New Roman"/>
          <w:szCs w:val="24"/>
        </w:rPr>
        <w:t>that all water and sewer facilities be designed and constructed in accordance with the municipality's standards for facilities.</w:t>
      </w:r>
      <w:r>
        <w:rPr>
          <w:rFonts w:eastAsia="Times New Roman" w:cs="Times New Roman"/>
          <w:szCs w:val="24"/>
        </w:rPr>
        <w:t xml:space="preserve"> Prohibits a</w:t>
      </w:r>
      <w:r w:rsidRPr="00907A34">
        <w:rPr>
          <w:rFonts w:eastAsia="Times New Roman" w:cs="Times New Roman"/>
          <w:szCs w:val="24"/>
        </w:rPr>
        <w:t xml:space="preserve"> municipality </w:t>
      </w:r>
      <w:r>
        <w:rPr>
          <w:rFonts w:eastAsia="Times New Roman" w:cs="Times New Roman"/>
          <w:szCs w:val="24"/>
        </w:rPr>
        <w:t>from</w:t>
      </w:r>
      <w:r w:rsidRPr="00907A34">
        <w:rPr>
          <w:rFonts w:eastAsia="Times New Roman" w:cs="Times New Roman"/>
          <w:szCs w:val="24"/>
        </w:rPr>
        <w:t xml:space="preserve"> requir</w:t>
      </w:r>
      <w:r>
        <w:rPr>
          <w:rFonts w:eastAsia="Times New Roman" w:cs="Times New Roman"/>
          <w:szCs w:val="24"/>
        </w:rPr>
        <w:t>ing</w:t>
      </w:r>
      <w:r w:rsidRPr="00907A34">
        <w:rPr>
          <w:rFonts w:eastAsia="Times New Roman" w:cs="Times New Roman"/>
          <w:szCs w:val="24"/>
        </w:rPr>
        <w:t>, as a condition of consent under Subsection (b) for a certificate for a service area within the extraterritorial jurisdiction of the municipality, that all water and sewer facilities be designed and constructed in accordance with the municipality's standards for facilities.</w:t>
      </w:r>
      <w:r>
        <w:rPr>
          <w:rFonts w:eastAsia="Times New Roman" w:cs="Times New Roman"/>
          <w:szCs w:val="24"/>
        </w:rPr>
        <w:t xml:space="preserve"> Makes conforming and nonsubstantive changes.</w:t>
      </w:r>
    </w:p>
    <w:p w:rsidR="009E2708" w:rsidRPr="00907A34" w:rsidRDefault="009E2708" w:rsidP="00D93BFA">
      <w:pPr>
        <w:spacing w:after="0" w:line="240" w:lineRule="auto"/>
        <w:jc w:val="both"/>
        <w:rPr>
          <w:rFonts w:eastAsia="Times New Roman" w:cs="Times New Roman"/>
          <w:szCs w:val="24"/>
        </w:rPr>
      </w:pPr>
    </w:p>
    <w:p w:rsidR="009E2708" w:rsidRPr="00907A34" w:rsidRDefault="009E2708" w:rsidP="00D93BFA">
      <w:pPr>
        <w:spacing w:after="0" w:line="240" w:lineRule="auto"/>
        <w:ind w:left="720"/>
        <w:jc w:val="both"/>
        <w:rPr>
          <w:rFonts w:eastAsia="Times New Roman" w:cs="Times New Roman"/>
          <w:szCs w:val="24"/>
        </w:rPr>
      </w:pPr>
      <w:r w:rsidRPr="00907A34">
        <w:rPr>
          <w:rFonts w:eastAsia="Times New Roman" w:cs="Times New Roman"/>
          <w:szCs w:val="24"/>
        </w:rPr>
        <w:t xml:space="preserve">(c-3) </w:t>
      </w:r>
      <w:r>
        <w:rPr>
          <w:rFonts w:eastAsia="Times New Roman" w:cs="Times New Roman"/>
          <w:szCs w:val="24"/>
        </w:rPr>
        <w:t>Requires the Public Utility Commission of Texas (PUC)</w:t>
      </w:r>
      <w:r w:rsidRPr="00907A34">
        <w:rPr>
          <w:rFonts w:eastAsia="Times New Roman" w:cs="Times New Roman"/>
          <w:szCs w:val="24"/>
        </w:rPr>
        <w:t xml:space="preserve"> </w:t>
      </w:r>
      <w:r>
        <w:rPr>
          <w:rFonts w:eastAsia="Times New Roman" w:cs="Times New Roman"/>
          <w:szCs w:val="24"/>
        </w:rPr>
        <w:t>to</w:t>
      </w:r>
      <w:r w:rsidRPr="00907A34">
        <w:rPr>
          <w:rFonts w:eastAsia="Times New Roman" w:cs="Times New Roman"/>
          <w:szCs w:val="24"/>
        </w:rPr>
        <w:t xml:space="preserve"> include, as a condition of a certificate of public convenience and necessity granted under Subsection (c-1) or (c-2) for a service area within the boundaries of a municipality, that all water and sewer facilities be designed and constructed in accordance with the municipality's standards for water and sewer facilities.</w:t>
      </w:r>
    </w:p>
    <w:p w:rsidR="009E2708" w:rsidRPr="00907A34" w:rsidRDefault="009E2708" w:rsidP="00D93BFA">
      <w:pPr>
        <w:spacing w:after="0" w:line="240" w:lineRule="auto"/>
        <w:jc w:val="both"/>
        <w:rPr>
          <w:rFonts w:eastAsia="Times New Roman" w:cs="Times New Roman"/>
          <w:szCs w:val="24"/>
        </w:rPr>
      </w:pPr>
    </w:p>
    <w:p w:rsidR="009E2708" w:rsidRPr="00907A34" w:rsidRDefault="009E2708" w:rsidP="00D93BFA">
      <w:pPr>
        <w:spacing w:after="0" w:line="240" w:lineRule="auto"/>
        <w:ind w:left="720"/>
        <w:jc w:val="both"/>
        <w:rPr>
          <w:rFonts w:eastAsia="Times New Roman" w:cs="Times New Roman"/>
          <w:szCs w:val="24"/>
        </w:rPr>
      </w:pPr>
      <w:r>
        <w:rPr>
          <w:rFonts w:eastAsia="Times New Roman" w:cs="Times New Roman"/>
          <w:szCs w:val="24"/>
        </w:rPr>
        <w:t>(c-4) Requires the PUC to</w:t>
      </w:r>
      <w:r w:rsidRPr="00907A34">
        <w:rPr>
          <w:rFonts w:eastAsia="Times New Roman" w:cs="Times New Roman"/>
          <w:szCs w:val="24"/>
        </w:rPr>
        <w:t xml:space="preserve"> include, as a condition of a certificate of public convenience and necessity granted under this section for a service area within the extraterritorial jurisdiction of a municipality, that all water and sewer facilities be designed and constructed in accordance with the </w:t>
      </w:r>
      <w:r>
        <w:rPr>
          <w:rFonts w:eastAsia="Times New Roman" w:cs="Times New Roman"/>
          <w:szCs w:val="24"/>
        </w:rPr>
        <w:t>Texas Commission on Environmental Quality</w:t>
      </w:r>
      <w:r w:rsidRPr="00907A34">
        <w:rPr>
          <w:rFonts w:eastAsia="Times New Roman" w:cs="Times New Roman"/>
          <w:szCs w:val="24"/>
        </w:rPr>
        <w:t xml:space="preserve"> standards for water and sewer facilities.</w:t>
      </w:r>
    </w:p>
    <w:p w:rsidR="009E2708" w:rsidRPr="00907A34" w:rsidRDefault="009E2708" w:rsidP="00D93BFA">
      <w:pPr>
        <w:spacing w:after="0" w:line="240" w:lineRule="auto"/>
        <w:jc w:val="both"/>
        <w:rPr>
          <w:rFonts w:eastAsia="Times New Roman" w:cs="Times New Roman"/>
          <w:szCs w:val="24"/>
        </w:rPr>
      </w:pPr>
    </w:p>
    <w:p w:rsidR="009E2708" w:rsidRPr="00907A34" w:rsidRDefault="009E2708" w:rsidP="00D93BFA">
      <w:pPr>
        <w:spacing w:after="0" w:line="240" w:lineRule="auto"/>
        <w:ind w:left="720"/>
        <w:jc w:val="both"/>
        <w:rPr>
          <w:rFonts w:eastAsia="Times New Roman" w:cs="Times New Roman"/>
          <w:szCs w:val="24"/>
        </w:rPr>
      </w:pPr>
      <w:r>
        <w:rPr>
          <w:rFonts w:eastAsia="Times New Roman" w:cs="Times New Roman"/>
          <w:szCs w:val="24"/>
        </w:rPr>
        <w:t xml:space="preserve">(c-5) Creates this subsection from existing text and makes no further changes. </w:t>
      </w:r>
    </w:p>
    <w:p w:rsidR="009E2708" w:rsidRPr="00907A34" w:rsidRDefault="009E2708" w:rsidP="00D93BFA">
      <w:pPr>
        <w:spacing w:after="0" w:line="240" w:lineRule="auto"/>
        <w:jc w:val="both"/>
        <w:rPr>
          <w:rFonts w:eastAsia="Times New Roman" w:cs="Times New Roman"/>
          <w:szCs w:val="24"/>
        </w:rPr>
      </w:pPr>
    </w:p>
    <w:p w:rsidR="009E2708" w:rsidRDefault="009E2708" w:rsidP="00D93BFA">
      <w:pPr>
        <w:spacing w:after="0" w:line="240" w:lineRule="auto"/>
        <w:ind w:left="720"/>
        <w:jc w:val="both"/>
        <w:rPr>
          <w:rFonts w:eastAsia="Times New Roman" w:cs="Times New Roman"/>
          <w:szCs w:val="24"/>
        </w:rPr>
      </w:pPr>
      <w:r>
        <w:rPr>
          <w:rFonts w:eastAsia="Times New Roman" w:cs="Times New Roman"/>
          <w:szCs w:val="24"/>
        </w:rPr>
        <w:t>(c-6)</w:t>
      </w:r>
      <w:r w:rsidRPr="00907A34">
        <w:rPr>
          <w:rFonts w:eastAsia="Times New Roman" w:cs="Times New Roman"/>
          <w:szCs w:val="24"/>
        </w:rPr>
        <w:t xml:space="preserve"> </w:t>
      </w:r>
      <w:r>
        <w:rPr>
          <w:rFonts w:eastAsia="Times New Roman" w:cs="Times New Roman"/>
          <w:szCs w:val="24"/>
        </w:rPr>
        <w:t>Creates this subsection from existing text and makes no further changes.</w:t>
      </w:r>
    </w:p>
    <w:p w:rsidR="009E2708" w:rsidRDefault="009E2708" w:rsidP="00D93BFA">
      <w:pPr>
        <w:spacing w:after="0" w:line="240" w:lineRule="auto"/>
        <w:ind w:left="720"/>
        <w:jc w:val="both"/>
        <w:rPr>
          <w:rFonts w:eastAsia="Times New Roman" w:cs="Times New Roman"/>
          <w:szCs w:val="24"/>
        </w:rPr>
      </w:pPr>
    </w:p>
    <w:p w:rsidR="009E2708" w:rsidRPr="00C8671F" w:rsidRDefault="009E2708" w:rsidP="00D93BFA">
      <w:pPr>
        <w:spacing w:after="0" w:line="240" w:lineRule="auto"/>
        <w:jc w:val="both"/>
        <w:rPr>
          <w:rFonts w:eastAsia="Times New Roman" w:cs="Times New Roman"/>
          <w:szCs w:val="24"/>
        </w:rPr>
      </w:pPr>
      <w:r>
        <w:rPr>
          <w:rFonts w:eastAsia="Times New Roman" w:cs="Times New Roman"/>
          <w:szCs w:val="24"/>
        </w:rPr>
        <w:t>SECTION 2. Effective date: September 1, 2021.</w:t>
      </w:r>
    </w:p>
    <w:p w:rsidR="009E2708" w:rsidRPr="00C8671F" w:rsidRDefault="009E2708" w:rsidP="00EA20F9">
      <w:pPr>
        <w:spacing w:after="0" w:line="480" w:lineRule="auto"/>
        <w:jc w:val="both"/>
        <w:rPr>
          <w:rFonts w:eastAsia="Times New Roman" w:cs="Times New Roman"/>
          <w:szCs w:val="24"/>
        </w:rPr>
      </w:pPr>
    </w:p>
    <w:sectPr w:rsidR="009E270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8FC" w:rsidRDefault="006C58FC" w:rsidP="000F1DF9">
      <w:pPr>
        <w:spacing w:after="0" w:line="240" w:lineRule="auto"/>
      </w:pPr>
      <w:r>
        <w:separator/>
      </w:r>
    </w:p>
  </w:endnote>
  <w:endnote w:type="continuationSeparator" w:id="0">
    <w:p w:rsidR="006C58FC" w:rsidRDefault="006C58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58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2708">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E2708">
                <w:rPr>
                  <w:sz w:val="20"/>
                  <w:szCs w:val="20"/>
                </w:rPr>
                <w:t>H.B. 3476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E270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58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27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270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8FC" w:rsidRDefault="006C58FC" w:rsidP="000F1DF9">
      <w:pPr>
        <w:spacing w:after="0" w:line="240" w:lineRule="auto"/>
      </w:pPr>
      <w:r>
        <w:separator/>
      </w:r>
    </w:p>
  </w:footnote>
  <w:footnote w:type="continuationSeparator" w:id="0">
    <w:p w:rsidR="006C58FC" w:rsidRDefault="006C58F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58FC"/>
    <w:rsid w:val="006D756B"/>
    <w:rsid w:val="00774EC7"/>
    <w:rsid w:val="00833061"/>
    <w:rsid w:val="008A6859"/>
    <w:rsid w:val="0093341F"/>
    <w:rsid w:val="009562E3"/>
    <w:rsid w:val="00986E9F"/>
    <w:rsid w:val="009E270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BCF14"/>
  <w15:docId w15:val="{4C5AEB5C-376E-4D6B-A0EE-CE05381D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E27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17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EB0684A6B6496E91DC65E68EB05C46"/>
        <w:category>
          <w:name w:val="General"/>
          <w:gallery w:val="placeholder"/>
        </w:category>
        <w:types>
          <w:type w:val="bbPlcHdr"/>
        </w:types>
        <w:behaviors>
          <w:behavior w:val="content"/>
        </w:behaviors>
        <w:guid w:val="{ED9BDCB1-E8D9-494E-A33E-354D300D558D}"/>
      </w:docPartPr>
      <w:docPartBody>
        <w:p w:rsidR="00000000" w:rsidRDefault="009A074A"/>
      </w:docPartBody>
    </w:docPart>
    <w:docPart>
      <w:docPartPr>
        <w:name w:val="1A472D47B5A446C3B8F90FFE61ADFDFC"/>
        <w:category>
          <w:name w:val="General"/>
          <w:gallery w:val="placeholder"/>
        </w:category>
        <w:types>
          <w:type w:val="bbPlcHdr"/>
        </w:types>
        <w:behaviors>
          <w:behavior w:val="content"/>
        </w:behaviors>
        <w:guid w:val="{867E970C-D470-4E75-9BC5-D730BBDCA915}"/>
      </w:docPartPr>
      <w:docPartBody>
        <w:p w:rsidR="00000000" w:rsidRDefault="009A074A"/>
      </w:docPartBody>
    </w:docPart>
    <w:docPart>
      <w:docPartPr>
        <w:name w:val="89ACA09881364393ADECCA7A0CBBA7D4"/>
        <w:category>
          <w:name w:val="General"/>
          <w:gallery w:val="placeholder"/>
        </w:category>
        <w:types>
          <w:type w:val="bbPlcHdr"/>
        </w:types>
        <w:behaviors>
          <w:behavior w:val="content"/>
        </w:behaviors>
        <w:guid w:val="{A45E681F-747D-4A02-A2CF-D37803EA44E8}"/>
      </w:docPartPr>
      <w:docPartBody>
        <w:p w:rsidR="00000000" w:rsidRDefault="009A074A"/>
      </w:docPartBody>
    </w:docPart>
    <w:docPart>
      <w:docPartPr>
        <w:name w:val="5A8EDBF876164EF488DEE8EC01532747"/>
        <w:category>
          <w:name w:val="General"/>
          <w:gallery w:val="placeholder"/>
        </w:category>
        <w:types>
          <w:type w:val="bbPlcHdr"/>
        </w:types>
        <w:behaviors>
          <w:behavior w:val="content"/>
        </w:behaviors>
        <w:guid w:val="{6784AD49-3262-4471-B51C-5E5EBE7D5900}"/>
      </w:docPartPr>
      <w:docPartBody>
        <w:p w:rsidR="00000000" w:rsidRDefault="009A074A"/>
      </w:docPartBody>
    </w:docPart>
    <w:docPart>
      <w:docPartPr>
        <w:name w:val="5654C04358524F82AA862223EF5696EC"/>
        <w:category>
          <w:name w:val="General"/>
          <w:gallery w:val="placeholder"/>
        </w:category>
        <w:types>
          <w:type w:val="bbPlcHdr"/>
        </w:types>
        <w:behaviors>
          <w:behavior w:val="content"/>
        </w:behaviors>
        <w:guid w:val="{6F4CEF6D-488A-4089-A3B7-DD6D51F9C1A7}"/>
      </w:docPartPr>
      <w:docPartBody>
        <w:p w:rsidR="00000000" w:rsidRDefault="009A074A"/>
      </w:docPartBody>
    </w:docPart>
    <w:docPart>
      <w:docPartPr>
        <w:name w:val="AFB62990CCE645DDBD7B6071D38B780A"/>
        <w:category>
          <w:name w:val="General"/>
          <w:gallery w:val="placeholder"/>
        </w:category>
        <w:types>
          <w:type w:val="bbPlcHdr"/>
        </w:types>
        <w:behaviors>
          <w:behavior w:val="content"/>
        </w:behaviors>
        <w:guid w:val="{6490631E-00EF-4174-B41D-79112861F314}"/>
      </w:docPartPr>
      <w:docPartBody>
        <w:p w:rsidR="00000000" w:rsidRDefault="009A074A"/>
      </w:docPartBody>
    </w:docPart>
    <w:docPart>
      <w:docPartPr>
        <w:name w:val="B9FA90DF4BAE46D48BDDFB9F2729FF58"/>
        <w:category>
          <w:name w:val="General"/>
          <w:gallery w:val="placeholder"/>
        </w:category>
        <w:types>
          <w:type w:val="bbPlcHdr"/>
        </w:types>
        <w:behaviors>
          <w:behavior w:val="content"/>
        </w:behaviors>
        <w:guid w:val="{12D44D5A-1B0D-4DFB-876B-3B67240F4454}"/>
      </w:docPartPr>
      <w:docPartBody>
        <w:p w:rsidR="00000000" w:rsidRDefault="009A074A"/>
      </w:docPartBody>
    </w:docPart>
    <w:docPart>
      <w:docPartPr>
        <w:name w:val="CE0E4AE94CF744C6971B275AC3980D89"/>
        <w:category>
          <w:name w:val="General"/>
          <w:gallery w:val="placeholder"/>
        </w:category>
        <w:types>
          <w:type w:val="bbPlcHdr"/>
        </w:types>
        <w:behaviors>
          <w:behavior w:val="content"/>
        </w:behaviors>
        <w:guid w:val="{8751DC3D-71EC-4F3E-BAB8-CAB06CEAC83A}"/>
      </w:docPartPr>
      <w:docPartBody>
        <w:p w:rsidR="00000000" w:rsidRDefault="009A074A"/>
      </w:docPartBody>
    </w:docPart>
    <w:docPart>
      <w:docPartPr>
        <w:name w:val="A2047EC31F1A4540BCC31F9C16112223"/>
        <w:category>
          <w:name w:val="General"/>
          <w:gallery w:val="placeholder"/>
        </w:category>
        <w:types>
          <w:type w:val="bbPlcHdr"/>
        </w:types>
        <w:behaviors>
          <w:behavior w:val="content"/>
        </w:behaviors>
        <w:guid w:val="{66E7D00A-E456-4F40-9475-24E544141299}"/>
      </w:docPartPr>
      <w:docPartBody>
        <w:p w:rsidR="00000000" w:rsidRDefault="009A074A"/>
      </w:docPartBody>
    </w:docPart>
    <w:docPart>
      <w:docPartPr>
        <w:name w:val="4801EEC68FE34AA49EEBAA33633600F3"/>
        <w:category>
          <w:name w:val="General"/>
          <w:gallery w:val="placeholder"/>
        </w:category>
        <w:types>
          <w:type w:val="bbPlcHdr"/>
        </w:types>
        <w:behaviors>
          <w:behavior w:val="content"/>
        </w:behaviors>
        <w:guid w:val="{14541B61-9932-4B38-80E0-048B6CB7D7C5}"/>
      </w:docPartPr>
      <w:docPartBody>
        <w:p w:rsidR="00000000" w:rsidRDefault="00C431DF" w:rsidP="00C431DF">
          <w:pPr>
            <w:pStyle w:val="4801EEC68FE34AA49EEBAA33633600F3"/>
          </w:pPr>
          <w:r w:rsidRPr="00A30DD1">
            <w:rPr>
              <w:rStyle w:val="PlaceholderText"/>
            </w:rPr>
            <w:t>Click here to enter a date.</w:t>
          </w:r>
        </w:p>
      </w:docPartBody>
    </w:docPart>
    <w:docPart>
      <w:docPartPr>
        <w:name w:val="C069CBD5EA864614818E519456754C67"/>
        <w:category>
          <w:name w:val="General"/>
          <w:gallery w:val="placeholder"/>
        </w:category>
        <w:types>
          <w:type w:val="bbPlcHdr"/>
        </w:types>
        <w:behaviors>
          <w:behavior w:val="content"/>
        </w:behaviors>
        <w:guid w:val="{EAE1E9F2-F5A0-4209-92AC-CCED511A9425}"/>
      </w:docPartPr>
      <w:docPartBody>
        <w:p w:rsidR="00000000" w:rsidRDefault="009A074A"/>
      </w:docPartBody>
    </w:docPart>
    <w:docPart>
      <w:docPartPr>
        <w:name w:val="894A023D367B4F44AA6524A5FBE27A96"/>
        <w:category>
          <w:name w:val="General"/>
          <w:gallery w:val="placeholder"/>
        </w:category>
        <w:types>
          <w:type w:val="bbPlcHdr"/>
        </w:types>
        <w:behaviors>
          <w:behavior w:val="content"/>
        </w:behaviors>
        <w:guid w:val="{2EE5CE7C-0ED3-4AC6-AFAA-B2FF6E2163A7}"/>
      </w:docPartPr>
      <w:docPartBody>
        <w:p w:rsidR="00000000" w:rsidRDefault="009A074A"/>
      </w:docPartBody>
    </w:docPart>
    <w:docPart>
      <w:docPartPr>
        <w:name w:val="599BE1E420754963A0FD50F6EA513795"/>
        <w:category>
          <w:name w:val="General"/>
          <w:gallery w:val="placeholder"/>
        </w:category>
        <w:types>
          <w:type w:val="bbPlcHdr"/>
        </w:types>
        <w:behaviors>
          <w:behavior w:val="content"/>
        </w:behaviors>
        <w:guid w:val="{6195D9EF-728F-43B6-9C71-9B4DC492A504}"/>
      </w:docPartPr>
      <w:docPartBody>
        <w:p w:rsidR="00000000" w:rsidRDefault="00C431DF" w:rsidP="00C431DF">
          <w:pPr>
            <w:pStyle w:val="599BE1E420754963A0FD50F6EA513795"/>
          </w:pPr>
          <w:r>
            <w:rPr>
              <w:rFonts w:eastAsia="Times New Roman" w:cs="Times New Roman"/>
              <w:bCs/>
              <w:szCs w:val="24"/>
            </w:rPr>
            <w:t xml:space="preserve"> </w:t>
          </w:r>
        </w:p>
      </w:docPartBody>
    </w:docPart>
    <w:docPart>
      <w:docPartPr>
        <w:name w:val="23EF2E109B7E4D77B426E464E2207CD9"/>
        <w:category>
          <w:name w:val="General"/>
          <w:gallery w:val="placeholder"/>
        </w:category>
        <w:types>
          <w:type w:val="bbPlcHdr"/>
        </w:types>
        <w:behaviors>
          <w:behavior w:val="content"/>
        </w:behaviors>
        <w:guid w:val="{B678DC51-F53F-4452-A590-2409D00C3AC3}"/>
      </w:docPartPr>
      <w:docPartBody>
        <w:p w:rsidR="00000000" w:rsidRDefault="009A074A"/>
      </w:docPartBody>
    </w:docPart>
    <w:docPart>
      <w:docPartPr>
        <w:name w:val="1D0F3B37362A4A86B0A41ED3F18538C5"/>
        <w:category>
          <w:name w:val="General"/>
          <w:gallery w:val="placeholder"/>
        </w:category>
        <w:types>
          <w:type w:val="bbPlcHdr"/>
        </w:types>
        <w:behaviors>
          <w:behavior w:val="content"/>
        </w:behaviors>
        <w:guid w:val="{16515791-49C2-4223-9108-7E0ADF760DE1}"/>
      </w:docPartPr>
      <w:docPartBody>
        <w:p w:rsidR="00000000" w:rsidRDefault="009A07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074A"/>
    <w:rsid w:val="00A54AD6"/>
    <w:rsid w:val="00A57564"/>
    <w:rsid w:val="00B252A4"/>
    <w:rsid w:val="00B5530B"/>
    <w:rsid w:val="00C129E8"/>
    <w:rsid w:val="00C431DF"/>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1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801EEC68FE34AA49EEBAA33633600F3">
    <w:name w:val="4801EEC68FE34AA49EEBAA33633600F3"/>
    <w:rsid w:val="00C431DF"/>
    <w:pPr>
      <w:spacing w:after="160" w:line="259" w:lineRule="auto"/>
    </w:pPr>
  </w:style>
  <w:style w:type="paragraph" w:customStyle="1" w:styleId="599BE1E420754963A0FD50F6EA513795">
    <w:name w:val="599BE1E420754963A0FD50F6EA513795"/>
    <w:rsid w:val="00C431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D4B0F5-1013-4903-8B96-81838A7B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514</Words>
  <Characters>2932</Characters>
  <Application>Microsoft Office Word</Application>
  <DocSecurity>0</DocSecurity>
  <Lines>24</Lines>
  <Paragraphs>6</Paragraphs>
  <ScaleCrop>false</ScaleCrop>
  <Company>Texas Legislative Council</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2021-05-17T22:37:00Z</cp:lastPrinted>
  <dcterms:created xsi:type="dcterms:W3CDTF">2015-05-29T14:24:00Z</dcterms:created>
  <dcterms:modified xsi:type="dcterms:W3CDTF">2021-05-17T22:38:00Z</dcterms:modified>
</cp:coreProperties>
</file>

<file path=docProps/custom.xml><?xml version="1.0" encoding="utf-8"?>
<op:Properties xmlns:vt="http://schemas.openxmlformats.org/officeDocument/2006/docPropsVTypes" xmlns:op="http://schemas.openxmlformats.org/officeDocument/2006/custom-properties"/>
</file>