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14ABD" w14:paraId="6488D225" w14:textId="77777777" w:rsidTr="00345119">
        <w:tc>
          <w:tcPr>
            <w:tcW w:w="9576" w:type="dxa"/>
            <w:noWrap/>
          </w:tcPr>
          <w:p w14:paraId="417299F3" w14:textId="77777777" w:rsidR="008423E4" w:rsidRPr="0022177D" w:rsidRDefault="00FF5177" w:rsidP="00C6493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FF2D198" w14:textId="77777777" w:rsidR="008423E4" w:rsidRPr="0022177D" w:rsidRDefault="008423E4" w:rsidP="00C64939">
      <w:pPr>
        <w:jc w:val="center"/>
      </w:pPr>
    </w:p>
    <w:p w14:paraId="515FB399" w14:textId="77777777" w:rsidR="008423E4" w:rsidRPr="00B31F0E" w:rsidRDefault="008423E4" w:rsidP="00C64939"/>
    <w:p w14:paraId="5F79C654" w14:textId="77777777" w:rsidR="008423E4" w:rsidRPr="00742794" w:rsidRDefault="008423E4" w:rsidP="00C6493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4ABD" w14:paraId="52BCAF7A" w14:textId="77777777" w:rsidTr="00345119">
        <w:tc>
          <w:tcPr>
            <w:tcW w:w="9576" w:type="dxa"/>
          </w:tcPr>
          <w:p w14:paraId="5DBA64DF" w14:textId="41C58740" w:rsidR="008423E4" w:rsidRPr="00861995" w:rsidRDefault="00FF5177" w:rsidP="00C64939">
            <w:pPr>
              <w:jc w:val="right"/>
            </w:pPr>
            <w:r>
              <w:t>H.B. 3481</w:t>
            </w:r>
          </w:p>
        </w:tc>
      </w:tr>
      <w:tr w:rsidR="00314ABD" w14:paraId="6C786D04" w14:textId="77777777" w:rsidTr="00345119">
        <w:tc>
          <w:tcPr>
            <w:tcW w:w="9576" w:type="dxa"/>
          </w:tcPr>
          <w:p w14:paraId="2BA4CDD0" w14:textId="1C3D17CE" w:rsidR="008423E4" w:rsidRPr="00861995" w:rsidRDefault="00FF5177" w:rsidP="00C64939">
            <w:pPr>
              <w:jc w:val="right"/>
            </w:pPr>
            <w:r>
              <w:t xml:space="preserve">By: </w:t>
            </w:r>
            <w:r w:rsidR="005729DA">
              <w:t>Rose</w:t>
            </w:r>
          </w:p>
        </w:tc>
      </w:tr>
      <w:tr w:rsidR="00314ABD" w14:paraId="57CAE043" w14:textId="77777777" w:rsidTr="00345119">
        <w:tc>
          <w:tcPr>
            <w:tcW w:w="9576" w:type="dxa"/>
          </w:tcPr>
          <w:p w14:paraId="62FB2517" w14:textId="2C83DED9" w:rsidR="008423E4" w:rsidRPr="00861995" w:rsidRDefault="00FF5177" w:rsidP="00C64939">
            <w:pPr>
              <w:jc w:val="right"/>
            </w:pPr>
            <w:r>
              <w:t>Culture, Recreation &amp; Tourism</w:t>
            </w:r>
          </w:p>
        </w:tc>
      </w:tr>
      <w:tr w:rsidR="00314ABD" w14:paraId="2CB897F7" w14:textId="77777777" w:rsidTr="00345119">
        <w:tc>
          <w:tcPr>
            <w:tcW w:w="9576" w:type="dxa"/>
          </w:tcPr>
          <w:p w14:paraId="1D0A3C50" w14:textId="40310E2F" w:rsidR="008423E4" w:rsidRDefault="00FF5177" w:rsidP="00C64939">
            <w:pPr>
              <w:jc w:val="right"/>
            </w:pPr>
            <w:r>
              <w:t>Committee Report (Unamended)</w:t>
            </w:r>
          </w:p>
        </w:tc>
      </w:tr>
    </w:tbl>
    <w:p w14:paraId="40AA9C79" w14:textId="77777777" w:rsidR="008423E4" w:rsidRDefault="008423E4" w:rsidP="00C64939">
      <w:pPr>
        <w:tabs>
          <w:tab w:val="right" w:pos="9360"/>
        </w:tabs>
      </w:pPr>
    </w:p>
    <w:p w14:paraId="6C419B35" w14:textId="77777777" w:rsidR="008423E4" w:rsidRDefault="008423E4" w:rsidP="00C64939"/>
    <w:p w14:paraId="2BEC2482" w14:textId="77777777" w:rsidR="008423E4" w:rsidRDefault="008423E4" w:rsidP="00C6493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14ABD" w14:paraId="1B349FE8" w14:textId="77777777" w:rsidTr="00345119">
        <w:tc>
          <w:tcPr>
            <w:tcW w:w="9576" w:type="dxa"/>
          </w:tcPr>
          <w:p w14:paraId="1D416A91" w14:textId="77777777" w:rsidR="008423E4" w:rsidRPr="00A8133F" w:rsidRDefault="00FF5177" w:rsidP="00C649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1A20042" w14:textId="77777777" w:rsidR="008423E4" w:rsidRDefault="008423E4" w:rsidP="00C64939"/>
          <w:p w14:paraId="6EF0DE08" w14:textId="18E3F421" w:rsidR="008423E4" w:rsidRDefault="00FF5177" w:rsidP="00C64939">
            <w:pPr>
              <w:pStyle w:val="Header"/>
              <w:jc w:val="both"/>
            </w:pPr>
            <w:r>
              <w:t xml:space="preserve">On December 1, 1955, by refusing to give up her seat on a </w:t>
            </w:r>
            <w:r w:rsidR="002679BD">
              <w:t xml:space="preserve">bus in </w:t>
            </w:r>
            <w:r>
              <w:t>Montgomery</w:t>
            </w:r>
            <w:r w:rsidR="002679BD">
              <w:t>, Alabama</w:t>
            </w:r>
            <w:r>
              <w:t xml:space="preserve">, Rosa Parks took </w:t>
            </w:r>
            <w:r w:rsidR="00BB784B">
              <w:t xml:space="preserve">one of </w:t>
            </w:r>
            <w:r>
              <w:t xml:space="preserve">the first public </w:t>
            </w:r>
            <w:r>
              <w:t>step</w:t>
            </w:r>
            <w:r w:rsidR="00BB784B">
              <w:t>s</w:t>
            </w:r>
            <w:r>
              <w:t xml:space="preserve"> </w:t>
            </w:r>
            <w:r w:rsidR="00BB784B">
              <w:t xml:space="preserve">that led </w:t>
            </w:r>
            <w:r>
              <w:t xml:space="preserve">to the desegregation of public accommodations throughout the nation. Rosa Parks' actions became the foundation for equal rights for all Americans and </w:t>
            </w:r>
            <w:r w:rsidR="00BB784B">
              <w:t xml:space="preserve">led to the passage of </w:t>
            </w:r>
            <w:r>
              <w:t xml:space="preserve">the Civil Rights Act of 1964. </w:t>
            </w:r>
            <w:r w:rsidR="00BB784B">
              <w:t>W</w:t>
            </w:r>
            <w:r w:rsidR="003662DD">
              <w:t xml:space="preserve">hile some people currently observe </w:t>
            </w:r>
            <w:r w:rsidR="002679BD">
              <w:t>December 1</w:t>
            </w:r>
            <w:r w:rsidR="003662DD">
              <w:t xml:space="preserve"> as Rosa Parks Day, there have been calls to officially observe the date across the entire state</w:t>
            </w:r>
            <w:r>
              <w:t>.</w:t>
            </w:r>
            <w:r w:rsidR="003662DD">
              <w:t xml:space="preserve"> H.B. 3481 seeks to address this issue by designating December 1 as Rosa Parks Day</w:t>
            </w:r>
            <w:r w:rsidR="002679BD">
              <w:t xml:space="preserve"> in Texas</w:t>
            </w:r>
            <w:r w:rsidR="003662DD">
              <w:t>.</w:t>
            </w:r>
          </w:p>
          <w:p w14:paraId="2982D510" w14:textId="77777777" w:rsidR="008423E4" w:rsidRPr="00E26B13" w:rsidRDefault="008423E4" w:rsidP="00C64939">
            <w:pPr>
              <w:rPr>
                <w:b/>
              </w:rPr>
            </w:pPr>
          </w:p>
        </w:tc>
      </w:tr>
      <w:tr w:rsidR="00314ABD" w14:paraId="7792B68B" w14:textId="77777777" w:rsidTr="00345119">
        <w:tc>
          <w:tcPr>
            <w:tcW w:w="9576" w:type="dxa"/>
          </w:tcPr>
          <w:p w14:paraId="4CE739A2" w14:textId="77777777" w:rsidR="0017725B" w:rsidRDefault="00FF5177" w:rsidP="00C649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D9AD816" w14:textId="77777777" w:rsidR="0017725B" w:rsidRDefault="0017725B" w:rsidP="00C64939">
            <w:pPr>
              <w:rPr>
                <w:b/>
                <w:u w:val="single"/>
              </w:rPr>
            </w:pPr>
          </w:p>
          <w:p w14:paraId="1860B4D6" w14:textId="77777777" w:rsidR="00676701" w:rsidRPr="00676701" w:rsidRDefault="00FF5177" w:rsidP="00C64939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1063E59" w14:textId="77777777" w:rsidR="0017725B" w:rsidRPr="0017725B" w:rsidRDefault="0017725B" w:rsidP="00C64939">
            <w:pPr>
              <w:rPr>
                <w:b/>
                <w:u w:val="single"/>
              </w:rPr>
            </w:pPr>
          </w:p>
        </w:tc>
      </w:tr>
      <w:tr w:rsidR="00314ABD" w14:paraId="39304A37" w14:textId="77777777" w:rsidTr="00345119">
        <w:tc>
          <w:tcPr>
            <w:tcW w:w="9576" w:type="dxa"/>
          </w:tcPr>
          <w:p w14:paraId="5271E702" w14:textId="77777777" w:rsidR="008423E4" w:rsidRPr="00A8133F" w:rsidRDefault="00FF5177" w:rsidP="00C649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14:paraId="76B822F2" w14:textId="77777777" w:rsidR="008423E4" w:rsidRDefault="008423E4" w:rsidP="00C64939"/>
          <w:p w14:paraId="11219B59" w14:textId="77777777" w:rsidR="00676701" w:rsidRDefault="00FF5177" w:rsidP="00C64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1515B81" w14:textId="77777777" w:rsidR="008423E4" w:rsidRPr="00E21FDC" w:rsidRDefault="008423E4" w:rsidP="00C64939">
            <w:pPr>
              <w:rPr>
                <w:b/>
              </w:rPr>
            </w:pPr>
          </w:p>
        </w:tc>
      </w:tr>
      <w:tr w:rsidR="00314ABD" w14:paraId="1B62EA06" w14:textId="77777777" w:rsidTr="00345119">
        <w:tc>
          <w:tcPr>
            <w:tcW w:w="9576" w:type="dxa"/>
          </w:tcPr>
          <w:p w14:paraId="0C9BFE78" w14:textId="77777777" w:rsidR="008423E4" w:rsidRPr="00A8133F" w:rsidRDefault="00FF5177" w:rsidP="00C649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77DF6F1" w14:textId="77777777" w:rsidR="008423E4" w:rsidRDefault="008423E4" w:rsidP="00C64939"/>
          <w:p w14:paraId="167761FB" w14:textId="77777777" w:rsidR="00676701" w:rsidRPr="009C36CD" w:rsidRDefault="00FF5177" w:rsidP="00C64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3481 amends the </w:t>
            </w:r>
            <w:r w:rsidRPr="00676701">
              <w:t>Government Code</w:t>
            </w:r>
            <w:r>
              <w:t xml:space="preserve"> to designate December 1 as Rosa Parks Day in honor of Rosa Louise McCauley Parks for her courageous act of refusing to give up her seat on a Montgomery, Alabama, bus to protest segregation which helped launch the civil rights movement in the United States</w:t>
            </w:r>
            <w:r>
              <w:t>. The bill authorizes the day to be regularly observed by appropriate programs and activities.</w:t>
            </w:r>
          </w:p>
          <w:p w14:paraId="7CF69945" w14:textId="77777777" w:rsidR="008423E4" w:rsidRPr="00835628" w:rsidRDefault="008423E4" w:rsidP="00C64939">
            <w:pPr>
              <w:rPr>
                <w:b/>
              </w:rPr>
            </w:pPr>
          </w:p>
        </w:tc>
      </w:tr>
      <w:tr w:rsidR="00314ABD" w14:paraId="03FE5D10" w14:textId="77777777" w:rsidTr="00345119">
        <w:tc>
          <w:tcPr>
            <w:tcW w:w="9576" w:type="dxa"/>
          </w:tcPr>
          <w:p w14:paraId="3CB8A8B2" w14:textId="77777777" w:rsidR="008423E4" w:rsidRPr="00A8133F" w:rsidRDefault="00FF5177" w:rsidP="00C649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32C7734" w14:textId="77777777" w:rsidR="008423E4" w:rsidRDefault="008423E4" w:rsidP="00C64939"/>
          <w:p w14:paraId="2BE5C4C2" w14:textId="77777777" w:rsidR="008423E4" w:rsidRPr="003624F2" w:rsidRDefault="00FF5177" w:rsidP="00C649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8BA092A" w14:textId="77777777" w:rsidR="008423E4" w:rsidRPr="00233FDB" w:rsidRDefault="008423E4" w:rsidP="00C64939">
            <w:pPr>
              <w:rPr>
                <w:b/>
              </w:rPr>
            </w:pPr>
          </w:p>
        </w:tc>
      </w:tr>
    </w:tbl>
    <w:p w14:paraId="5044E942" w14:textId="77777777" w:rsidR="008423E4" w:rsidRPr="00BE0E75" w:rsidRDefault="008423E4" w:rsidP="00C64939">
      <w:pPr>
        <w:jc w:val="both"/>
        <w:rPr>
          <w:rFonts w:ascii="Arial" w:hAnsi="Arial"/>
          <w:sz w:val="16"/>
          <w:szCs w:val="16"/>
        </w:rPr>
      </w:pPr>
    </w:p>
    <w:p w14:paraId="7EB55686" w14:textId="77777777" w:rsidR="004108C3" w:rsidRPr="008423E4" w:rsidRDefault="004108C3" w:rsidP="00C64939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3F63" w14:textId="77777777" w:rsidR="00000000" w:rsidRDefault="00FF5177">
      <w:r>
        <w:separator/>
      </w:r>
    </w:p>
  </w:endnote>
  <w:endnote w:type="continuationSeparator" w:id="0">
    <w:p w14:paraId="191FBA2E" w14:textId="77777777" w:rsidR="00000000" w:rsidRDefault="00FF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B27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4ABD" w14:paraId="09541284" w14:textId="77777777" w:rsidTr="009C1E9A">
      <w:trPr>
        <w:cantSplit/>
      </w:trPr>
      <w:tc>
        <w:tcPr>
          <w:tcW w:w="0" w:type="pct"/>
        </w:tcPr>
        <w:p w14:paraId="176AC11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7F5FE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2902AF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FCD29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CB0E52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ABD" w14:paraId="79BEB124" w14:textId="77777777" w:rsidTr="009C1E9A">
      <w:trPr>
        <w:cantSplit/>
      </w:trPr>
      <w:tc>
        <w:tcPr>
          <w:tcW w:w="0" w:type="pct"/>
        </w:tcPr>
        <w:p w14:paraId="7957036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2A8221" w14:textId="6E6161F1" w:rsidR="00EC379B" w:rsidRPr="009C1E9A" w:rsidRDefault="00FF517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20394</w:t>
          </w:r>
        </w:p>
      </w:tc>
      <w:tc>
        <w:tcPr>
          <w:tcW w:w="2453" w:type="pct"/>
        </w:tcPr>
        <w:p w14:paraId="6BCEDB44" w14:textId="72092594" w:rsidR="00EC379B" w:rsidRDefault="00FF517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64939">
            <w:t>21.107.809</w:t>
          </w:r>
          <w:r>
            <w:fldChar w:fldCharType="end"/>
          </w:r>
        </w:p>
      </w:tc>
    </w:tr>
    <w:tr w:rsidR="00314ABD" w14:paraId="596E8128" w14:textId="77777777" w:rsidTr="009C1E9A">
      <w:trPr>
        <w:cantSplit/>
      </w:trPr>
      <w:tc>
        <w:tcPr>
          <w:tcW w:w="0" w:type="pct"/>
        </w:tcPr>
        <w:p w14:paraId="239EB29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A35C563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BE236D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05EA1B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ABD" w14:paraId="124C795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F5DC4A7" w14:textId="178DD3E9" w:rsidR="00EC379B" w:rsidRDefault="00FF517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6493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B4E34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AD6A79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2B15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CDC9E" w14:textId="77777777" w:rsidR="00000000" w:rsidRDefault="00FF5177">
      <w:r>
        <w:separator/>
      </w:r>
    </w:p>
  </w:footnote>
  <w:footnote w:type="continuationSeparator" w:id="0">
    <w:p w14:paraId="0506DB04" w14:textId="77777777" w:rsidR="00000000" w:rsidRDefault="00FF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B6B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B11A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934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7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3F1E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679BD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4ABD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62DD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477D"/>
    <w:rsid w:val="00555034"/>
    <w:rsid w:val="005570D2"/>
    <w:rsid w:val="0056153F"/>
    <w:rsid w:val="00561B14"/>
    <w:rsid w:val="00562C87"/>
    <w:rsid w:val="005636BD"/>
    <w:rsid w:val="005666D5"/>
    <w:rsid w:val="005669A7"/>
    <w:rsid w:val="0057020E"/>
    <w:rsid w:val="005729DA"/>
    <w:rsid w:val="00573401"/>
    <w:rsid w:val="00576714"/>
    <w:rsid w:val="0057685A"/>
    <w:rsid w:val="00582E7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701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4A9D"/>
    <w:rsid w:val="009A5EA5"/>
    <w:rsid w:val="009B00C2"/>
    <w:rsid w:val="009B26AB"/>
    <w:rsid w:val="009B3476"/>
    <w:rsid w:val="009B39BC"/>
    <w:rsid w:val="009B5069"/>
    <w:rsid w:val="009B69AD"/>
    <w:rsid w:val="009B7806"/>
    <w:rsid w:val="009C0238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B784B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6A5"/>
    <w:rsid w:val="00C61B5D"/>
    <w:rsid w:val="00C61C0E"/>
    <w:rsid w:val="00C61C64"/>
    <w:rsid w:val="00C61CDA"/>
    <w:rsid w:val="00C6493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475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7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1BD0CA-94B2-424D-90B5-DC92EB9B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67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6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67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6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1344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HB03481 (Committee Report (Unamended))</vt:lpstr>
    </vt:vector>
  </TitlesOfParts>
  <Company>State of Texas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20394</dc:subject>
  <dc:creator>State of Texas</dc:creator>
  <dc:description>HB 3481 by Rose-(H)Culture, Recreation &amp; Tourism</dc:description>
  <cp:lastModifiedBy>Lauren Bustamente</cp:lastModifiedBy>
  <cp:revision>2</cp:revision>
  <cp:lastPrinted>2003-11-26T17:21:00Z</cp:lastPrinted>
  <dcterms:created xsi:type="dcterms:W3CDTF">2021-04-20T23:27:00Z</dcterms:created>
  <dcterms:modified xsi:type="dcterms:W3CDTF">2021-04-20T23:27:00Z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21.107.809</vt:lpwstr>
  </property>
</Properties>
</file>