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63" w:rsidRDefault="002912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24C9079CDC4788BE040A74C3831C70"/>
          </w:placeholder>
        </w:sdtPr>
        <w:sdtContent>
          <w:r w:rsidRPr="005C2A78">
            <w:rPr>
              <w:rFonts w:cs="Times New Roman"/>
              <w:b/>
              <w:szCs w:val="24"/>
              <w:u w:val="single"/>
            </w:rPr>
            <w:t>BILL ANALYSIS</w:t>
          </w:r>
        </w:sdtContent>
      </w:sdt>
    </w:p>
    <w:p w:rsidR="00291263" w:rsidRPr="00585C31" w:rsidRDefault="00291263" w:rsidP="000F1DF9">
      <w:pPr>
        <w:spacing w:after="0" w:line="240" w:lineRule="auto"/>
        <w:rPr>
          <w:rFonts w:cs="Times New Roman"/>
          <w:szCs w:val="24"/>
        </w:rPr>
      </w:pPr>
    </w:p>
    <w:p w:rsidR="00291263" w:rsidRPr="00585C31" w:rsidRDefault="002912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1263" w:rsidTr="000F1DF9">
        <w:tc>
          <w:tcPr>
            <w:tcW w:w="2718" w:type="dxa"/>
          </w:tcPr>
          <w:p w:rsidR="00291263" w:rsidRPr="005C2A78" w:rsidRDefault="00291263" w:rsidP="006D756B">
            <w:pPr>
              <w:rPr>
                <w:rFonts w:cs="Times New Roman"/>
                <w:szCs w:val="24"/>
              </w:rPr>
            </w:pPr>
            <w:sdt>
              <w:sdtPr>
                <w:rPr>
                  <w:rFonts w:cs="Times New Roman"/>
                  <w:szCs w:val="24"/>
                </w:rPr>
                <w:alias w:val="Agency Title"/>
                <w:tag w:val="AgencyTitleContentControl"/>
                <w:id w:val="1920747753"/>
                <w:lock w:val="sdtContentLocked"/>
                <w:placeholder>
                  <w:docPart w:val="62D075FBF37344F0BACDB54FD0BACE40"/>
                </w:placeholder>
              </w:sdtPr>
              <w:sdtEndPr>
                <w:rPr>
                  <w:rFonts w:cstheme="minorBidi"/>
                  <w:szCs w:val="22"/>
                </w:rPr>
              </w:sdtEndPr>
              <w:sdtContent>
                <w:r>
                  <w:rPr>
                    <w:rFonts w:cs="Times New Roman"/>
                    <w:szCs w:val="24"/>
                  </w:rPr>
                  <w:t>Senate Research Center</w:t>
                </w:r>
              </w:sdtContent>
            </w:sdt>
          </w:p>
        </w:tc>
        <w:tc>
          <w:tcPr>
            <w:tcW w:w="6858" w:type="dxa"/>
          </w:tcPr>
          <w:p w:rsidR="00291263" w:rsidRPr="00FF6471" w:rsidRDefault="00291263" w:rsidP="000F1DF9">
            <w:pPr>
              <w:jc w:val="right"/>
              <w:rPr>
                <w:rFonts w:cs="Times New Roman"/>
                <w:szCs w:val="24"/>
              </w:rPr>
            </w:pPr>
            <w:sdt>
              <w:sdtPr>
                <w:rPr>
                  <w:rFonts w:cs="Times New Roman"/>
                  <w:szCs w:val="24"/>
                </w:rPr>
                <w:alias w:val="Bill Number"/>
                <w:tag w:val="BillNumberOne"/>
                <w:id w:val="-410784069"/>
                <w:lock w:val="sdtContentLocked"/>
                <w:placeholder>
                  <w:docPart w:val="90DCFB58A52C4D2480508B070F1A9C87"/>
                </w:placeholder>
              </w:sdtPr>
              <w:sdtContent>
                <w:r>
                  <w:rPr>
                    <w:rFonts w:cs="Times New Roman"/>
                    <w:szCs w:val="24"/>
                  </w:rPr>
                  <w:t>H.B. 3521</w:t>
                </w:r>
              </w:sdtContent>
            </w:sdt>
          </w:p>
        </w:tc>
      </w:tr>
      <w:tr w:rsidR="00291263" w:rsidTr="000F1DF9">
        <w:sdt>
          <w:sdtPr>
            <w:rPr>
              <w:rFonts w:cs="Times New Roman"/>
              <w:szCs w:val="24"/>
            </w:rPr>
            <w:alias w:val="TLCNumber"/>
            <w:tag w:val="TLCNumber"/>
            <w:id w:val="-542600604"/>
            <w:lock w:val="sdtLocked"/>
            <w:placeholder>
              <w:docPart w:val="9ADDB31A93674032A6340B465D229065"/>
            </w:placeholder>
          </w:sdtPr>
          <w:sdtContent>
            <w:tc>
              <w:tcPr>
                <w:tcW w:w="2718" w:type="dxa"/>
              </w:tcPr>
              <w:p w:rsidR="00291263" w:rsidRPr="000F1DF9" w:rsidRDefault="00291263" w:rsidP="00C65088">
                <w:pPr>
                  <w:rPr>
                    <w:rFonts w:cs="Times New Roman"/>
                    <w:szCs w:val="24"/>
                  </w:rPr>
                </w:pPr>
                <w:r>
                  <w:rPr>
                    <w:noProof/>
                  </w:rPr>
                  <w:t>87R3026 LHC-D</w:t>
                </w:r>
              </w:p>
            </w:tc>
          </w:sdtContent>
        </w:sdt>
        <w:tc>
          <w:tcPr>
            <w:tcW w:w="6858" w:type="dxa"/>
          </w:tcPr>
          <w:p w:rsidR="00291263" w:rsidRPr="005C2A78" w:rsidRDefault="00291263" w:rsidP="00073EDD">
            <w:pPr>
              <w:jc w:val="right"/>
              <w:rPr>
                <w:rFonts w:cs="Times New Roman"/>
                <w:szCs w:val="24"/>
              </w:rPr>
            </w:pPr>
            <w:sdt>
              <w:sdtPr>
                <w:rPr>
                  <w:rFonts w:cs="Times New Roman"/>
                  <w:szCs w:val="24"/>
                </w:rPr>
                <w:alias w:val="Author Label"/>
                <w:tag w:val="By"/>
                <w:id w:val="72399597"/>
                <w:lock w:val="sdtLocked"/>
                <w:placeholder>
                  <w:docPart w:val="CD7DFE96B5544A688BC1ACD4793AA2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41907313944EA2A251A13148FD47FB"/>
                </w:placeholder>
              </w:sdtPr>
              <w:sdtContent>
                <w:r>
                  <w:rPr>
                    <w:rFonts w:cs="Times New Roman"/>
                    <w:szCs w:val="24"/>
                  </w:rPr>
                  <w:t>Hunter</w:t>
                </w:r>
              </w:sdtContent>
            </w:sdt>
            <w:sdt>
              <w:sdtPr>
                <w:rPr>
                  <w:rFonts w:cs="Times New Roman"/>
                  <w:szCs w:val="24"/>
                </w:rPr>
                <w:alias w:val="Sponsor"/>
                <w:tag w:val="Sponsor"/>
                <w:id w:val="-2039656131"/>
                <w:lock w:val="sdtContentLocked"/>
                <w:placeholder>
                  <w:docPart w:val="BC01C9DBF9E54A659FA70A13346AC458"/>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211585671ABA4556A623232511DE9381"/>
                </w:placeholder>
                <w:showingPlcHdr/>
              </w:sdtPr>
              <w:sdtContent/>
            </w:sdt>
          </w:p>
        </w:tc>
      </w:tr>
      <w:tr w:rsidR="00291263" w:rsidTr="000F1DF9">
        <w:tc>
          <w:tcPr>
            <w:tcW w:w="2718" w:type="dxa"/>
          </w:tcPr>
          <w:p w:rsidR="00291263" w:rsidRPr="00BC7495" w:rsidRDefault="00291263" w:rsidP="000F1DF9">
            <w:pPr>
              <w:rPr>
                <w:rFonts w:cs="Times New Roman"/>
                <w:szCs w:val="24"/>
              </w:rPr>
            </w:pPr>
          </w:p>
        </w:tc>
        <w:sdt>
          <w:sdtPr>
            <w:rPr>
              <w:rFonts w:cs="Times New Roman"/>
              <w:szCs w:val="24"/>
            </w:rPr>
            <w:alias w:val="Committee"/>
            <w:tag w:val="Committee"/>
            <w:id w:val="1914272295"/>
            <w:lock w:val="sdtContentLocked"/>
            <w:placeholder>
              <w:docPart w:val="4F8A3B91B56C4176A533F1BC39B186F7"/>
            </w:placeholder>
          </w:sdtPr>
          <w:sdtContent>
            <w:tc>
              <w:tcPr>
                <w:tcW w:w="6858" w:type="dxa"/>
              </w:tcPr>
              <w:p w:rsidR="00291263" w:rsidRPr="00FF6471" w:rsidRDefault="00291263" w:rsidP="000F1DF9">
                <w:pPr>
                  <w:jc w:val="right"/>
                  <w:rPr>
                    <w:rFonts w:cs="Times New Roman"/>
                    <w:szCs w:val="24"/>
                  </w:rPr>
                </w:pPr>
                <w:r>
                  <w:rPr>
                    <w:rFonts w:cs="Times New Roman"/>
                    <w:szCs w:val="24"/>
                  </w:rPr>
                  <w:t>Jurisprudence</w:t>
                </w:r>
              </w:p>
            </w:tc>
          </w:sdtContent>
        </w:sdt>
      </w:tr>
      <w:tr w:rsidR="00291263" w:rsidTr="000F1DF9">
        <w:tc>
          <w:tcPr>
            <w:tcW w:w="2718" w:type="dxa"/>
          </w:tcPr>
          <w:p w:rsidR="00291263" w:rsidRPr="00BC7495" w:rsidRDefault="00291263" w:rsidP="000F1DF9">
            <w:pPr>
              <w:rPr>
                <w:rFonts w:cs="Times New Roman"/>
                <w:szCs w:val="24"/>
              </w:rPr>
            </w:pPr>
          </w:p>
        </w:tc>
        <w:sdt>
          <w:sdtPr>
            <w:rPr>
              <w:rFonts w:cs="Times New Roman"/>
              <w:szCs w:val="24"/>
            </w:rPr>
            <w:alias w:val="Date"/>
            <w:tag w:val="DateContentControl"/>
            <w:id w:val="1178081906"/>
            <w:lock w:val="sdtLocked"/>
            <w:placeholder>
              <w:docPart w:val="011DFF0553EF46CC8548C9534B9BEC3B"/>
            </w:placeholder>
            <w:date w:fullDate="2021-05-13T00:00:00Z">
              <w:dateFormat w:val="M/d/yyyy"/>
              <w:lid w:val="en-US"/>
              <w:storeMappedDataAs w:val="dateTime"/>
              <w:calendar w:val="gregorian"/>
            </w:date>
          </w:sdtPr>
          <w:sdtContent>
            <w:tc>
              <w:tcPr>
                <w:tcW w:w="6858" w:type="dxa"/>
              </w:tcPr>
              <w:p w:rsidR="00291263" w:rsidRPr="00FF6471" w:rsidRDefault="00291263" w:rsidP="000F1DF9">
                <w:pPr>
                  <w:jc w:val="right"/>
                  <w:rPr>
                    <w:rFonts w:cs="Times New Roman"/>
                    <w:szCs w:val="24"/>
                  </w:rPr>
                </w:pPr>
                <w:r>
                  <w:rPr>
                    <w:rFonts w:cs="Times New Roman"/>
                    <w:szCs w:val="24"/>
                  </w:rPr>
                  <w:t>5/13/2021</w:t>
                </w:r>
              </w:p>
            </w:tc>
          </w:sdtContent>
        </w:sdt>
      </w:tr>
      <w:tr w:rsidR="00291263" w:rsidTr="000F1DF9">
        <w:tc>
          <w:tcPr>
            <w:tcW w:w="2718" w:type="dxa"/>
          </w:tcPr>
          <w:p w:rsidR="00291263" w:rsidRPr="00BC7495" w:rsidRDefault="00291263" w:rsidP="000F1DF9">
            <w:pPr>
              <w:rPr>
                <w:rFonts w:cs="Times New Roman"/>
                <w:szCs w:val="24"/>
              </w:rPr>
            </w:pPr>
          </w:p>
        </w:tc>
        <w:sdt>
          <w:sdtPr>
            <w:rPr>
              <w:rFonts w:cs="Times New Roman"/>
              <w:szCs w:val="24"/>
            </w:rPr>
            <w:alias w:val="BA Version"/>
            <w:tag w:val="BAVersion"/>
            <w:id w:val="-1685590809"/>
            <w:lock w:val="sdtContentLocked"/>
            <w:placeholder>
              <w:docPart w:val="2649EB8A7402497FAED5FCE721063DE0"/>
            </w:placeholder>
          </w:sdtPr>
          <w:sdtContent>
            <w:tc>
              <w:tcPr>
                <w:tcW w:w="6858" w:type="dxa"/>
              </w:tcPr>
              <w:p w:rsidR="00291263" w:rsidRPr="00FF6471" w:rsidRDefault="00291263" w:rsidP="000F1DF9">
                <w:pPr>
                  <w:jc w:val="right"/>
                  <w:rPr>
                    <w:rFonts w:cs="Times New Roman"/>
                    <w:szCs w:val="24"/>
                  </w:rPr>
                </w:pPr>
                <w:r>
                  <w:rPr>
                    <w:rFonts w:cs="Times New Roman"/>
                    <w:szCs w:val="24"/>
                  </w:rPr>
                  <w:t>Engrossed</w:t>
                </w:r>
              </w:p>
            </w:tc>
          </w:sdtContent>
        </w:sdt>
      </w:tr>
    </w:tbl>
    <w:p w:rsidR="00291263" w:rsidRPr="00FF6471" w:rsidRDefault="00291263" w:rsidP="000F1DF9">
      <w:pPr>
        <w:spacing w:after="0" w:line="240" w:lineRule="auto"/>
        <w:rPr>
          <w:rFonts w:cs="Times New Roman"/>
          <w:szCs w:val="24"/>
        </w:rPr>
      </w:pPr>
    </w:p>
    <w:p w:rsidR="00291263" w:rsidRPr="00FF6471" w:rsidRDefault="00291263" w:rsidP="000F1DF9">
      <w:pPr>
        <w:spacing w:after="0" w:line="240" w:lineRule="auto"/>
        <w:rPr>
          <w:rFonts w:cs="Times New Roman"/>
          <w:szCs w:val="24"/>
        </w:rPr>
      </w:pPr>
    </w:p>
    <w:p w:rsidR="00291263" w:rsidRPr="00FF6471" w:rsidRDefault="002912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5A3BBD829E4E0CB135EDF6D2A45FA8"/>
        </w:placeholder>
      </w:sdtPr>
      <w:sdtContent>
        <w:p w:rsidR="00291263" w:rsidRDefault="002912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D4CDE1547643B8A76C615A4DCB7FA5"/>
        </w:placeholder>
      </w:sdtPr>
      <w:sdtContent>
        <w:p w:rsidR="00291263" w:rsidRDefault="00291263" w:rsidP="00523C35">
          <w:pPr>
            <w:pStyle w:val="NormalWeb"/>
            <w:spacing w:before="0" w:beforeAutospacing="0" w:after="0" w:afterAutospacing="0"/>
            <w:jc w:val="both"/>
            <w:divId w:val="1010987898"/>
            <w:rPr>
              <w:rFonts w:eastAsia="Times New Roman"/>
              <w:bCs/>
            </w:rPr>
          </w:pPr>
        </w:p>
        <w:p w:rsidR="00291263" w:rsidRPr="0015767D" w:rsidRDefault="00291263" w:rsidP="00523C35">
          <w:pPr>
            <w:pStyle w:val="NormalWeb"/>
            <w:spacing w:before="0" w:beforeAutospacing="0" w:after="0" w:afterAutospacing="0"/>
            <w:jc w:val="both"/>
            <w:divId w:val="1010987898"/>
            <w:rPr>
              <w:color w:val="000000"/>
            </w:rPr>
          </w:pPr>
          <w:r w:rsidRPr="0015767D">
            <w:rPr>
              <w:color w:val="000000"/>
            </w:rPr>
            <w:t>Although coercion is an element of criminal offenses involving adult and child labor trafficking, the term is only defined for offenses related to adult sex trafficking. Prosecutors have suggested that this current definition hinders their ability to prove coercion as an element of certain trafficking offenses. H</w:t>
          </w:r>
          <w:r>
            <w:rPr>
              <w:color w:val="000000"/>
            </w:rPr>
            <w:t>.</w:t>
          </w:r>
          <w:r w:rsidRPr="0015767D">
            <w:rPr>
              <w:color w:val="000000"/>
            </w:rPr>
            <w:t>B</w:t>
          </w:r>
          <w:r>
            <w:rPr>
              <w:color w:val="000000"/>
            </w:rPr>
            <w:t>.</w:t>
          </w:r>
          <w:r w:rsidRPr="0015767D">
            <w:rPr>
              <w:color w:val="000000"/>
            </w:rPr>
            <w:t xml:space="preserve"> 3521 seeks to address this issue by redefining coercion with respect to trafficking offenses to include the performance or provision of labor or services.</w:t>
          </w:r>
        </w:p>
        <w:p w:rsidR="00291263" w:rsidRPr="00D70925" w:rsidRDefault="00291263" w:rsidP="00523C35">
          <w:pPr>
            <w:spacing w:after="0" w:line="240" w:lineRule="auto"/>
            <w:jc w:val="both"/>
            <w:rPr>
              <w:rFonts w:eastAsia="Times New Roman" w:cs="Times New Roman"/>
              <w:bCs/>
              <w:szCs w:val="24"/>
            </w:rPr>
          </w:pPr>
        </w:p>
      </w:sdtContent>
    </w:sdt>
    <w:p w:rsidR="00291263" w:rsidRDefault="002912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3521 </w:t>
      </w:r>
      <w:bookmarkStart w:id="1" w:name="AmendsCurrentLaw"/>
      <w:bookmarkEnd w:id="1"/>
      <w:r>
        <w:rPr>
          <w:rFonts w:cs="Times New Roman"/>
          <w:szCs w:val="24"/>
        </w:rPr>
        <w:t>amends current law relating to the definition of coercion for purposes of trafficking of persons.</w:t>
      </w:r>
    </w:p>
    <w:p w:rsidR="00291263" w:rsidRPr="00D72498" w:rsidRDefault="00291263" w:rsidP="000F1DF9">
      <w:pPr>
        <w:spacing w:after="0" w:line="240" w:lineRule="auto"/>
        <w:jc w:val="both"/>
        <w:rPr>
          <w:rFonts w:eastAsia="Times New Roman" w:cs="Times New Roman"/>
          <w:szCs w:val="24"/>
        </w:rPr>
      </w:pPr>
    </w:p>
    <w:p w:rsidR="00291263" w:rsidRPr="005C2A78" w:rsidRDefault="002912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C136E28C89423A80AA81711A80561F"/>
          </w:placeholder>
        </w:sdtPr>
        <w:sdtContent>
          <w:r>
            <w:rPr>
              <w:rFonts w:eastAsia="Times New Roman" w:cs="Times New Roman"/>
              <w:b/>
              <w:szCs w:val="24"/>
              <w:u w:val="single"/>
            </w:rPr>
            <w:t>RULEMAKING AUTHORITY</w:t>
          </w:r>
        </w:sdtContent>
      </w:sdt>
    </w:p>
    <w:p w:rsidR="00291263" w:rsidRPr="006529C4" w:rsidRDefault="00291263" w:rsidP="00774EC7">
      <w:pPr>
        <w:spacing w:after="0" w:line="240" w:lineRule="auto"/>
        <w:jc w:val="both"/>
        <w:rPr>
          <w:rFonts w:cs="Times New Roman"/>
          <w:szCs w:val="24"/>
        </w:rPr>
      </w:pPr>
    </w:p>
    <w:p w:rsidR="00291263" w:rsidRPr="006529C4" w:rsidRDefault="002912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1263" w:rsidRPr="006529C4" w:rsidRDefault="00291263" w:rsidP="00774EC7">
      <w:pPr>
        <w:spacing w:after="0" w:line="240" w:lineRule="auto"/>
        <w:jc w:val="both"/>
        <w:rPr>
          <w:rFonts w:cs="Times New Roman"/>
          <w:szCs w:val="24"/>
        </w:rPr>
      </w:pPr>
    </w:p>
    <w:p w:rsidR="00291263" w:rsidRPr="005C2A78" w:rsidRDefault="002912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026013F4844EDC93AB8787C7A00469"/>
          </w:placeholder>
        </w:sdtPr>
        <w:sdtContent>
          <w:r>
            <w:rPr>
              <w:rFonts w:eastAsia="Times New Roman" w:cs="Times New Roman"/>
              <w:b/>
              <w:szCs w:val="24"/>
              <w:u w:val="single"/>
            </w:rPr>
            <w:t>SECTION BY SECTION ANALYSIS</w:t>
          </w:r>
        </w:sdtContent>
      </w:sdt>
    </w:p>
    <w:p w:rsidR="00291263" w:rsidRPr="005C2A78" w:rsidRDefault="00291263" w:rsidP="000F1DF9">
      <w:pPr>
        <w:spacing w:after="0" w:line="240" w:lineRule="auto"/>
        <w:jc w:val="both"/>
        <w:rPr>
          <w:rFonts w:eastAsia="Times New Roman" w:cs="Times New Roman"/>
          <w:szCs w:val="24"/>
        </w:rPr>
      </w:pPr>
    </w:p>
    <w:p w:rsidR="00291263" w:rsidRPr="004B2640" w:rsidRDefault="00291263" w:rsidP="00523C35">
      <w:pPr>
        <w:spacing w:after="0" w:line="240" w:lineRule="auto"/>
        <w:jc w:val="both"/>
      </w:pPr>
      <w:r w:rsidRPr="004B2640">
        <w:rPr>
          <w:rFonts w:eastAsia="Times New Roman" w:cs="Times New Roman"/>
          <w:szCs w:val="24"/>
        </w:rPr>
        <w:t xml:space="preserve">SECTION 1. Amends </w:t>
      </w:r>
      <w:r w:rsidRPr="004B2640">
        <w:t xml:space="preserve">Section 20A.01, Penal Code, by adding Subdivision (1-a), as follows: </w:t>
      </w:r>
    </w:p>
    <w:p w:rsidR="00291263" w:rsidRPr="004B2640" w:rsidRDefault="00291263" w:rsidP="00523C35">
      <w:pPr>
        <w:spacing w:after="0" w:line="240" w:lineRule="auto"/>
        <w:jc w:val="both"/>
      </w:pPr>
    </w:p>
    <w:p w:rsidR="00291263" w:rsidRPr="004B2640" w:rsidRDefault="00291263" w:rsidP="004B2640">
      <w:pPr>
        <w:spacing w:after="0" w:line="240" w:lineRule="auto"/>
        <w:ind w:left="720"/>
        <w:jc w:val="both"/>
      </w:pPr>
      <w:r w:rsidRPr="004B2640">
        <w:t xml:space="preserve">(1-a) </w:t>
      </w:r>
      <w:r>
        <w:t>Provides that</w:t>
      </w:r>
      <w:r w:rsidRPr="004B2640">
        <w:t xml:space="preserve"> "coercion" as defined by Section 1.07 (Definitions) includes:</w:t>
      </w:r>
    </w:p>
    <w:p w:rsidR="00291263" w:rsidRPr="004B2640" w:rsidRDefault="00291263" w:rsidP="004B2640">
      <w:pPr>
        <w:spacing w:after="0" w:line="240" w:lineRule="auto"/>
        <w:ind w:left="720"/>
        <w:jc w:val="both"/>
      </w:pPr>
    </w:p>
    <w:p w:rsidR="00291263" w:rsidRPr="004B2640" w:rsidRDefault="00291263" w:rsidP="004B2640">
      <w:pPr>
        <w:spacing w:after="0" w:line="240" w:lineRule="auto"/>
        <w:ind w:left="1440"/>
        <w:jc w:val="both"/>
      </w:pPr>
      <w:r w:rsidRPr="004B2640">
        <w:rPr>
          <w:rFonts w:eastAsia="Times New Roman" w:cs="Times New Roman"/>
          <w:szCs w:val="24"/>
        </w:rPr>
        <w:t xml:space="preserve">(A) </w:t>
      </w:r>
      <w:r w:rsidRPr="004B2640">
        <w:t>destroying, concealing, confiscating, or withholding from a trafficked person, or threatening to destroy, conceal, confiscate, or withhold from a trafficked person, the person's actual or purported government records, or identifying information or documents;</w:t>
      </w:r>
    </w:p>
    <w:p w:rsidR="00291263" w:rsidRPr="004B2640" w:rsidRDefault="00291263" w:rsidP="004B2640">
      <w:pPr>
        <w:spacing w:after="0" w:line="240" w:lineRule="auto"/>
        <w:ind w:left="1440"/>
        <w:jc w:val="both"/>
        <w:rPr>
          <w:rFonts w:eastAsia="Times New Roman" w:cs="Times New Roman"/>
          <w:szCs w:val="24"/>
        </w:rPr>
      </w:pPr>
    </w:p>
    <w:p w:rsidR="00291263" w:rsidRPr="004B2640" w:rsidRDefault="00291263" w:rsidP="004B2640">
      <w:pPr>
        <w:spacing w:after="0" w:line="240" w:lineRule="auto"/>
        <w:ind w:left="1440"/>
        <w:jc w:val="both"/>
      </w:pPr>
      <w:r w:rsidRPr="004B2640">
        <w:rPr>
          <w:rFonts w:eastAsia="Times New Roman" w:cs="Times New Roman"/>
          <w:szCs w:val="24"/>
        </w:rPr>
        <w:t xml:space="preserve">(B) </w:t>
      </w:r>
      <w:r w:rsidRPr="004B2640">
        <w:t>causing a trafficked person, without the person's consent, to become intoxicated, as defined by Section 49.01 (Definitions), to a degree that impairs the person's ability to appraise the nature of or resist engaging in any conduct, including performing or providing labor or services; or</w:t>
      </w:r>
    </w:p>
    <w:p w:rsidR="00291263" w:rsidRPr="004B2640" w:rsidRDefault="00291263" w:rsidP="004B2640">
      <w:pPr>
        <w:spacing w:after="0" w:line="240" w:lineRule="auto"/>
        <w:ind w:left="1440"/>
        <w:jc w:val="both"/>
        <w:rPr>
          <w:rFonts w:eastAsia="Times New Roman" w:cs="Times New Roman"/>
          <w:szCs w:val="24"/>
        </w:rPr>
      </w:pPr>
    </w:p>
    <w:p w:rsidR="00291263" w:rsidRPr="004B2640" w:rsidRDefault="00291263" w:rsidP="004B2640">
      <w:pPr>
        <w:spacing w:after="0" w:line="240" w:lineRule="auto"/>
        <w:ind w:left="1440"/>
        <w:jc w:val="both"/>
        <w:rPr>
          <w:rFonts w:eastAsia="Times New Roman" w:cs="Times New Roman"/>
          <w:szCs w:val="24"/>
        </w:rPr>
      </w:pPr>
      <w:r w:rsidRPr="004B2640">
        <w:rPr>
          <w:rFonts w:eastAsia="Times New Roman" w:cs="Times New Roman"/>
          <w:szCs w:val="24"/>
        </w:rPr>
        <w:t xml:space="preserve">(C) </w:t>
      </w:r>
      <w:r w:rsidRPr="004B2640">
        <w:t>withholding alcohol or a controlled substance to a degree that impairs the ability of a trafficked person with a chemical dependency, as defined by Section 462.001 (Definitions), Health and Safety Code, to appraise the nature of or resist engaging in any conduct, including performing or providing labor or services.</w:t>
      </w:r>
    </w:p>
    <w:p w:rsidR="00291263" w:rsidRPr="004B2640" w:rsidRDefault="00291263" w:rsidP="00523C35">
      <w:pPr>
        <w:spacing w:after="0" w:line="240" w:lineRule="auto"/>
        <w:jc w:val="both"/>
        <w:rPr>
          <w:rFonts w:eastAsia="Times New Roman" w:cs="Times New Roman"/>
          <w:szCs w:val="24"/>
        </w:rPr>
      </w:pPr>
    </w:p>
    <w:p w:rsidR="00291263" w:rsidRPr="004B2640" w:rsidRDefault="00291263" w:rsidP="00523C35">
      <w:pPr>
        <w:spacing w:after="0" w:line="240" w:lineRule="auto"/>
        <w:jc w:val="both"/>
        <w:rPr>
          <w:rFonts w:eastAsia="Times New Roman" w:cs="Times New Roman"/>
          <w:szCs w:val="24"/>
        </w:rPr>
      </w:pPr>
      <w:r w:rsidRPr="004B2640">
        <w:rPr>
          <w:rFonts w:eastAsia="Times New Roman" w:cs="Times New Roman"/>
          <w:szCs w:val="24"/>
        </w:rPr>
        <w:t xml:space="preserve">SECTION 2. Repealer: </w:t>
      </w:r>
      <w:r w:rsidRPr="004B2640">
        <w:t xml:space="preserve">Section 20A.02(a-1) (relating to defining "coercion" for purposes of Subsection (a)(3) relating to certain sex trafficking offenses), Penal Code. </w:t>
      </w:r>
    </w:p>
    <w:p w:rsidR="00291263" w:rsidRPr="004B2640" w:rsidRDefault="00291263" w:rsidP="00523C35">
      <w:pPr>
        <w:spacing w:after="0" w:line="240" w:lineRule="auto"/>
        <w:jc w:val="both"/>
        <w:rPr>
          <w:rFonts w:eastAsia="Times New Roman" w:cs="Times New Roman"/>
          <w:szCs w:val="24"/>
        </w:rPr>
      </w:pPr>
    </w:p>
    <w:p w:rsidR="00291263" w:rsidRPr="004B2640" w:rsidRDefault="00291263" w:rsidP="00523C35">
      <w:pPr>
        <w:spacing w:after="0" w:line="240" w:lineRule="auto"/>
        <w:jc w:val="both"/>
        <w:rPr>
          <w:rFonts w:eastAsia="Times New Roman" w:cs="Times New Roman"/>
          <w:szCs w:val="24"/>
        </w:rPr>
      </w:pPr>
      <w:r w:rsidRPr="004B2640">
        <w:rPr>
          <w:rFonts w:eastAsia="Times New Roman" w:cs="Times New Roman"/>
          <w:szCs w:val="24"/>
        </w:rPr>
        <w:t xml:space="preserve">SECTION 3. Makes application of this Act prospective. </w:t>
      </w:r>
    </w:p>
    <w:p w:rsidR="00291263" w:rsidRPr="004B2640" w:rsidRDefault="00291263" w:rsidP="00523C35">
      <w:pPr>
        <w:spacing w:after="0" w:line="240" w:lineRule="auto"/>
        <w:jc w:val="both"/>
        <w:rPr>
          <w:rFonts w:eastAsia="Times New Roman" w:cs="Times New Roman"/>
          <w:szCs w:val="24"/>
        </w:rPr>
      </w:pPr>
    </w:p>
    <w:p w:rsidR="00291263" w:rsidRPr="00C8671F" w:rsidRDefault="00291263" w:rsidP="00523C35">
      <w:pPr>
        <w:spacing w:after="0" w:line="240" w:lineRule="auto"/>
        <w:jc w:val="both"/>
        <w:rPr>
          <w:rFonts w:eastAsia="Times New Roman" w:cs="Times New Roman"/>
          <w:szCs w:val="24"/>
        </w:rPr>
      </w:pPr>
      <w:r w:rsidRPr="004B2640">
        <w:rPr>
          <w:rFonts w:eastAsia="Times New Roman" w:cs="Times New Roman"/>
          <w:szCs w:val="24"/>
        </w:rPr>
        <w:t>SECTION 4. Effective date: September 1, 2021.</w:t>
      </w:r>
      <w:r>
        <w:rPr>
          <w:rFonts w:eastAsia="Times New Roman" w:cs="Times New Roman"/>
          <w:szCs w:val="24"/>
        </w:rPr>
        <w:t xml:space="preserve"> </w:t>
      </w:r>
    </w:p>
    <w:sectPr w:rsidR="002912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9C" w:rsidRDefault="0064379C" w:rsidP="000F1DF9">
      <w:pPr>
        <w:spacing w:after="0" w:line="240" w:lineRule="auto"/>
      </w:pPr>
      <w:r>
        <w:separator/>
      </w:r>
    </w:p>
  </w:endnote>
  <w:endnote w:type="continuationSeparator" w:id="0">
    <w:p w:rsidR="0064379C" w:rsidRDefault="006437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37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126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1263">
                <w:rPr>
                  <w:sz w:val="20"/>
                  <w:szCs w:val="20"/>
                </w:rPr>
                <w:t>H.B. 3521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126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37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12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12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9C" w:rsidRDefault="0064379C" w:rsidP="000F1DF9">
      <w:pPr>
        <w:spacing w:after="0" w:line="240" w:lineRule="auto"/>
      </w:pPr>
      <w:r>
        <w:separator/>
      </w:r>
    </w:p>
  </w:footnote>
  <w:footnote w:type="continuationSeparator" w:id="0">
    <w:p w:rsidR="0064379C" w:rsidRDefault="0064379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126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79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E921E"/>
  <w15:docId w15:val="{A743A747-1020-4D99-827D-1633CC2D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2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24C9079CDC4788BE040A74C3831C70"/>
        <w:category>
          <w:name w:val="General"/>
          <w:gallery w:val="placeholder"/>
        </w:category>
        <w:types>
          <w:type w:val="bbPlcHdr"/>
        </w:types>
        <w:behaviors>
          <w:behavior w:val="content"/>
        </w:behaviors>
        <w:guid w:val="{D95ABDF6-6393-4940-90FE-2E1281AA0937}"/>
      </w:docPartPr>
      <w:docPartBody>
        <w:p w:rsidR="00000000" w:rsidRDefault="00B908C3"/>
      </w:docPartBody>
    </w:docPart>
    <w:docPart>
      <w:docPartPr>
        <w:name w:val="62D075FBF37344F0BACDB54FD0BACE40"/>
        <w:category>
          <w:name w:val="General"/>
          <w:gallery w:val="placeholder"/>
        </w:category>
        <w:types>
          <w:type w:val="bbPlcHdr"/>
        </w:types>
        <w:behaviors>
          <w:behavior w:val="content"/>
        </w:behaviors>
        <w:guid w:val="{1DEF5DDF-676F-4420-A7E2-BE7F32674D92}"/>
      </w:docPartPr>
      <w:docPartBody>
        <w:p w:rsidR="00000000" w:rsidRDefault="00B908C3"/>
      </w:docPartBody>
    </w:docPart>
    <w:docPart>
      <w:docPartPr>
        <w:name w:val="90DCFB58A52C4D2480508B070F1A9C87"/>
        <w:category>
          <w:name w:val="General"/>
          <w:gallery w:val="placeholder"/>
        </w:category>
        <w:types>
          <w:type w:val="bbPlcHdr"/>
        </w:types>
        <w:behaviors>
          <w:behavior w:val="content"/>
        </w:behaviors>
        <w:guid w:val="{93B4A6C9-A598-43B3-869E-843F98E6750C}"/>
      </w:docPartPr>
      <w:docPartBody>
        <w:p w:rsidR="00000000" w:rsidRDefault="00B908C3"/>
      </w:docPartBody>
    </w:docPart>
    <w:docPart>
      <w:docPartPr>
        <w:name w:val="9ADDB31A93674032A6340B465D229065"/>
        <w:category>
          <w:name w:val="General"/>
          <w:gallery w:val="placeholder"/>
        </w:category>
        <w:types>
          <w:type w:val="bbPlcHdr"/>
        </w:types>
        <w:behaviors>
          <w:behavior w:val="content"/>
        </w:behaviors>
        <w:guid w:val="{FD878CEB-DBC4-4A05-A325-CDCD874BE3EC}"/>
      </w:docPartPr>
      <w:docPartBody>
        <w:p w:rsidR="00000000" w:rsidRDefault="00B908C3"/>
      </w:docPartBody>
    </w:docPart>
    <w:docPart>
      <w:docPartPr>
        <w:name w:val="CD7DFE96B5544A688BC1ACD4793AA26C"/>
        <w:category>
          <w:name w:val="General"/>
          <w:gallery w:val="placeholder"/>
        </w:category>
        <w:types>
          <w:type w:val="bbPlcHdr"/>
        </w:types>
        <w:behaviors>
          <w:behavior w:val="content"/>
        </w:behaviors>
        <w:guid w:val="{B847AA3A-5BFD-448F-98A4-A6A9C2F2889C}"/>
      </w:docPartPr>
      <w:docPartBody>
        <w:p w:rsidR="00000000" w:rsidRDefault="00B908C3"/>
      </w:docPartBody>
    </w:docPart>
    <w:docPart>
      <w:docPartPr>
        <w:name w:val="8A41907313944EA2A251A13148FD47FB"/>
        <w:category>
          <w:name w:val="General"/>
          <w:gallery w:val="placeholder"/>
        </w:category>
        <w:types>
          <w:type w:val="bbPlcHdr"/>
        </w:types>
        <w:behaviors>
          <w:behavior w:val="content"/>
        </w:behaviors>
        <w:guid w:val="{E29CA3D1-05DC-4F97-B82D-BF544F280811}"/>
      </w:docPartPr>
      <w:docPartBody>
        <w:p w:rsidR="00000000" w:rsidRDefault="00B908C3"/>
      </w:docPartBody>
    </w:docPart>
    <w:docPart>
      <w:docPartPr>
        <w:name w:val="BC01C9DBF9E54A659FA70A13346AC458"/>
        <w:category>
          <w:name w:val="General"/>
          <w:gallery w:val="placeholder"/>
        </w:category>
        <w:types>
          <w:type w:val="bbPlcHdr"/>
        </w:types>
        <w:behaviors>
          <w:behavior w:val="content"/>
        </w:behaviors>
        <w:guid w:val="{194CEE64-261F-4DC1-B49D-DABC6196984D}"/>
      </w:docPartPr>
      <w:docPartBody>
        <w:p w:rsidR="00000000" w:rsidRDefault="00B908C3"/>
      </w:docPartBody>
    </w:docPart>
    <w:docPart>
      <w:docPartPr>
        <w:name w:val="211585671ABA4556A623232511DE9381"/>
        <w:category>
          <w:name w:val="General"/>
          <w:gallery w:val="placeholder"/>
        </w:category>
        <w:types>
          <w:type w:val="bbPlcHdr"/>
        </w:types>
        <w:behaviors>
          <w:behavior w:val="content"/>
        </w:behaviors>
        <w:guid w:val="{4C6C63F4-554E-4511-9255-B53FE3FC7B5B}"/>
      </w:docPartPr>
      <w:docPartBody>
        <w:p w:rsidR="00000000" w:rsidRDefault="00B908C3"/>
      </w:docPartBody>
    </w:docPart>
    <w:docPart>
      <w:docPartPr>
        <w:name w:val="4F8A3B91B56C4176A533F1BC39B186F7"/>
        <w:category>
          <w:name w:val="General"/>
          <w:gallery w:val="placeholder"/>
        </w:category>
        <w:types>
          <w:type w:val="bbPlcHdr"/>
        </w:types>
        <w:behaviors>
          <w:behavior w:val="content"/>
        </w:behaviors>
        <w:guid w:val="{88976895-2EF3-4866-8D11-9BD493B5F078}"/>
      </w:docPartPr>
      <w:docPartBody>
        <w:p w:rsidR="00000000" w:rsidRDefault="00B908C3"/>
      </w:docPartBody>
    </w:docPart>
    <w:docPart>
      <w:docPartPr>
        <w:name w:val="011DFF0553EF46CC8548C9534B9BEC3B"/>
        <w:category>
          <w:name w:val="General"/>
          <w:gallery w:val="placeholder"/>
        </w:category>
        <w:types>
          <w:type w:val="bbPlcHdr"/>
        </w:types>
        <w:behaviors>
          <w:behavior w:val="content"/>
        </w:behaviors>
        <w:guid w:val="{B04A0367-1A08-4CDF-923E-F7212A17DBBA}"/>
      </w:docPartPr>
      <w:docPartBody>
        <w:p w:rsidR="00000000" w:rsidRDefault="00544F90" w:rsidP="00544F90">
          <w:pPr>
            <w:pStyle w:val="011DFF0553EF46CC8548C9534B9BEC3B"/>
          </w:pPr>
          <w:r w:rsidRPr="00A30DD1">
            <w:rPr>
              <w:rStyle w:val="PlaceholderText"/>
            </w:rPr>
            <w:t>Click here to enter a date.</w:t>
          </w:r>
        </w:p>
      </w:docPartBody>
    </w:docPart>
    <w:docPart>
      <w:docPartPr>
        <w:name w:val="2649EB8A7402497FAED5FCE721063DE0"/>
        <w:category>
          <w:name w:val="General"/>
          <w:gallery w:val="placeholder"/>
        </w:category>
        <w:types>
          <w:type w:val="bbPlcHdr"/>
        </w:types>
        <w:behaviors>
          <w:behavior w:val="content"/>
        </w:behaviors>
        <w:guid w:val="{7FB56DA5-D06A-45F4-AD94-94F71B70C91E}"/>
      </w:docPartPr>
      <w:docPartBody>
        <w:p w:rsidR="00000000" w:rsidRDefault="00B908C3"/>
      </w:docPartBody>
    </w:docPart>
    <w:docPart>
      <w:docPartPr>
        <w:name w:val="375A3BBD829E4E0CB135EDF6D2A45FA8"/>
        <w:category>
          <w:name w:val="General"/>
          <w:gallery w:val="placeholder"/>
        </w:category>
        <w:types>
          <w:type w:val="bbPlcHdr"/>
        </w:types>
        <w:behaviors>
          <w:behavior w:val="content"/>
        </w:behaviors>
        <w:guid w:val="{60DBDD9A-7B70-434E-89EB-052E61EC0029}"/>
      </w:docPartPr>
      <w:docPartBody>
        <w:p w:rsidR="00000000" w:rsidRDefault="00B908C3"/>
      </w:docPartBody>
    </w:docPart>
    <w:docPart>
      <w:docPartPr>
        <w:name w:val="A2D4CDE1547643B8A76C615A4DCB7FA5"/>
        <w:category>
          <w:name w:val="General"/>
          <w:gallery w:val="placeholder"/>
        </w:category>
        <w:types>
          <w:type w:val="bbPlcHdr"/>
        </w:types>
        <w:behaviors>
          <w:behavior w:val="content"/>
        </w:behaviors>
        <w:guid w:val="{D7BA4675-BDED-43D4-8969-9C052BB1E558}"/>
      </w:docPartPr>
      <w:docPartBody>
        <w:p w:rsidR="00000000" w:rsidRDefault="00544F90" w:rsidP="00544F90">
          <w:pPr>
            <w:pStyle w:val="A2D4CDE1547643B8A76C615A4DCB7FA5"/>
          </w:pPr>
          <w:r>
            <w:rPr>
              <w:rFonts w:eastAsia="Times New Roman" w:cs="Times New Roman"/>
              <w:bCs/>
              <w:szCs w:val="24"/>
            </w:rPr>
            <w:t xml:space="preserve"> </w:t>
          </w:r>
        </w:p>
      </w:docPartBody>
    </w:docPart>
    <w:docPart>
      <w:docPartPr>
        <w:name w:val="A7C136E28C89423A80AA81711A80561F"/>
        <w:category>
          <w:name w:val="General"/>
          <w:gallery w:val="placeholder"/>
        </w:category>
        <w:types>
          <w:type w:val="bbPlcHdr"/>
        </w:types>
        <w:behaviors>
          <w:behavior w:val="content"/>
        </w:behaviors>
        <w:guid w:val="{453ACF23-F934-4BCC-BAE6-A3FB86F9A725}"/>
      </w:docPartPr>
      <w:docPartBody>
        <w:p w:rsidR="00000000" w:rsidRDefault="00B908C3"/>
      </w:docPartBody>
    </w:docPart>
    <w:docPart>
      <w:docPartPr>
        <w:name w:val="2D026013F4844EDC93AB8787C7A00469"/>
        <w:category>
          <w:name w:val="General"/>
          <w:gallery w:val="placeholder"/>
        </w:category>
        <w:types>
          <w:type w:val="bbPlcHdr"/>
        </w:types>
        <w:behaviors>
          <w:behavior w:val="content"/>
        </w:behaviors>
        <w:guid w:val="{A34BBC5A-E97C-403F-B4F0-D3D28F7974A0}"/>
      </w:docPartPr>
      <w:docPartBody>
        <w:p w:rsidR="00000000" w:rsidRDefault="00B90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4F9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08C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F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1DFF0553EF46CC8548C9534B9BEC3B">
    <w:name w:val="011DFF0553EF46CC8548C9534B9BEC3B"/>
    <w:rsid w:val="00544F90"/>
    <w:pPr>
      <w:spacing w:after="160" w:line="259" w:lineRule="auto"/>
    </w:pPr>
  </w:style>
  <w:style w:type="paragraph" w:customStyle="1" w:styleId="A2D4CDE1547643B8A76C615A4DCB7FA5">
    <w:name w:val="A2D4CDE1547643B8A76C615A4DCB7FA5"/>
    <w:rsid w:val="00544F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425F24-2E43-481C-ABC7-1F8D7A78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339</Words>
  <Characters>1935</Characters>
  <Application>Microsoft Office Word</Application>
  <DocSecurity>0</DocSecurity>
  <Lines>16</Lines>
  <Paragraphs>4</Paragraphs>
  <ScaleCrop>false</ScaleCrop>
  <Company>Texas Legislative Council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2021-05-14T19:24:00Z</cp:lastPrinted>
  <dcterms:created xsi:type="dcterms:W3CDTF">2015-05-29T14:24:00Z</dcterms:created>
  <dcterms:modified xsi:type="dcterms:W3CDTF">2021-05-14T19:24:00Z</dcterms:modified>
</cp:coreProperties>
</file>

<file path=docProps/custom.xml><?xml version="1.0" encoding="utf-8"?>
<op:Properties xmlns:vt="http://schemas.openxmlformats.org/officeDocument/2006/docPropsVTypes" xmlns:op="http://schemas.openxmlformats.org/officeDocument/2006/custom-properties"/>
</file>