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22" w:rsidRDefault="007B6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7B3844DB654962A2FA3824CC955043"/>
          </w:placeholder>
        </w:sdtPr>
        <w:sdtContent>
          <w:r w:rsidRPr="005C2A78">
            <w:rPr>
              <w:rFonts w:cs="Times New Roman"/>
              <w:b/>
              <w:szCs w:val="24"/>
              <w:u w:val="single"/>
            </w:rPr>
            <w:t>BILL ANALYSIS</w:t>
          </w:r>
        </w:sdtContent>
      </w:sdt>
    </w:p>
    <w:p w:rsidR="007B6022" w:rsidRPr="00585C31" w:rsidRDefault="007B6022" w:rsidP="000F1DF9">
      <w:pPr>
        <w:spacing w:after="0" w:line="240" w:lineRule="auto"/>
        <w:rPr>
          <w:rFonts w:cs="Times New Roman"/>
          <w:szCs w:val="24"/>
        </w:rPr>
      </w:pPr>
    </w:p>
    <w:p w:rsidR="007B6022" w:rsidRPr="00585C31" w:rsidRDefault="007B6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6022" w:rsidTr="000F1DF9">
        <w:tc>
          <w:tcPr>
            <w:tcW w:w="2718" w:type="dxa"/>
          </w:tcPr>
          <w:p w:rsidR="007B6022" w:rsidRPr="005C2A78" w:rsidRDefault="007B6022" w:rsidP="006D756B">
            <w:pPr>
              <w:rPr>
                <w:rFonts w:cs="Times New Roman"/>
                <w:szCs w:val="24"/>
              </w:rPr>
            </w:pPr>
            <w:sdt>
              <w:sdtPr>
                <w:rPr>
                  <w:rFonts w:cs="Times New Roman"/>
                  <w:szCs w:val="24"/>
                </w:rPr>
                <w:alias w:val="Agency Title"/>
                <w:tag w:val="AgencyTitleContentControl"/>
                <w:id w:val="1920747753"/>
                <w:lock w:val="sdtContentLocked"/>
                <w:placeholder>
                  <w:docPart w:val="6EA45923F55746C784DA5B731A95266B"/>
                </w:placeholder>
              </w:sdtPr>
              <w:sdtEndPr>
                <w:rPr>
                  <w:rFonts w:cstheme="minorBidi"/>
                  <w:szCs w:val="22"/>
                </w:rPr>
              </w:sdtEndPr>
              <w:sdtContent>
                <w:r>
                  <w:rPr>
                    <w:rFonts w:cs="Times New Roman"/>
                    <w:szCs w:val="24"/>
                  </w:rPr>
                  <w:t>Senate Research Center</w:t>
                </w:r>
              </w:sdtContent>
            </w:sdt>
          </w:p>
        </w:tc>
        <w:tc>
          <w:tcPr>
            <w:tcW w:w="6858" w:type="dxa"/>
          </w:tcPr>
          <w:p w:rsidR="007B6022" w:rsidRPr="00FF6471" w:rsidRDefault="007B6022" w:rsidP="000F1DF9">
            <w:pPr>
              <w:jc w:val="right"/>
              <w:rPr>
                <w:rFonts w:cs="Times New Roman"/>
                <w:szCs w:val="24"/>
              </w:rPr>
            </w:pPr>
            <w:sdt>
              <w:sdtPr>
                <w:rPr>
                  <w:rFonts w:cs="Times New Roman"/>
                  <w:szCs w:val="24"/>
                </w:rPr>
                <w:alias w:val="Bill Number"/>
                <w:tag w:val="BillNumberOne"/>
                <w:id w:val="-410784069"/>
                <w:lock w:val="sdtContentLocked"/>
                <w:placeholder>
                  <w:docPart w:val="1D4CBAC9C6CB409C8206B3E7D89CC19C"/>
                </w:placeholder>
              </w:sdtPr>
              <w:sdtContent>
                <w:r>
                  <w:rPr>
                    <w:rFonts w:cs="Times New Roman"/>
                    <w:szCs w:val="24"/>
                  </w:rPr>
                  <w:t>H.B. 3564</w:t>
                </w:r>
              </w:sdtContent>
            </w:sdt>
          </w:p>
        </w:tc>
      </w:tr>
      <w:tr w:rsidR="007B6022" w:rsidTr="000F1DF9">
        <w:sdt>
          <w:sdtPr>
            <w:rPr>
              <w:rFonts w:cs="Times New Roman"/>
              <w:szCs w:val="24"/>
            </w:rPr>
            <w:alias w:val="TLCNumber"/>
            <w:tag w:val="TLCNumber"/>
            <w:id w:val="-542600604"/>
            <w:lock w:val="sdtLocked"/>
            <w:placeholder>
              <w:docPart w:val="B3F4134855D14AD08515C4297CD43486"/>
            </w:placeholder>
          </w:sdtPr>
          <w:sdtContent>
            <w:tc>
              <w:tcPr>
                <w:tcW w:w="2718" w:type="dxa"/>
              </w:tcPr>
              <w:p w:rsidR="007B6022" w:rsidRPr="00B90A0C" w:rsidRDefault="007B6022" w:rsidP="00C65088">
                <w:r>
                  <w:rPr>
                    <w:noProof/>
                  </w:rPr>
                  <w:t>87R11598 SMT-D</w:t>
                </w:r>
              </w:p>
            </w:tc>
          </w:sdtContent>
        </w:sdt>
        <w:tc>
          <w:tcPr>
            <w:tcW w:w="6858" w:type="dxa"/>
          </w:tcPr>
          <w:p w:rsidR="007B6022" w:rsidRPr="005C2A78" w:rsidRDefault="007B6022" w:rsidP="00073EDD">
            <w:pPr>
              <w:jc w:val="right"/>
              <w:rPr>
                <w:rFonts w:cs="Times New Roman"/>
                <w:szCs w:val="24"/>
              </w:rPr>
            </w:pPr>
            <w:sdt>
              <w:sdtPr>
                <w:rPr>
                  <w:rFonts w:cs="Times New Roman"/>
                  <w:szCs w:val="24"/>
                </w:rPr>
                <w:alias w:val="Author Label"/>
                <w:tag w:val="By"/>
                <w:id w:val="72399597"/>
                <w:lock w:val="sdtLocked"/>
                <w:placeholder>
                  <w:docPart w:val="DF669583EC87469D92F71D408EEC6F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78BC51E2874935907D43277A5139FB"/>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8DF7880954854ADFADD31348E171B371"/>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83B5389E69D4C858D0B17F7E5F5D228"/>
                </w:placeholder>
                <w:showingPlcHdr/>
              </w:sdtPr>
              <w:sdtContent/>
            </w:sdt>
          </w:p>
        </w:tc>
      </w:tr>
      <w:tr w:rsidR="007B6022" w:rsidTr="000F1DF9">
        <w:tc>
          <w:tcPr>
            <w:tcW w:w="2718" w:type="dxa"/>
          </w:tcPr>
          <w:p w:rsidR="007B6022" w:rsidRPr="00BC7495" w:rsidRDefault="007B6022" w:rsidP="000F1DF9">
            <w:pPr>
              <w:rPr>
                <w:rFonts w:cs="Times New Roman"/>
                <w:szCs w:val="24"/>
              </w:rPr>
            </w:pPr>
          </w:p>
        </w:tc>
        <w:sdt>
          <w:sdtPr>
            <w:rPr>
              <w:rFonts w:cs="Times New Roman"/>
              <w:szCs w:val="24"/>
            </w:rPr>
            <w:alias w:val="Committee"/>
            <w:tag w:val="Committee"/>
            <w:id w:val="1914272295"/>
            <w:lock w:val="sdtContentLocked"/>
            <w:placeholder>
              <w:docPart w:val="CFFA1533134245D597EAE5701AB93B63"/>
            </w:placeholder>
          </w:sdtPr>
          <w:sdtContent>
            <w:tc>
              <w:tcPr>
                <w:tcW w:w="6858" w:type="dxa"/>
              </w:tcPr>
              <w:p w:rsidR="007B6022" w:rsidRPr="00FF6471" w:rsidRDefault="007B6022" w:rsidP="000F1DF9">
                <w:pPr>
                  <w:jc w:val="right"/>
                  <w:rPr>
                    <w:rFonts w:cs="Times New Roman"/>
                    <w:szCs w:val="24"/>
                  </w:rPr>
                </w:pPr>
                <w:r>
                  <w:rPr>
                    <w:rFonts w:cs="Times New Roman"/>
                    <w:szCs w:val="24"/>
                  </w:rPr>
                  <w:t>Jurisprudence</w:t>
                </w:r>
              </w:p>
            </w:tc>
          </w:sdtContent>
        </w:sdt>
      </w:tr>
      <w:tr w:rsidR="007B6022" w:rsidTr="000F1DF9">
        <w:tc>
          <w:tcPr>
            <w:tcW w:w="2718" w:type="dxa"/>
          </w:tcPr>
          <w:p w:rsidR="007B6022" w:rsidRPr="00BC7495" w:rsidRDefault="007B6022" w:rsidP="000F1DF9">
            <w:pPr>
              <w:rPr>
                <w:rFonts w:cs="Times New Roman"/>
                <w:szCs w:val="24"/>
              </w:rPr>
            </w:pPr>
          </w:p>
        </w:tc>
        <w:sdt>
          <w:sdtPr>
            <w:rPr>
              <w:rFonts w:cs="Times New Roman"/>
              <w:szCs w:val="24"/>
            </w:rPr>
            <w:alias w:val="Date"/>
            <w:tag w:val="DateContentControl"/>
            <w:id w:val="1178081906"/>
            <w:lock w:val="sdtLocked"/>
            <w:placeholder>
              <w:docPart w:val="4C48F055F9D44A1E8DCF5DD7D1A5EC0E"/>
            </w:placeholder>
            <w:date w:fullDate="2021-05-19T00:00:00Z">
              <w:dateFormat w:val="M/d/yyyy"/>
              <w:lid w:val="en-US"/>
              <w:storeMappedDataAs w:val="dateTime"/>
              <w:calendar w:val="gregorian"/>
            </w:date>
          </w:sdtPr>
          <w:sdtContent>
            <w:tc>
              <w:tcPr>
                <w:tcW w:w="6858" w:type="dxa"/>
              </w:tcPr>
              <w:p w:rsidR="007B6022" w:rsidRPr="00FF6471" w:rsidRDefault="007B6022" w:rsidP="000F1DF9">
                <w:pPr>
                  <w:jc w:val="right"/>
                  <w:rPr>
                    <w:rFonts w:cs="Times New Roman"/>
                    <w:szCs w:val="24"/>
                  </w:rPr>
                </w:pPr>
                <w:r>
                  <w:rPr>
                    <w:rFonts w:cs="Times New Roman"/>
                    <w:szCs w:val="24"/>
                  </w:rPr>
                  <w:t>5/19/2021</w:t>
                </w:r>
              </w:p>
            </w:tc>
          </w:sdtContent>
        </w:sdt>
      </w:tr>
      <w:tr w:rsidR="007B6022" w:rsidTr="000F1DF9">
        <w:tc>
          <w:tcPr>
            <w:tcW w:w="2718" w:type="dxa"/>
          </w:tcPr>
          <w:p w:rsidR="007B6022" w:rsidRPr="00BC7495" w:rsidRDefault="007B6022" w:rsidP="000F1DF9">
            <w:pPr>
              <w:rPr>
                <w:rFonts w:cs="Times New Roman"/>
                <w:szCs w:val="24"/>
              </w:rPr>
            </w:pPr>
          </w:p>
        </w:tc>
        <w:sdt>
          <w:sdtPr>
            <w:rPr>
              <w:rFonts w:cs="Times New Roman"/>
              <w:szCs w:val="24"/>
            </w:rPr>
            <w:alias w:val="BA Version"/>
            <w:tag w:val="BAVersion"/>
            <w:id w:val="-1685590809"/>
            <w:lock w:val="sdtContentLocked"/>
            <w:placeholder>
              <w:docPart w:val="7FB5F00BD52E4306907A2208BCAA16D0"/>
            </w:placeholder>
          </w:sdtPr>
          <w:sdtContent>
            <w:tc>
              <w:tcPr>
                <w:tcW w:w="6858" w:type="dxa"/>
              </w:tcPr>
              <w:p w:rsidR="007B6022" w:rsidRPr="00FF6471" w:rsidRDefault="007B6022" w:rsidP="000F1DF9">
                <w:pPr>
                  <w:jc w:val="right"/>
                  <w:rPr>
                    <w:rFonts w:cs="Times New Roman"/>
                    <w:szCs w:val="24"/>
                  </w:rPr>
                </w:pPr>
                <w:r>
                  <w:rPr>
                    <w:rFonts w:cs="Times New Roman"/>
                    <w:szCs w:val="24"/>
                  </w:rPr>
                  <w:t>Engrossed</w:t>
                </w:r>
              </w:p>
            </w:tc>
          </w:sdtContent>
        </w:sdt>
      </w:tr>
    </w:tbl>
    <w:p w:rsidR="007B6022" w:rsidRPr="00FF6471" w:rsidRDefault="007B6022" w:rsidP="000F1DF9">
      <w:pPr>
        <w:spacing w:after="0" w:line="240" w:lineRule="auto"/>
        <w:rPr>
          <w:rFonts w:cs="Times New Roman"/>
          <w:szCs w:val="24"/>
        </w:rPr>
      </w:pPr>
    </w:p>
    <w:p w:rsidR="007B6022" w:rsidRPr="00FF6471" w:rsidRDefault="007B6022" w:rsidP="000F1DF9">
      <w:pPr>
        <w:spacing w:after="0" w:line="240" w:lineRule="auto"/>
        <w:rPr>
          <w:rFonts w:cs="Times New Roman"/>
          <w:szCs w:val="24"/>
        </w:rPr>
      </w:pPr>
    </w:p>
    <w:p w:rsidR="007B6022" w:rsidRPr="00FF6471" w:rsidRDefault="007B6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20E628F0384CABAB8B0E27219F5B07"/>
        </w:placeholder>
      </w:sdtPr>
      <w:sdtContent>
        <w:p w:rsidR="007B6022" w:rsidRDefault="007B6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A238863E814E1EAAA0E38D2970CB4E"/>
        </w:placeholder>
      </w:sdtPr>
      <w:sdtContent>
        <w:p w:rsidR="007B6022" w:rsidRDefault="007B6022" w:rsidP="0014070E">
          <w:pPr>
            <w:pStyle w:val="NormalWeb"/>
            <w:spacing w:before="0" w:beforeAutospacing="0" w:after="0" w:afterAutospacing="0"/>
            <w:jc w:val="both"/>
            <w:divId w:val="2105028971"/>
            <w:rPr>
              <w:rFonts w:eastAsia="Times New Roman"/>
              <w:bCs/>
            </w:rPr>
          </w:pPr>
        </w:p>
        <w:p w:rsidR="007B6022" w:rsidRPr="0014070E" w:rsidRDefault="007B6022" w:rsidP="0014070E">
          <w:pPr>
            <w:pStyle w:val="NormalWeb"/>
            <w:spacing w:before="0" w:beforeAutospacing="0" w:after="0" w:afterAutospacing="0"/>
            <w:jc w:val="both"/>
            <w:divId w:val="2105028971"/>
          </w:pPr>
          <w:r w:rsidRPr="0014070E">
            <w:t>A property owner must obtain a property inspection before receiving windstorm and hail insurance from the Texas Windstorm Insurance Association (TWIA). This certificate of compliance can be rescinded if the Texas Department of Insurance (TDI) finds that the improvement does not comply with the applicable building code under the TWIA plan of operation. This means that a certificate can be issued by TDI and later rescinded due to no fault of the policy holder, which in turn can lead to the loss of insurance coverage. H.B. 3564 seeks to prohibit TDI from rescinding a certificate that has already been issued.</w:t>
          </w:r>
        </w:p>
        <w:p w:rsidR="007B6022" w:rsidRPr="0014070E" w:rsidRDefault="007B6022" w:rsidP="0014070E">
          <w:pPr>
            <w:pStyle w:val="NormalWeb"/>
            <w:spacing w:before="0" w:beforeAutospacing="0" w:after="0" w:afterAutospacing="0"/>
            <w:jc w:val="both"/>
            <w:divId w:val="2105028971"/>
          </w:pPr>
          <w:r w:rsidRPr="0014070E">
            <w:t> </w:t>
          </w:r>
        </w:p>
        <w:p w:rsidR="007B6022" w:rsidRPr="0014070E" w:rsidRDefault="007B6022" w:rsidP="0014070E">
          <w:pPr>
            <w:pStyle w:val="NormalWeb"/>
            <w:spacing w:before="0" w:beforeAutospacing="0" w:after="0" w:afterAutospacing="0"/>
            <w:jc w:val="both"/>
            <w:divId w:val="2105028971"/>
          </w:pPr>
          <w:r w:rsidRPr="0014070E">
            <w:t>H.B. 3564 amends the Insurance Code to prohibit the Texas Department of Insurance from rescinding a certificate of compliance for a completed or ongoing improvement for purposes of coverage under a policy issued by the Texas Windstorm Insurance Association after issuing the certificate. That prohibition applies to certificates that are in effect or issued on or after the bill's effective date.</w:t>
          </w:r>
        </w:p>
        <w:p w:rsidR="007B6022" w:rsidRPr="0014070E" w:rsidRDefault="007B6022" w:rsidP="0014070E">
          <w:pPr>
            <w:pStyle w:val="NormalWeb"/>
            <w:spacing w:before="0" w:beforeAutospacing="0" w:after="0" w:afterAutospacing="0"/>
            <w:jc w:val="both"/>
            <w:divId w:val="2105028971"/>
          </w:pPr>
          <w:r w:rsidRPr="0014070E">
            <w:t> </w:t>
          </w:r>
        </w:p>
        <w:p w:rsidR="007B6022" w:rsidRPr="0014070E" w:rsidRDefault="007B6022" w:rsidP="0014070E">
          <w:pPr>
            <w:pStyle w:val="NormalWeb"/>
            <w:spacing w:before="0" w:beforeAutospacing="0" w:after="0" w:afterAutospacing="0"/>
            <w:jc w:val="both"/>
            <w:divId w:val="2105028971"/>
          </w:pPr>
          <w:r w:rsidRPr="0014070E">
            <w:t>The bill would go into effect September 1, 2021, provided the necessary vote.</w:t>
          </w:r>
        </w:p>
        <w:p w:rsidR="007B6022" w:rsidRPr="00D70925" w:rsidRDefault="007B6022" w:rsidP="0014070E">
          <w:pPr>
            <w:spacing w:after="0" w:line="240" w:lineRule="auto"/>
            <w:jc w:val="both"/>
            <w:rPr>
              <w:rFonts w:eastAsia="Times New Roman" w:cs="Times New Roman"/>
              <w:bCs/>
              <w:szCs w:val="24"/>
            </w:rPr>
          </w:pPr>
        </w:p>
      </w:sdtContent>
    </w:sdt>
    <w:p w:rsidR="007B6022" w:rsidRDefault="007B6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3564 </w:t>
      </w:r>
      <w:bookmarkStart w:id="1" w:name="AmendsCurrentLaw"/>
      <w:bookmarkEnd w:id="1"/>
      <w:r>
        <w:rPr>
          <w:rFonts w:cs="Times New Roman"/>
          <w:szCs w:val="24"/>
        </w:rPr>
        <w:t>amends current law relating to the authority of the Texas Department of Insurance to rescind a certificate of compliance issued for an improvement for purposes of coverage through the Texas Windstorm Insurance Association.</w:t>
      </w:r>
    </w:p>
    <w:p w:rsidR="007B6022" w:rsidRPr="00B90A0C" w:rsidRDefault="007B6022" w:rsidP="000F1DF9">
      <w:pPr>
        <w:spacing w:after="0" w:line="240" w:lineRule="auto"/>
        <w:jc w:val="both"/>
        <w:rPr>
          <w:rFonts w:eastAsia="Times New Roman" w:cs="Times New Roman"/>
          <w:szCs w:val="24"/>
        </w:rPr>
      </w:pPr>
    </w:p>
    <w:p w:rsidR="007B6022" w:rsidRPr="005C2A78" w:rsidRDefault="007B6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A1CF25039F4E88A727798A2A40B367"/>
          </w:placeholder>
        </w:sdtPr>
        <w:sdtContent>
          <w:r>
            <w:rPr>
              <w:rFonts w:eastAsia="Times New Roman" w:cs="Times New Roman"/>
              <w:b/>
              <w:szCs w:val="24"/>
              <w:u w:val="single"/>
            </w:rPr>
            <w:t>RULEMAKING AUTHORITY</w:t>
          </w:r>
        </w:sdtContent>
      </w:sdt>
    </w:p>
    <w:p w:rsidR="007B6022" w:rsidRPr="006529C4" w:rsidRDefault="007B6022" w:rsidP="00774EC7">
      <w:pPr>
        <w:spacing w:after="0" w:line="240" w:lineRule="auto"/>
        <w:jc w:val="both"/>
        <w:rPr>
          <w:rFonts w:cs="Times New Roman"/>
          <w:szCs w:val="24"/>
        </w:rPr>
      </w:pPr>
    </w:p>
    <w:p w:rsidR="007B6022" w:rsidRPr="006529C4" w:rsidRDefault="007B6022" w:rsidP="00774EC7">
      <w:pPr>
        <w:spacing w:after="0" w:line="240" w:lineRule="auto"/>
        <w:jc w:val="both"/>
        <w:rPr>
          <w:rFonts w:cs="Times New Roman"/>
          <w:szCs w:val="24"/>
        </w:rPr>
      </w:pPr>
      <w:r>
        <w:rPr>
          <w:rFonts w:cs="Times New Roman"/>
          <w:szCs w:val="24"/>
        </w:rPr>
        <w:t>Rulemaking authority previously granted to the commissioner of insurance is rescinded in SECTION 1 (Section 2210.2515, Insurance Code) of this bill.</w:t>
      </w:r>
    </w:p>
    <w:p w:rsidR="007B6022" w:rsidRPr="006529C4" w:rsidRDefault="007B6022" w:rsidP="00774EC7">
      <w:pPr>
        <w:spacing w:after="0" w:line="240" w:lineRule="auto"/>
        <w:jc w:val="both"/>
        <w:rPr>
          <w:rFonts w:cs="Times New Roman"/>
          <w:szCs w:val="24"/>
        </w:rPr>
      </w:pPr>
    </w:p>
    <w:p w:rsidR="007B6022" w:rsidRPr="005C2A78" w:rsidRDefault="007B6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6BA1CBB4634C76B2EBADD15BF82B67"/>
          </w:placeholder>
        </w:sdtPr>
        <w:sdtContent>
          <w:r>
            <w:rPr>
              <w:rFonts w:eastAsia="Times New Roman" w:cs="Times New Roman"/>
              <w:b/>
              <w:szCs w:val="24"/>
              <w:u w:val="single"/>
            </w:rPr>
            <w:t>SECTION BY SECTION ANALYSIS</w:t>
          </w:r>
        </w:sdtContent>
      </w:sdt>
    </w:p>
    <w:p w:rsidR="007B6022" w:rsidRPr="005C2A78" w:rsidRDefault="007B6022" w:rsidP="007B6022">
      <w:pPr>
        <w:spacing w:after="0" w:line="240" w:lineRule="auto"/>
        <w:jc w:val="both"/>
        <w:rPr>
          <w:rFonts w:eastAsia="Times New Roman" w:cs="Times New Roman"/>
          <w:szCs w:val="24"/>
        </w:rPr>
      </w:pPr>
    </w:p>
    <w:p w:rsidR="007B6022" w:rsidRPr="00B90A0C" w:rsidRDefault="007B6022" w:rsidP="007B60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90A0C">
        <w:rPr>
          <w:rFonts w:eastAsia="Times New Roman" w:cs="Times New Roman"/>
          <w:szCs w:val="24"/>
        </w:rPr>
        <w:t xml:space="preserve">Section 2210.2515(k), Insurance Code, </w:t>
      </w:r>
      <w:r>
        <w:rPr>
          <w:rFonts w:eastAsia="Times New Roman" w:cs="Times New Roman"/>
          <w:szCs w:val="24"/>
        </w:rPr>
        <w:t>as</w:t>
      </w:r>
      <w:r w:rsidRPr="00B90A0C">
        <w:rPr>
          <w:rFonts w:eastAsia="Times New Roman" w:cs="Times New Roman"/>
          <w:szCs w:val="24"/>
        </w:rPr>
        <w:t xml:space="preserve"> follows:</w:t>
      </w:r>
    </w:p>
    <w:p w:rsidR="007B6022" w:rsidRDefault="007B6022" w:rsidP="007B6022">
      <w:pPr>
        <w:spacing w:after="0" w:line="240" w:lineRule="auto"/>
        <w:jc w:val="both"/>
        <w:rPr>
          <w:rFonts w:eastAsia="Times New Roman" w:cs="Times New Roman"/>
          <w:szCs w:val="24"/>
        </w:rPr>
      </w:pPr>
    </w:p>
    <w:p w:rsidR="007B6022" w:rsidRPr="005C2A78" w:rsidRDefault="007B6022" w:rsidP="007B6022">
      <w:pPr>
        <w:spacing w:after="0" w:line="240" w:lineRule="auto"/>
        <w:ind w:left="720"/>
        <w:jc w:val="both"/>
        <w:rPr>
          <w:rFonts w:eastAsia="Times New Roman" w:cs="Times New Roman"/>
          <w:szCs w:val="24"/>
        </w:rPr>
      </w:pPr>
      <w:r w:rsidRPr="00B90A0C">
        <w:rPr>
          <w:rFonts w:eastAsia="Times New Roman" w:cs="Times New Roman"/>
          <w:szCs w:val="24"/>
        </w:rPr>
        <w:t xml:space="preserve">(k) </w:t>
      </w:r>
      <w:r>
        <w:rPr>
          <w:rFonts w:eastAsia="Times New Roman" w:cs="Times New Roman"/>
          <w:szCs w:val="24"/>
        </w:rPr>
        <w:t>Prohibits the Texas Department of Insurance (TDI)</w:t>
      </w:r>
      <w:r w:rsidRPr="00B90A0C">
        <w:rPr>
          <w:rFonts w:eastAsia="Times New Roman" w:cs="Times New Roman"/>
          <w:szCs w:val="24"/>
        </w:rPr>
        <w:t xml:space="preserve"> </w:t>
      </w:r>
      <w:r>
        <w:rPr>
          <w:rFonts w:eastAsia="Times New Roman" w:cs="Times New Roman"/>
          <w:szCs w:val="24"/>
        </w:rPr>
        <w:t>from</w:t>
      </w:r>
      <w:r w:rsidRPr="00B90A0C">
        <w:rPr>
          <w:rFonts w:eastAsia="Times New Roman" w:cs="Times New Roman"/>
          <w:szCs w:val="24"/>
        </w:rPr>
        <w:t xml:space="preserve"> rescind</w:t>
      </w:r>
      <w:r>
        <w:rPr>
          <w:rFonts w:eastAsia="Times New Roman" w:cs="Times New Roman"/>
          <w:szCs w:val="24"/>
        </w:rPr>
        <w:t>ing</w:t>
      </w:r>
      <w:r w:rsidRPr="00B90A0C">
        <w:rPr>
          <w:rFonts w:eastAsia="Times New Roman" w:cs="Times New Roman"/>
          <w:szCs w:val="24"/>
        </w:rPr>
        <w:t xml:space="preserve"> a certificate of compliance after issuing the certificate </w:t>
      </w:r>
      <w:r>
        <w:rPr>
          <w:rFonts w:eastAsia="Times New Roman" w:cs="Times New Roman"/>
          <w:szCs w:val="24"/>
        </w:rPr>
        <w:t xml:space="preserve">under Section 2210.2515 (Insurance Certificates of Compliance). Deletes existing text authorizing TDI to rescind a certificate of compliance issued under Section 2210.2515 if TDI </w:t>
      </w:r>
      <w:r w:rsidRPr="00B90A0C">
        <w:rPr>
          <w:rFonts w:eastAsia="Times New Roman" w:cs="Times New Roman"/>
          <w:szCs w:val="24"/>
        </w:rPr>
        <w:t>finds that the improvement does not comply with the applicable building c</w:t>
      </w:r>
      <w:r>
        <w:rPr>
          <w:rFonts w:eastAsia="Times New Roman" w:cs="Times New Roman"/>
          <w:szCs w:val="24"/>
        </w:rPr>
        <w:t>ode under the plan of operation. Deletes existing text authorizing t</w:t>
      </w:r>
      <w:r w:rsidRPr="00B90A0C">
        <w:rPr>
          <w:rFonts w:eastAsia="Times New Roman" w:cs="Times New Roman"/>
          <w:szCs w:val="24"/>
        </w:rPr>
        <w:t xml:space="preserve">he commissioner </w:t>
      </w:r>
      <w:r>
        <w:rPr>
          <w:rFonts w:eastAsia="Times New Roman" w:cs="Times New Roman"/>
          <w:szCs w:val="24"/>
        </w:rPr>
        <w:t>of insurance to</w:t>
      </w:r>
      <w:r w:rsidRPr="00B90A0C">
        <w:rPr>
          <w:rFonts w:eastAsia="Times New Roman" w:cs="Times New Roman"/>
          <w:szCs w:val="24"/>
        </w:rPr>
        <w:t xml:space="preserve"> adopt rules as necessar</w:t>
      </w:r>
      <w:r>
        <w:rPr>
          <w:rFonts w:eastAsia="Times New Roman" w:cs="Times New Roman"/>
          <w:szCs w:val="24"/>
        </w:rPr>
        <w:t>y to implement this subsection.</w:t>
      </w:r>
    </w:p>
    <w:p w:rsidR="007B6022" w:rsidRPr="005C2A78" w:rsidRDefault="007B6022" w:rsidP="007B6022">
      <w:pPr>
        <w:spacing w:after="0" w:line="240" w:lineRule="auto"/>
        <w:jc w:val="both"/>
        <w:rPr>
          <w:rFonts w:eastAsia="Times New Roman" w:cs="Times New Roman"/>
          <w:szCs w:val="24"/>
        </w:rPr>
      </w:pPr>
    </w:p>
    <w:p w:rsidR="007B6022" w:rsidRPr="005C2A78" w:rsidRDefault="007B6022" w:rsidP="007B60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certificate of compliance that is in effect or issued on or after the effective date of this Act.</w:t>
      </w:r>
    </w:p>
    <w:p w:rsidR="007B6022" w:rsidRPr="005C2A78" w:rsidRDefault="007B6022" w:rsidP="007B6022">
      <w:pPr>
        <w:spacing w:after="0" w:line="240" w:lineRule="auto"/>
        <w:jc w:val="both"/>
        <w:rPr>
          <w:rFonts w:eastAsia="Times New Roman" w:cs="Times New Roman"/>
          <w:szCs w:val="24"/>
        </w:rPr>
      </w:pPr>
    </w:p>
    <w:p w:rsidR="007B6022" w:rsidRPr="00C8671F" w:rsidRDefault="007B6022" w:rsidP="007B602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7B60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C0" w:rsidRDefault="00D011C0" w:rsidP="000F1DF9">
      <w:pPr>
        <w:spacing w:after="0" w:line="240" w:lineRule="auto"/>
      </w:pPr>
      <w:r>
        <w:separator/>
      </w:r>
    </w:p>
  </w:endnote>
  <w:endnote w:type="continuationSeparator" w:id="0">
    <w:p w:rsidR="00D011C0" w:rsidRDefault="00D011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11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602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6022">
                <w:rPr>
                  <w:sz w:val="20"/>
                  <w:szCs w:val="20"/>
                </w:rPr>
                <w:t>H.B. 3564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60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11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60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60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C0" w:rsidRDefault="00D011C0" w:rsidP="000F1DF9">
      <w:pPr>
        <w:spacing w:after="0" w:line="240" w:lineRule="auto"/>
      </w:pPr>
      <w:r>
        <w:separator/>
      </w:r>
    </w:p>
  </w:footnote>
  <w:footnote w:type="continuationSeparator" w:id="0">
    <w:p w:rsidR="00D011C0" w:rsidRDefault="00D011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02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11C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C5858"/>
  <w15:docId w15:val="{880BFB0A-A16F-4883-8724-6256B68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6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7B3844DB654962A2FA3824CC955043"/>
        <w:category>
          <w:name w:val="General"/>
          <w:gallery w:val="placeholder"/>
        </w:category>
        <w:types>
          <w:type w:val="bbPlcHdr"/>
        </w:types>
        <w:behaviors>
          <w:behavior w:val="content"/>
        </w:behaviors>
        <w:guid w:val="{3C394EF6-3F24-4ADF-A407-E4E940FEEF3D}"/>
      </w:docPartPr>
      <w:docPartBody>
        <w:p w:rsidR="00000000" w:rsidRDefault="00861FAF"/>
      </w:docPartBody>
    </w:docPart>
    <w:docPart>
      <w:docPartPr>
        <w:name w:val="6EA45923F55746C784DA5B731A95266B"/>
        <w:category>
          <w:name w:val="General"/>
          <w:gallery w:val="placeholder"/>
        </w:category>
        <w:types>
          <w:type w:val="bbPlcHdr"/>
        </w:types>
        <w:behaviors>
          <w:behavior w:val="content"/>
        </w:behaviors>
        <w:guid w:val="{D319BD06-45A2-4380-A290-462E061561D5}"/>
      </w:docPartPr>
      <w:docPartBody>
        <w:p w:rsidR="00000000" w:rsidRDefault="00861FAF"/>
      </w:docPartBody>
    </w:docPart>
    <w:docPart>
      <w:docPartPr>
        <w:name w:val="1D4CBAC9C6CB409C8206B3E7D89CC19C"/>
        <w:category>
          <w:name w:val="General"/>
          <w:gallery w:val="placeholder"/>
        </w:category>
        <w:types>
          <w:type w:val="bbPlcHdr"/>
        </w:types>
        <w:behaviors>
          <w:behavior w:val="content"/>
        </w:behaviors>
        <w:guid w:val="{43F76483-16A6-4A51-9D86-0D8DD29F2C2C}"/>
      </w:docPartPr>
      <w:docPartBody>
        <w:p w:rsidR="00000000" w:rsidRDefault="00861FAF"/>
      </w:docPartBody>
    </w:docPart>
    <w:docPart>
      <w:docPartPr>
        <w:name w:val="B3F4134855D14AD08515C4297CD43486"/>
        <w:category>
          <w:name w:val="General"/>
          <w:gallery w:val="placeholder"/>
        </w:category>
        <w:types>
          <w:type w:val="bbPlcHdr"/>
        </w:types>
        <w:behaviors>
          <w:behavior w:val="content"/>
        </w:behaviors>
        <w:guid w:val="{02765E1E-DDEC-46B6-AD73-E19941FF55F4}"/>
      </w:docPartPr>
      <w:docPartBody>
        <w:p w:rsidR="00000000" w:rsidRDefault="00861FAF"/>
      </w:docPartBody>
    </w:docPart>
    <w:docPart>
      <w:docPartPr>
        <w:name w:val="DF669583EC87469D92F71D408EEC6FD2"/>
        <w:category>
          <w:name w:val="General"/>
          <w:gallery w:val="placeholder"/>
        </w:category>
        <w:types>
          <w:type w:val="bbPlcHdr"/>
        </w:types>
        <w:behaviors>
          <w:behavior w:val="content"/>
        </w:behaviors>
        <w:guid w:val="{0C9C8D18-0F3A-48B6-9C49-DFEBECAB341F}"/>
      </w:docPartPr>
      <w:docPartBody>
        <w:p w:rsidR="00000000" w:rsidRDefault="00861FAF"/>
      </w:docPartBody>
    </w:docPart>
    <w:docPart>
      <w:docPartPr>
        <w:name w:val="D578BC51E2874935907D43277A5139FB"/>
        <w:category>
          <w:name w:val="General"/>
          <w:gallery w:val="placeholder"/>
        </w:category>
        <w:types>
          <w:type w:val="bbPlcHdr"/>
        </w:types>
        <w:behaviors>
          <w:behavior w:val="content"/>
        </w:behaviors>
        <w:guid w:val="{A359AF32-B43D-4B26-BF3D-C6FC19642B19}"/>
      </w:docPartPr>
      <w:docPartBody>
        <w:p w:rsidR="00000000" w:rsidRDefault="00861FAF"/>
      </w:docPartBody>
    </w:docPart>
    <w:docPart>
      <w:docPartPr>
        <w:name w:val="8DF7880954854ADFADD31348E171B371"/>
        <w:category>
          <w:name w:val="General"/>
          <w:gallery w:val="placeholder"/>
        </w:category>
        <w:types>
          <w:type w:val="bbPlcHdr"/>
        </w:types>
        <w:behaviors>
          <w:behavior w:val="content"/>
        </w:behaviors>
        <w:guid w:val="{ECD5A0AA-5E84-4B9A-A0FC-01A08357926F}"/>
      </w:docPartPr>
      <w:docPartBody>
        <w:p w:rsidR="00000000" w:rsidRDefault="00861FAF"/>
      </w:docPartBody>
    </w:docPart>
    <w:docPart>
      <w:docPartPr>
        <w:name w:val="B83B5389E69D4C858D0B17F7E5F5D228"/>
        <w:category>
          <w:name w:val="General"/>
          <w:gallery w:val="placeholder"/>
        </w:category>
        <w:types>
          <w:type w:val="bbPlcHdr"/>
        </w:types>
        <w:behaviors>
          <w:behavior w:val="content"/>
        </w:behaviors>
        <w:guid w:val="{668DBFD0-79FC-450B-823A-D92E4F0D0BCF}"/>
      </w:docPartPr>
      <w:docPartBody>
        <w:p w:rsidR="00000000" w:rsidRDefault="00861FAF"/>
      </w:docPartBody>
    </w:docPart>
    <w:docPart>
      <w:docPartPr>
        <w:name w:val="CFFA1533134245D597EAE5701AB93B63"/>
        <w:category>
          <w:name w:val="General"/>
          <w:gallery w:val="placeholder"/>
        </w:category>
        <w:types>
          <w:type w:val="bbPlcHdr"/>
        </w:types>
        <w:behaviors>
          <w:behavior w:val="content"/>
        </w:behaviors>
        <w:guid w:val="{BCDD91CE-9792-45D5-AE85-CE9C36BCF504}"/>
      </w:docPartPr>
      <w:docPartBody>
        <w:p w:rsidR="00000000" w:rsidRDefault="00861FAF"/>
      </w:docPartBody>
    </w:docPart>
    <w:docPart>
      <w:docPartPr>
        <w:name w:val="4C48F055F9D44A1E8DCF5DD7D1A5EC0E"/>
        <w:category>
          <w:name w:val="General"/>
          <w:gallery w:val="placeholder"/>
        </w:category>
        <w:types>
          <w:type w:val="bbPlcHdr"/>
        </w:types>
        <w:behaviors>
          <w:behavior w:val="content"/>
        </w:behaviors>
        <w:guid w:val="{2A953363-7ABE-4F3B-AA9F-480A4D269F20}"/>
      </w:docPartPr>
      <w:docPartBody>
        <w:p w:rsidR="00000000" w:rsidRDefault="004A3DDB" w:rsidP="004A3DDB">
          <w:pPr>
            <w:pStyle w:val="4C48F055F9D44A1E8DCF5DD7D1A5EC0E"/>
          </w:pPr>
          <w:r w:rsidRPr="00A30DD1">
            <w:rPr>
              <w:rStyle w:val="PlaceholderText"/>
            </w:rPr>
            <w:t>Click here to enter a date.</w:t>
          </w:r>
        </w:p>
      </w:docPartBody>
    </w:docPart>
    <w:docPart>
      <w:docPartPr>
        <w:name w:val="7FB5F00BD52E4306907A2208BCAA16D0"/>
        <w:category>
          <w:name w:val="General"/>
          <w:gallery w:val="placeholder"/>
        </w:category>
        <w:types>
          <w:type w:val="bbPlcHdr"/>
        </w:types>
        <w:behaviors>
          <w:behavior w:val="content"/>
        </w:behaviors>
        <w:guid w:val="{1EE5A0FC-0908-47A5-B56F-40CA3FF1C16B}"/>
      </w:docPartPr>
      <w:docPartBody>
        <w:p w:rsidR="00000000" w:rsidRDefault="00861FAF"/>
      </w:docPartBody>
    </w:docPart>
    <w:docPart>
      <w:docPartPr>
        <w:name w:val="0220E628F0384CABAB8B0E27219F5B07"/>
        <w:category>
          <w:name w:val="General"/>
          <w:gallery w:val="placeholder"/>
        </w:category>
        <w:types>
          <w:type w:val="bbPlcHdr"/>
        </w:types>
        <w:behaviors>
          <w:behavior w:val="content"/>
        </w:behaviors>
        <w:guid w:val="{EABA6A19-B10D-4330-8455-44F8A86382FA}"/>
      </w:docPartPr>
      <w:docPartBody>
        <w:p w:rsidR="00000000" w:rsidRDefault="00861FAF"/>
      </w:docPartBody>
    </w:docPart>
    <w:docPart>
      <w:docPartPr>
        <w:name w:val="A1A238863E814E1EAAA0E38D2970CB4E"/>
        <w:category>
          <w:name w:val="General"/>
          <w:gallery w:val="placeholder"/>
        </w:category>
        <w:types>
          <w:type w:val="bbPlcHdr"/>
        </w:types>
        <w:behaviors>
          <w:behavior w:val="content"/>
        </w:behaviors>
        <w:guid w:val="{4EF63C78-66C2-495D-8FAC-C2CCE721D968}"/>
      </w:docPartPr>
      <w:docPartBody>
        <w:p w:rsidR="00000000" w:rsidRDefault="004A3DDB" w:rsidP="004A3DDB">
          <w:pPr>
            <w:pStyle w:val="A1A238863E814E1EAAA0E38D2970CB4E"/>
          </w:pPr>
          <w:r>
            <w:rPr>
              <w:rFonts w:eastAsia="Times New Roman" w:cs="Times New Roman"/>
              <w:bCs/>
              <w:szCs w:val="24"/>
            </w:rPr>
            <w:t xml:space="preserve"> </w:t>
          </w:r>
        </w:p>
      </w:docPartBody>
    </w:docPart>
    <w:docPart>
      <w:docPartPr>
        <w:name w:val="CCA1CF25039F4E88A727798A2A40B367"/>
        <w:category>
          <w:name w:val="General"/>
          <w:gallery w:val="placeholder"/>
        </w:category>
        <w:types>
          <w:type w:val="bbPlcHdr"/>
        </w:types>
        <w:behaviors>
          <w:behavior w:val="content"/>
        </w:behaviors>
        <w:guid w:val="{BA057699-8BB4-4F14-9C90-E1BD2087CFBE}"/>
      </w:docPartPr>
      <w:docPartBody>
        <w:p w:rsidR="00000000" w:rsidRDefault="00861FAF"/>
      </w:docPartBody>
    </w:docPart>
    <w:docPart>
      <w:docPartPr>
        <w:name w:val="E46BA1CBB4634C76B2EBADD15BF82B67"/>
        <w:category>
          <w:name w:val="General"/>
          <w:gallery w:val="placeholder"/>
        </w:category>
        <w:types>
          <w:type w:val="bbPlcHdr"/>
        </w:types>
        <w:behaviors>
          <w:behavior w:val="content"/>
        </w:behaviors>
        <w:guid w:val="{DFCECABD-FC62-4F22-8247-6872DD5E1CC7}"/>
      </w:docPartPr>
      <w:docPartBody>
        <w:p w:rsidR="00000000" w:rsidRDefault="00861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3DDB"/>
    <w:rsid w:val="00576003"/>
    <w:rsid w:val="005B408E"/>
    <w:rsid w:val="005D31F2"/>
    <w:rsid w:val="00635291"/>
    <w:rsid w:val="006959CC"/>
    <w:rsid w:val="00696675"/>
    <w:rsid w:val="006B0016"/>
    <w:rsid w:val="00861F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D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48F055F9D44A1E8DCF5DD7D1A5EC0E">
    <w:name w:val="4C48F055F9D44A1E8DCF5DD7D1A5EC0E"/>
    <w:rsid w:val="004A3DDB"/>
    <w:pPr>
      <w:spacing w:after="160" w:line="259" w:lineRule="auto"/>
    </w:pPr>
  </w:style>
  <w:style w:type="paragraph" w:customStyle="1" w:styleId="A1A238863E814E1EAAA0E38D2970CB4E">
    <w:name w:val="A1A238863E814E1EAAA0E38D2970CB4E"/>
    <w:rsid w:val="004A3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428AD6-62A2-47EA-81B5-AD65BE33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382</Words>
  <Characters>2184</Characters>
  <Application>Microsoft Office Word</Application>
  <DocSecurity>0</DocSecurity>
  <Lines>18</Lines>
  <Paragraphs>5</Paragraphs>
  <ScaleCrop>false</ScaleCrop>
  <Company>Texas Legislative Council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2021-05-19T22:13:00Z</cp:lastPrinted>
  <dcterms:created xsi:type="dcterms:W3CDTF">2015-05-29T14:24:00Z</dcterms:created>
  <dcterms:modified xsi:type="dcterms:W3CDTF">2021-05-19T22:14:00Z</dcterms:modified>
</cp:coreProperties>
</file>

<file path=docProps/custom.xml><?xml version="1.0" encoding="utf-8"?>
<op:Properties xmlns:vt="http://schemas.openxmlformats.org/officeDocument/2006/docPropsVTypes" xmlns:op="http://schemas.openxmlformats.org/officeDocument/2006/custom-properties"/>
</file>