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5B" w:rsidRDefault="00221F5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9D94BF1C59E410DAEFC9BB5B24264DA"/>
          </w:placeholder>
        </w:sdtPr>
        <w:sdtContent>
          <w:r w:rsidRPr="005C2A78">
            <w:rPr>
              <w:rFonts w:cs="Times New Roman"/>
              <w:b/>
              <w:szCs w:val="24"/>
              <w:u w:val="single"/>
            </w:rPr>
            <w:t>BILL ANALYSIS</w:t>
          </w:r>
        </w:sdtContent>
      </w:sdt>
    </w:p>
    <w:p w:rsidR="00221F5B" w:rsidRPr="00585C31" w:rsidRDefault="00221F5B" w:rsidP="000F1DF9">
      <w:pPr>
        <w:spacing w:after="0" w:line="240" w:lineRule="auto"/>
        <w:rPr>
          <w:rFonts w:cs="Times New Roman"/>
          <w:szCs w:val="24"/>
        </w:rPr>
      </w:pPr>
    </w:p>
    <w:p w:rsidR="00221F5B" w:rsidRPr="00585C31" w:rsidRDefault="00221F5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1F5B" w:rsidTr="000F1DF9">
        <w:tc>
          <w:tcPr>
            <w:tcW w:w="2718" w:type="dxa"/>
          </w:tcPr>
          <w:p w:rsidR="00221F5B" w:rsidRPr="005C2A78" w:rsidRDefault="00221F5B" w:rsidP="006D756B">
            <w:pPr>
              <w:rPr>
                <w:rFonts w:cs="Times New Roman"/>
                <w:szCs w:val="24"/>
              </w:rPr>
            </w:pPr>
            <w:sdt>
              <w:sdtPr>
                <w:rPr>
                  <w:rFonts w:cs="Times New Roman"/>
                  <w:szCs w:val="24"/>
                </w:rPr>
                <w:alias w:val="Agency Title"/>
                <w:tag w:val="AgencyTitleContentControl"/>
                <w:id w:val="1920747753"/>
                <w:lock w:val="sdtContentLocked"/>
                <w:placeholder>
                  <w:docPart w:val="F0DF44906E304B65849AB97238FEB786"/>
                </w:placeholder>
              </w:sdtPr>
              <w:sdtEndPr>
                <w:rPr>
                  <w:rFonts w:cstheme="minorBidi"/>
                  <w:szCs w:val="22"/>
                </w:rPr>
              </w:sdtEndPr>
              <w:sdtContent>
                <w:r>
                  <w:rPr>
                    <w:rFonts w:cs="Times New Roman"/>
                    <w:szCs w:val="24"/>
                  </w:rPr>
                  <w:t>Senate Research Center</w:t>
                </w:r>
              </w:sdtContent>
            </w:sdt>
          </w:p>
        </w:tc>
        <w:tc>
          <w:tcPr>
            <w:tcW w:w="6858" w:type="dxa"/>
          </w:tcPr>
          <w:p w:rsidR="00221F5B" w:rsidRPr="00FF6471" w:rsidRDefault="00221F5B" w:rsidP="000F1DF9">
            <w:pPr>
              <w:jc w:val="right"/>
              <w:rPr>
                <w:rFonts w:cs="Times New Roman"/>
                <w:szCs w:val="24"/>
              </w:rPr>
            </w:pPr>
            <w:sdt>
              <w:sdtPr>
                <w:rPr>
                  <w:rFonts w:cs="Times New Roman"/>
                  <w:szCs w:val="24"/>
                </w:rPr>
                <w:alias w:val="Bill Number"/>
                <w:tag w:val="BillNumberOne"/>
                <w:id w:val="-410784069"/>
                <w:lock w:val="sdtContentLocked"/>
                <w:placeholder>
                  <w:docPart w:val="58BF0A2FFDC64EF0B32D7CB2BA97F6AD"/>
                </w:placeholder>
              </w:sdtPr>
              <w:sdtContent>
                <w:r>
                  <w:rPr>
                    <w:rFonts w:cs="Times New Roman"/>
                    <w:szCs w:val="24"/>
                  </w:rPr>
                  <w:t>H.B. 3568</w:t>
                </w:r>
              </w:sdtContent>
            </w:sdt>
          </w:p>
        </w:tc>
      </w:tr>
      <w:tr w:rsidR="00221F5B" w:rsidTr="000F1DF9">
        <w:sdt>
          <w:sdtPr>
            <w:rPr>
              <w:rFonts w:cs="Times New Roman"/>
              <w:szCs w:val="24"/>
            </w:rPr>
            <w:alias w:val="TLCNumber"/>
            <w:tag w:val="TLCNumber"/>
            <w:id w:val="-542600604"/>
            <w:lock w:val="sdtLocked"/>
            <w:placeholder>
              <w:docPart w:val="527ED97EF911476BB8577D80A5B95D79"/>
            </w:placeholder>
          </w:sdtPr>
          <w:sdtContent>
            <w:tc>
              <w:tcPr>
                <w:tcW w:w="2718" w:type="dxa"/>
              </w:tcPr>
              <w:p w:rsidR="00221F5B" w:rsidRPr="000F1DF9" w:rsidRDefault="00221F5B" w:rsidP="00C65088">
                <w:pPr>
                  <w:rPr>
                    <w:rFonts w:cs="Times New Roman"/>
                    <w:szCs w:val="24"/>
                  </w:rPr>
                </w:pPr>
                <w:r>
                  <w:rPr>
                    <w:rFonts w:cs="Times New Roman"/>
                    <w:szCs w:val="24"/>
                  </w:rPr>
                  <w:t>87R17500 MP-D</w:t>
                </w:r>
              </w:p>
            </w:tc>
          </w:sdtContent>
        </w:sdt>
        <w:tc>
          <w:tcPr>
            <w:tcW w:w="6858" w:type="dxa"/>
          </w:tcPr>
          <w:p w:rsidR="00221F5B" w:rsidRPr="005C2A78" w:rsidRDefault="00221F5B" w:rsidP="00073EDD">
            <w:pPr>
              <w:jc w:val="right"/>
              <w:rPr>
                <w:rFonts w:cs="Times New Roman"/>
                <w:szCs w:val="24"/>
              </w:rPr>
            </w:pPr>
            <w:sdt>
              <w:sdtPr>
                <w:rPr>
                  <w:rFonts w:cs="Times New Roman"/>
                  <w:szCs w:val="24"/>
                </w:rPr>
                <w:alias w:val="Author Label"/>
                <w:tag w:val="By"/>
                <w:id w:val="72399597"/>
                <w:lock w:val="sdtLocked"/>
                <w:placeholder>
                  <w:docPart w:val="442727B0C1284294A242AFE43F9DD4A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1A50231B46747F1B70BA55DF1E9A3B4"/>
                </w:placeholder>
              </w:sdtPr>
              <w:sdtContent>
                <w:r>
                  <w:rPr>
                    <w:rFonts w:cs="Times New Roman"/>
                    <w:szCs w:val="24"/>
                  </w:rPr>
                  <w:t>Kacal</w:t>
                </w:r>
              </w:sdtContent>
            </w:sdt>
            <w:sdt>
              <w:sdtPr>
                <w:rPr>
                  <w:rFonts w:cs="Times New Roman"/>
                  <w:szCs w:val="24"/>
                </w:rPr>
                <w:alias w:val="Sponsor"/>
                <w:tag w:val="Sponsor"/>
                <w:id w:val="-2039656131"/>
                <w:lock w:val="sdtContentLocked"/>
                <w:placeholder>
                  <w:docPart w:val="8CA7A09A906547E8815309562286218E"/>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36FC1A00D50D4B1F9FA7402141777F5B"/>
                </w:placeholder>
                <w:showingPlcHdr/>
              </w:sdtPr>
              <w:sdtContent/>
            </w:sdt>
          </w:p>
        </w:tc>
      </w:tr>
      <w:tr w:rsidR="00221F5B" w:rsidTr="000F1DF9">
        <w:tc>
          <w:tcPr>
            <w:tcW w:w="2718" w:type="dxa"/>
          </w:tcPr>
          <w:p w:rsidR="00221F5B" w:rsidRPr="00BC7495" w:rsidRDefault="00221F5B" w:rsidP="000F1DF9">
            <w:pPr>
              <w:rPr>
                <w:rFonts w:cs="Times New Roman"/>
                <w:szCs w:val="24"/>
              </w:rPr>
            </w:pPr>
          </w:p>
        </w:tc>
        <w:sdt>
          <w:sdtPr>
            <w:rPr>
              <w:rFonts w:cs="Times New Roman"/>
              <w:szCs w:val="24"/>
            </w:rPr>
            <w:alias w:val="Committee"/>
            <w:tag w:val="Committee"/>
            <w:id w:val="1914272295"/>
            <w:lock w:val="sdtContentLocked"/>
            <w:placeholder>
              <w:docPart w:val="E3109CEA18AB434990E1B60C77AB2E08"/>
            </w:placeholder>
          </w:sdtPr>
          <w:sdtContent>
            <w:tc>
              <w:tcPr>
                <w:tcW w:w="6858" w:type="dxa"/>
              </w:tcPr>
              <w:p w:rsidR="00221F5B" w:rsidRPr="00FF6471" w:rsidRDefault="00221F5B" w:rsidP="000F1DF9">
                <w:pPr>
                  <w:jc w:val="right"/>
                  <w:rPr>
                    <w:rFonts w:cs="Times New Roman"/>
                    <w:szCs w:val="24"/>
                  </w:rPr>
                </w:pPr>
                <w:r>
                  <w:rPr>
                    <w:rFonts w:cs="Times New Roman"/>
                    <w:szCs w:val="24"/>
                  </w:rPr>
                  <w:t>Water, Agriculture &amp; Rural Affairs</w:t>
                </w:r>
              </w:p>
            </w:tc>
          </w:sdtContent>
        </w:sdt>
      </w:tr>
      <w:tr w:rsidR="00221F5B" w:rsidTr="000F1DF9">
        <w:tc>
          <w:tcPr>
            <w:tcW w:w="2718" w:type="dxa"/>
          </w:tcPr>
          <w:p w:rsidR="00221F5B" w:rsidRPr="00BC7495" w:rsidRDefault="00221F5B" w:rsidP="000F1DF9">
            <w:pPr>
              <w:rPr>
                <w:rFonts w:cs="Times New Roman"/>
                <w:szCs w:val="24"/>
              </w:rPr>
            </w:pPr>
          </w:p>
        </w:tc>
        <w:sdt>
          <w:sdtPr>
            <w:rPr>
              <w:rFonts w:cs="Times New Roman"/>
              <w:szCs w:val="24"/>
            </w:rPr>
            <w:alias w:val="Date"/>
            <w:tag w:val="DateContentControl"/>
            <w:id w:val="1178081906"/>
            <w:lock w:val="sdtLocked"/>
            <w:placeholder>
              <w:docPart w:val="1E3B7CD43A0A45FFAEA8A92ED16D40BE"/>
            </w:placeholder>
            <w:date w:fullDate="2021-05-11T00:00:00Z">
              <w:dateFormat w:val="M/d/yyyy"/>
              <w:lid w:val="en-US"/>
              <w:storeMappedDataAs w:val="dateTime"/>
              <w:calendar w:val="gregorian"/>
            </w:date>
          </w:sdtPr>
          <w:sdtContent>
            <w:tc>
              <w:tcPr>
                <w:tcW w:w="6858" w:type="dxa"/>
              </w:tcPr>
              <w:p w:rsidR="00221F5B" w:rsidRPr="00FF6471" w:rsidRDefault="00221F5B" w:rsidP="000F1DF9">
                <w:pPr>
                  <w:jc w:val="right"/>
                  <w:rPr>
                    <w:rFonts w:cs="Times New Roman"/>
                    <w:szCs w:val="24"/>
                  </w:rPr>
                </w:pPr>
                <w:r>
                  <w:rPr>
                    <w:rFonts w:cs="Times New Roman"/>
                    <w:szCs w:val="24"/>
                  </w:rPr>
                  <w:t>5/11/2021</w:t>
                </w:r>
              </w:p>
            </w:tc>
          </w:sdtContent>
        </w:sdt>
      </w:tr>
      <w:tr w:rsidR="00221F5B" w:rsidTr="000F1DF9">
        <w:tc>
          <w:tcPr>
            <w:tcW w:w="2718" w:type="dxa"/>
          </w:tcPr>
          <w:p w:rsidR="00221F5B" w:rsidRPr="00BC7495" w:rsidRDefault="00221F5B" w:rsidP="000F1DF9">
            <w:pPr>
              <w:rPr>
                <w:rFonts w:cs="Times New Roman"/>
                <w:szCs w:val="24"/>
              </w:rPr>
            </w:pPr>
          </w:p>
        </w:tc>
        <w:sdt>
          <w:sdtPr>
            <w:rPr>
              <w:rFonts w:cs="Times New Roman"/>
              <w:szCs w:val="24"/>
            </w:rPr>
            <w:alias w:val="BA Version"/>
            <w:tag w:val="BAVersion"/>
            <w:id w:val="-1685590809"/>
            <w:lock w:val="sdtContentLocked"/>
            <w:placeholder>
              <w:docPart w:val="0E12A32490CA4B199EDD71FE7708BD8A"/>
            </w:placeholder>
          </w:sdtPr>
          <w:sdtContent>
            <w:tc>
              <w:tcPr>
                <w:tcW w:w="6858" w:type="dxa"/>
              </w:tcPr>
              <w:p w:rsidR="00221F5B" w:rsidRPr="00FF6471" w:rsidRDefault="00221F5B" w:rsidP="000F1DF9">
                <w:pPr>
                  <w:jc w:val="right"/>
                  <w:rPr>
                    <w:rFonts w:cs="Times New Roman"/>
                    <w:szCs w:val="24"/>
                  </w:rPr>
                </w:pPr>
                <w:r>
                  <w:rPr>
                    <w:rFonts w:cs="Times New Roman"/>
                    <w:szCs w:val="24"/>
                  </w:rPr>
                  <w:t>Engrossed</w:t>
                </w:r>
              </w:p>
            </w:tc>
          </w:sdtContent>
        </w:sdt>
      </w:tr>
    </w:tbl>
    <w:p w:rsidR="00221F5B" w:rsidRPr="00FF6471" w:rsidRDefault="00221F5B" w:rsidP="000F1DF9">
      <w:pPr>
        <w:spacing w:after="0" w:line="240" w:lineRule="auto"/>
        <w:rPr>
          <w:rFonts w:cs="Times New Roman"/>
          <w:szCs w:val="24"/>
        </w:rPr>
      </w:pPr>
    </w:p>
    <w:p w:rsidR="00221F5B" w:rsidRPr="00FF6471" w:rsidRDefault="00221F5B" w:rsidP="000F1DF9">
      <w:pPr>
        <w:spacing w:after="0" w:line="240" w:lineRule="auto"/>
        <w:rPr>
          <w:rFonts w:cs="Times New Roman"/>
          <w:szCs w:val="24"/>
        </w:rPr>
      </w:pPr>
    </w:p>
    <w:p w:rsidR="00221F5B" w:rsidRPr="00FF6471" w:rsidRDefault="00221F5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6D01D2F44CD4922B43FD23172833703"/>
        </w:placeholder>
      </w:sdtPr>
      <w:sdtContent>
        <w:p w:rsidR="00221F5B" w:rsidRDefault="00221F5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EF8FE65483F4AA6AA2DCD5F93B5E9FF"/>
        </w:placeholder>
      </w:sdtPr>
      <w:sdtContent>
        <w:p w:rsidR="00221F5B" w:rsidRDefault="00221F5B" w:rsidP="00221F5B">
          <w:pPr>
            <w:pStyle w:val="NormalWeb"/>
            <w:spacing w:before="0" w:beforeAutospacing="0" w:after="0" w:afterAutospacing="0"/>
            <w:jc w:val="both"/>
            <w:divId w:val="676150567"/>
            <w:rPr>
              <w:rFonts w:eastAsia="Times New Roman"/>
              <w:bCs/>
            </w:rPr>
          </w:pPr>
        </w:p>
        <w:p w:rsidR="00221F5B" w:rsidRPr="00221F5B" w:rsidRDefault="00221F5B" w:rsidP="00221F5B">
          <w:pPr>
            <w:pStyle w:val="NormalWeb"/>
            <w:spacing w:before="0" w:beforeAutospacing="0" w:after="0" w:afterAutospacing="0"/>
            <w:jc w:val="both"/>
            <w:divId w:val="676150567"/>
            <w:rPr>
              <w:u w:val="single"/>
            </w:rPr>
          </w:pPr>
          <w:r w:rsidRPr="00221F5B">
            <w:rPr>
              <w:u w:val="single"/>
            </w:rPr>
            <w:t>Statement of Purpose</w:t>
          </w:r>
        </w:p>
        <w:p w:rsidR="00221F5B" w:rsidRPr="009075A2" w:rsidRDefault="00221F5B" w:rsidP="00221F5B">
          <w:pPr>
            <w:pStyle w:val="NormalWeb"/>
            <w:spacing w:before="0" w:beforeAutospacing="0" w:after="0" w:afterAutospacing="0"/>
            <w:jc w:val="both"/>
            <w:divId w:val="676150567"/>
          </w:pPr>
          <w:r w:rsidRPr="009075A2">
            <w:t> </w:t>
          </w:r>
        </w:p>
        <w:p w:rsidR="00221F5B" w:rsidRPr="009075A2" w:rsidRDefault="00221F5B" w:rsidP="00221F5B">
          <w:pPr>
            <w:pStyle w:val="NormalWeb"/>
            <w:spacing w:before="0" w:beforeAutospacing="0" w:after="0" w:afterAutospacing="0"/>
            <w:jc w:val="both"/>
            <w:divId w:val="676150567"/>
          </w:pPr>
          <w:r>
            <w:t>To reduce burdens on Texas finfish import l</w:t>
          </w:r>
          <w:r w:rsidRPr="009075A2">
            <w:t>icense holders while still protecting these species of fish as a public resource.</w:t>
          </w:r>
        </w:p>
        <w:p w:rsidR="00221F5B" w:rsidRPr="009075A2" w:rsidRDefault="00221F5B" w:rsidP="00221F5B">
          <w:pPr>
            <w:pStyle w:val="NormalWeb"/>
            <w:spacing w:before="0" w:beforeAutospacing="0" w:after="0" w:afterAutospacing="0"/>
            <w:jc w:val="both"/>
            <w:divId w:val="676150567"/>
          </w:pPr>
          <w:r w:rsidRPr="009075A2">
            <w:t> </w:t>
          </w:r>
        </w:p>
        <w:p w:rsidR="00221F5B" w:rsidRPr="00221F5B" w:rsidRDefault="00221F5B" w:rsidP="00221F5B">
          <w:pPr>
            <w:pStyle w:val="NormalWeb"/>
            <w:spacing w:before="0" w:beforeAutospacing="0" w:after="0" w:afterAutospacing="0"/>
            <w:jc w:val="both"/>
            <w:divId w:val="676150567"/>
            <w:rPr>
              <w:u w:val="single"/>
            </w:rPr>
          </w:pPr>
          <w:r w:rsidRPr="00221F5B">
            <w:rPr>
              <w:u w:val="single"/>
            </w:rPr>
            <w:t>Background</w:t>
          </w:r>
        </w:p>
        <w:p w:rsidR="00221F5B" w:rsidRPr="009075A2" w:rsidRDefault="00221F5B" w:rsidP="00221F5B">
          <w:pPr>
            <w:pStyle w:val="NormalWeb"/>
            <w:spacing w:before="0" w:beforeAutospacing="0" w:after="0" w:afterAutospacing="0"/>
            <w:jc w:val="both"/>
            <w:divId w:val="676150567"/>
          </w:pPr>
          <w:r w:rsidRPr="009075A2">
            <w:t> </w:t>
          </w:r>
        </w:p>
        <w:p w:rsidR="00221F5B" w:rsidRPr="009075A2" w:rsidRDefault="00221F5B" w:rsidP="00221F5B">
          <w:pPr>
            <w:pStyle w:val="NormalWeb"/>
            <w:spacing w:before="0" w:beforeAutospacing="0" w:after="0" w:afterAutospacing="0"/>
            <w:jc w:val="both"/>
            <w:divId w:val="676150567"/>
          </w:pPr>
          <w:r w:rsidRPr="009075A2">
            <w:t>Commercially protected finfish statutes and rules were established to regulate commerce of certain gamefish species in Texas. The provisions of these statutes and rules disallow the sale of certain fish but do allow those f</w:t>
          </w:r>
          <w:r>
            <w:t>ish to be sold if they are farm-</w:t>
          </w:r>
          <w:r w:rsidRPr="009075A2">
            <w:t>raised or are lawfully taken wild fish from out of state. Some of the more onerous provisions have hindered and prevented commerce of legally produced product, which has negatively impacted Texas fish farmers, upstream suppliers, downstream purveyors, recreational lake managers, and consumers. H.B. 3568 seeks to address this issue by revising provisions relating to the sale and purchase of certain fish.</w:t>
          </w:r>
        </w:p>
        <w:p w:rsidR="00221F5B" w:rsidRPr="009075A2" w:rsidRDefault="00221F5B" w:rsidP="00221F5B">
          <w:pPr>
            <w:pStyle w:val="NormalWeb"/>
            <w:spacing w:before="0" w:beforeAutospacing="0" w:after="0" w:afterAutospacing="0"/>
            <w:jc w:val="both"/>
            <w:divId w:val="676150567"/>
          </w:pPr>
          <w:r w:rsidRPr="009075A2">
            <w:t> </w:t>
          </w:r>
        </w:p>
        <w:p w:rsidR="00221F5B" w:rsidRPr="00221F5B" w:rsidRDefault="00221F5B" w:rsidP="00221F5B">
          <w:pPr>
            <w:pStyle w:val="NormalWeb"/>
            <w:spacing w:before="0" w:beforeAutospacing="0" w:after="0" w:afterAutospacing="0"/>
            <w:jc w:val="both"/>
            <w:divId w:val="676150567"/>
            <w:rPr>
              <w:u w:val="single"/>
            </w:rPr>
          </w:pPr>
          <w:r w:rsidRPr="00221F5B">
            <w:rPr>
              <w:u w:val="single"/>
            </w:rPr>
            <w:t>Key Provisions</w:t>
          </w:r>
        </w:p>
        <w:p w:rsidR="00221F5B" w:rsidRPr="009075A2" w:rsidRDefault="00221F5B" w:rsidP="00221F5B">
          <w:pPr>
            <w:pStyle w:val="NormalWeb"/>
            <w:spacing w:before="0" w:beforeAutospacing="0" w:after="0" w:afterAutospacing="0"/>
            <w:jc w:val="both"/>
            <w:divId w:val="676150567"/>
          </w:pPr>
          <w:r w:rsidRPr="009075A2">
            <w:t> </w:t>
          </w:r>
        </w:p>
        <w:p w:rsidR="00221F5B" w:rsidRDefault="00221F5B" w:rsidP="00221F5B">
          <w:pPr>
            <w:numPr>
              <w:ilvl w:val="0"/>
              <w:numId w:val="1"/>
            </w:numPr>
            <w:spacing w:after="0" w:line="240" w:lineRule="auto"/>
            <w:jc w:val="both"/>
            <w:divId w:val="676150567"/>
            <w:rPr>
              <w:rFonts w:eastAsia="Times New Roman"/>
            </w:rPr>
          </w:pPr>
          <w:r w:rsidRPr="009075A2">
            <w:rPr>
              <w:rFonts w:eastAsia="Times New Roman"/>
            </w:rPr>
            <w:t xml:space="preserve">Amends the Parks and Wildlife Code to exempt the following from provisions relating to the sale and purchase of protected fish: </w:t>
          </w:r>
        </w:p>
        <w:p w:rsidR="00221F5B" w:rsidRPr="009075A2" w:rsidRDefault="00221F5B" w:rsidP="00221F5B">
          <w:pPr>
            <w:spacing w:after="0" w:line="240" w:lineRule="auto"/>
            <w:ind w:left="720"/>
            <w:jc w:val="both"/>
            <w:divId w:val="676150567"/>
            <w:rPr>
              <w:rFonts w:eastAsia="Times New Roman"/>
            </w:rPr>
          </w:pPr>
        </w:p>
        <w:p w:rsidR="00221F5B" w:rsidRDefault="00221F5B" w:rsidP="00221F5B">
          <w:pPr>
            <w:numPr>
              <w:ilvl w:val="1"/>
              <w:numId w:val="1"/>
            </w:numPr>
            <w:spacing w:after="0" w:line="240" w:lineRule="auto"/>
            <w:jc w:val="both"/>
            <w:divId w:val="676150567"/>
            <w:rPr>
              <w:rFonts w:eastAsia="Times New Roman"/>
            </w:rPr>
          </w:pPr>
          <w:r w:rsidRPr="009075A2">
            <w:rPr>
              <w:rFonts w:eastAsia="Times New Roman"/>
            </w:rPr>
            <w:t xml:space="preserve">the sale by the following of fish raised by being continuously fed a prepared feed: </w:t>
          </w:r>
        </w:p>
        <w:p w:rsidR="00221F5B" w:rsidRPr="009075A2" w:rsidRDefault="00221F5B" w:rsidP="00221F5B">
          <w:pPr>
            <w:spacing w:after="0" w:line="240" w:lineRule="auto"/>
            <w:ind w:left="1440"/>
            <w:jc w:val="both"/>
            <w:divId w:val="676150567"/>
            <w:rPr>
              <w:rFonts w:eastAsia="Times New Roman"/>
            </w:rPr>
          </w:pPr>
        </w:p>
        <w:p w:rsidR="00221F5B" w:rsidRDefault="00221F5B" w:rsidP="00221F5B">
          <w:pPr>
            <w:numPr>
              <w:ilvl w:val="2"/>
              <w:numId w:val="1"/>
            </w:numPr>
            <w:spacing w:after="0" w:line="240" w:lineRule="auto"/>
            <w:jc w:val="both"/>
            <w:divId w:val="676150567"/>
            <w:rPr>
              <w:rFonts w:eastAsia="Times New Roman"/>
            </w:rPr>
          </w:pPr>
          <w:r w:rsidRPr="009075A2">
            <w:rPr>
              <w:rFonts w:eastAsia="Times New Roman"/>
            </w:rPr>
            <w:t>a licensed wholesale fish dealer;</w:t>
          </w:r>
        </w:p>
        <w:p w:rsidR="00221F5B" w:rsidRPr="009075A2" w:rsidRDefault="00221F5B" w:rsidP="00221F5B">
          <w:pPr>
            <w:spacing w:after="0" w:line="240" w:lineRule="auto"/>
            <w:ind w:left="2160"/>
            <w:jc w:val="both"/>
            <w:divId w:val="676150567"/>
            <w:rPr>
              <w:rFonts w:eastAsia="Times New Roman"/>
            </w:rPr>
          </w:pPr>
        </w:p>
        <w:p w:rsidR="00221F5B" w:rsidRDefault="00221F5B" w:rsidP="00221F5B">
          <w:pPr>
            <w:numPr>
              <w:ilvl w:val="2"/>
              <w:numId w:val="1"/>
            </w:numPr>
            <w:spacing w:after="0" w:line="240" w:lineRule="auto"/>
            <w:jc w:val="both"/>
            <w:divId w:val="676150567"/>
            <w:rPr>
              <w:rFonts w:eastAsia="Times New Roman"/>
            </w:rPr>
          </w:pPr>
          <w:r w:rsidRPr="009075A2">
            <w:rPr>
              <w:rFonts w:eastAsia="Times New Roman"/>
            </w:rPr>
            <w:t>a licensed retail fish dealer; or</w:t>
          </w:r>
        </w:p>
        <w:p w:rsidR="00221F5B" w:rsidRPr="009075A2" w:rsidRDefault="00221F5B" w:rsidP="00221F5B">
          <w:pPr>
            <w:spacing w:after="0" w:line="240" w:lineRule="auto"/>
            <w:jc w:val="both"/>
            <w:divId w:val="676150567"/>
            <w:rPr>
              <w:rFonts w:eastAsia="Times New Roman"/>
            </w:rPr>
          </w:pPr>
        </w:p>
        <w:p w:rsidR="00221F5B" w:rsidRDefault="00221F5B" w:rsidP="00221F5B">
          <w:pPr>
            <w:numPr>
              <w:ilvl w:val="2"/>
              <w:numId w:val="1"/>
            </w:numPr>
            <w:spacing w:after="0" w:line="240" w:lineRule="auto"/>
            <w:jc w:val="both"/>
            <w:divId w:val="676150567"/>
            <w:rPr>
              <w:rFonts w:eastAsia="Times New Roman"/>
            </w:rPr>
          </w:pPr>
          <w:r>
            <w:rPr>
              <w:rFonts w:eastAsia="Times New Roman"/>
            </w:rPr>
            <w:t>a restaurant; and</w:t>
          </w:r>
        </w:p>
        <w:p w:rsidR="00221F5B" w:rsidRPr="009075A2" w:rsidRDefault="00221F5B" w:rsidP="00221F5B">
          <w:pPr>
            <w:spacing w:after="0" w:line="240" w:lineRule="auto"/>
            <w:ind w:left="2160"/>
            <w:jc w:val="both"/>
            <w:divId w:val="676150567"/>
            <w:rPr>
              <w:rFonts w:eastAsia="Times New Roman"/>
            </w:rPr>
          </w:pPr>
        </w:p>
        <w:p w:rsidR="00221F5B" w:rsidRDefault="00221F5B" w:rsidP="00221F5B">
          <w:pPr>
            <w:numPr>
              <w:ilvl w:val="1"/>
              <w:numId w:val="1"/>
            </w:numPr>
            <w:spacing w:after="0" w:line="240" w:lineRule="auto"/>
            <w:jc w:val="both"/>
            <w:divId w:val="676150567"/>
            <w:rPr>
              <w:rFonts w:eastAsia="Times New Roman"/>
            </w:rPr>
          </w:pPr>
          <w:r w:rsidRPr="009075A2">
            <w:rPr>
              <w:rFonts w:eastAsia="Times New Roman"/>
            </w:rPr>
            <w:t xml:space="preserve">bass of the genus Micropterus and crappie under the following conditions: </w:t>
          </w:r>
        </w:p>
        <w:p w:rsidR="00221F5B" w:rsidRPr="009075A2" w:rsidRDefault="00221F5B" w:rsidP="00221F5B">
          <w:pPr>
            <w:spacing w:after="0" w:line="240" w:lineRule="auto"/>
            <w:ind w:left="1440"/>
            <w:jc w:val="both"/>
            <w:divId w:val="676150567"/>
            <w:rPr>
              <w:rFonts w:eastAsia="Times New Roman"/>
            </w:rPr>
          </w:pPr>
        </w:p>
        <w:p w:rsidR="00221F5B" w:rsidRDefault="00221F5B" w:rsidP="00221F5B">
          <w:pPr>
            <w:numPr>
              <w:ilvl w:val="2"/>
              <w:numId w:val="1"/>
            </w:numPr>
            <w:spacing w:after="0" w:line="240" w:lineRule="auto"/>
            <w:jc w:val="both"/>
            <w:divId w:val="676150567"/>
            <w:rPr>
              <w:rFonts w:eastAsia="Times New Roman"/>
            </w:rPr>
          </w:pPr>
          <w:r w:rsidRPr="009075A2">
            <w:rPr>
              <w:rFonts w:eastAsia="Times New Roman"/>
            </w:rPr>
            <w:t>the fish are reared in private water; and</w:t>
          </w:r>
        </w:p>
        <w:p w:rsidR="00221F5B" w:rsidRPr="009075A2" w:rsidRDefault="00221F5B" w:rsidP="00221F5B">
          <w:pPr>
            <w:spacing w:after="0" w:line="240" w:lineRule="auto"/>
            <w:ind w:left="2160"/>
            <w:jc w:val="both"/>
            <w:divId w:val="676150567"/>
            <w:rPr>
              <w:rFonts w:eastAsia="Times New Roman"/>
            </w:rPr>
          </w:pPr>
        </w:p>
        <w:p w:rsidR="00221F5B" w:rsidRDefault="00221F5B" w:rsidP="00221F5B">
          <w:pPr>
            <w:numPr>
              <w:ilvl w:val="2"/>
              <w:numId w:val="1"/>
            </w:numPr>
            <w:spacing w:after="0" w:line="240" w:lineRule="auto"/>
            <w:jc w:val="both"/>
            <w:divId w:val="676150567"/>
            <w:rPr>
              <w:rFonts w:eastAsia="Times New Roman"/>
            </w:rPr>
          </w:pPr>
          <w:r w:rsidRPr="009075A2">
            <w:rPr>
              <w:rFonts w:eastAsia="Times New Roman"/>
            </w:rPr>
            <w:t xml:space="preserve">the fish are sold by an aquaculture license holder for the following purposes: </w:t>
          </w:r>
        </w:p>
        <w:p w:rsidR="00221F5B" w:rsidRPr="009075A2" w:rsidRDefault="00221F5B" w:rsidP="00221F5B">
          <w:pPr>
            <w:spacing w:after="0" w:line="240" w:lineRule="auto"/>
            <w:ind w:left="2160"/>
            <w:jc w:val="both"/>
            <w:divId w:val="676150567"/>
            <w:rPr>
              <w:rFonts w:eastAsia="Times New Roman"/>
            </w:rPr>
          </w:pPr>
        </w:p>
        <w:p w:rsidR="00221F5B" w:rsidRDefault="00221F5B" w:rsidP="00221F5B">
          <w:pPr>
            <w:numPr>
              <w:ilvl w:val="3"/>
              <w:numId w:val="1"/>
            </w:numPr>
            <w:spacing w:after="0" w:line="240" w:lineRule="auto"/>
            <w:jc w:val="both"/>
            <w:divId w:val="676150567"/>
            <w:rPr>
              <w:rFonts w:eastAsia="Times New Roman"/>
            </w:rPr>
          </w:pPr>
          <w:r w:rsidRPr="009075A2">
            <w:rPr>
              <w:rFonts w:eastAsia="Times New Roman"/>
            </w:rPr>
            <w:t>stocking water of the state under an applicable permit; or</w:t>
          </w:r>
        </w:p>
        <w:p w:rsidR="00221F5B" w:rsidRPr="009075A2" w:rsidRDefault="00221F5B" w:rsidP="00221F5B">
          <w:pPr>
            <w:spacing w:after="0" w:line="240" w:lineRule="auto"/>
            <w:ind w:left="2880"/>
            <w:jc w:val="both"/>
            <w:divId w:val="676150567"/>
            <w:rPr>
              <w:rFonts w:eastAsia="Times New Roman"/>
            </w:rPr>
          </w:pPr>
        </w:p>
        <w:p w:rsidR="00221F5B" w:rsidRDefault="00221F5B" w:rsidP="00221F5B">
          <w:pPr>
            <w:numPr>
              <w:ilvl w:val="3"/>
              <w:numId w:val="1"/>
            </w:numPr>
            <w:spacing w:after="0" w:line="240" w:lineRule="auto"/>
            <w:jc w:val="both"/>
            <w:divId w:val="676150567"/>
            <w:rPr>
              <w:rFonts w:eastAsia="Times New Roman"/>
            </w:rPr>
          </w:pPr>
          <w:r w:rsidRPr="009075A2">
            <w:rPr>
              <w:rFonts w:eastAsia="Times New Roman"/>
            </w:rPr>
            <w:t>with the required documentation, stocking private water.</w:t>
          </w:r>
        </w:p>
        <w:p w:rsidR="00221F5B" w:rsidRPr="009075A2" w:rsidRDefault="00221F5B" w:rsidP="00221F5B">
          <w:pPr>
            <w:spacing w:after="0" w:line="240" w:lineRule="auto"/>
            <w:ind w:left="2880"/>
            <w:jc w:val="both"/>
            <w:divId w:val="676150567"/>
            <w:rPr>
              <w:rFonts w:eastAsia="Times New Roman"/>
            </w:rPr>
          </w:pPr>
        </w:p>
        <w:p w:rsidR="00221F5B" w:rsidRDefault="00221F5B" w:rsidP="00221F5B">
          <w:pPr>
            <w:numPr>
              <w:ilvl w:val="0"/>
              <w:numId w:val="1"/>
            </w:numPr>
            <w:spacing w:after="0" w:line="240" w:lineRule="auto"/>
            <w:jc w:val="both"/>
            <w:divId w:val="676150567"/>
            <w:rPr>
              <w:rFonts w:eastAsia="Times New Roman"/>
            </w:rPr>
          </w:pPr>
          <w:r w:rsidRPr="009075A2">
            <w:rPr>
              <w:rFonts w:eastAsia="Times New Roman"/>
            </w:rPr>
            <w:t xml:space="preserve">Revises the exemption for the lawful importation of certain fish by a Texas finfish import license holder by doing the following: </w:t>
          </w:r>
        </w:p>
        <w:p w:rsidR="00221F5B" w:rsidRPr="009075A2" w:rsidRDefault="00221F5B" w:rsidP="00221F5B">
          <w:pPr>
            <w:spacing w:after="0" w:line="240" w:lineRule="auto"/>
            <w:ind w:left="720"/>
            <w:jc w:val="both"/>
            <w:divId w:val="676150567"/>
            <w:rPr>
              <w:rFonts w:eastAsia="Times New Roman"/>
            </w:rPr>
          </w:pPr>
        </w:p>
        <w:p w:rsidR="00221F5B" w:rsidRDefault="00221F5B" w:rsidP="00221F5B">
          <w:pPr>
            <w:numPr>
              <w:ilvl w:val="1"/>
              <w:numId w:val="1"/>
            </w:numPr>
            <w:spacing w:after="0" w:line="240" w:lineRule="auto"/>
            <w:jc w:val="both"/>
            <w:divId w:val="676150567"/>
            <w:rPr>
              <w:rFonts w:eastAsia="Times New Roman"/>
            </w:rPr>
          </w:pPr>
          <w:r w:rsidRPr="009075A2">
            <w:rPr>
              <w:rFonts w:eastAsia="Times New Roman"/>
            </w:rPr>
            <w:t>providing for importation from the exclusive economic zone; and</w:t>
          </w:r>
        </w:p>
        <w:p w:rsidR="00221F5B" w:rsidRPr="009075A2" w:rsidRDefault="00221F5B" w:rsidP="00221F5B">
          <w:pPr>
            <w:spacing w:after="0" w:line="240" w:lineRule="auto"/>
            <w:ind w:left="1440"/>
            <w:jc w:val="both"/>
            <w:divId w:val="676150567"/>
            <w:rPr>
              <w:rFonts w:eastAsia="Times New Roman"/>
            </w:rPr>
          </w:pPr>
        </w:p>
        <w:p w:rsidR="00221F5B" w:rsidRDefault="00221F5B" w:rsidP="00221F5B">
          <w:pPr>
            <w:numPr>
              <w:ilvl w:val="1"/>
              <w:numId w:val="1"/>
            </w:numPr>
            <w:spacing w:after="0" w:line="240" w:lineRule="auto"/>
            <w:jc w:val="both"/>
            <w:divId w:val="676150567"/>
            <w:rPr>
              <w:rFonts w:eastAsia="Times New Roman"/>
            </w:rPr>
          </w:pPr>
          <w:r w:rsidRPr="009075A2">
            <w:rPr>
              <w:rFonts w:eastAsia="Times New Roman"/>
            </w:rPr>
            <w:t>removing the requirement that the fish be dead when transported or sold.</w:t>
          </w:r>
        </w:p>
        <w:p w:rsidR="00221F5B" w:rsidRPr="009075A2" w:rsidRDefault="00221F5B" w:rsidP="00221F5B">
          <w:pPr>
            <w:spacing w:after="0" w:line="240" w:lineRule="auto"/>
            <w:ind w:left="1440"/>
            <w:jc w:val="both"/>
            <w:divId w:val="676150567"/>
            <w:rPr>
              <w:rFonts w:eastAsia="Times New Roman"/>
            </w:rPr>
          </w:pPr>
        </w:p>
        <w:p w:rsidR="00221F5B" w:rsidRDefault="00221F5B" w:rsidP="00221F5B">
          <w:pPr>
            <w:numPr>
              <w:ilvl w:val="0"/>
              <w:numId w:val="1"/>
            </w:numPr>
            <w:spacing w:after="0" w:line="240" w:lineRule="auto"/>
            <w:jc w:val="both"/>
            <w:divId w:val="676150567"/>
            <w:rPr>
              <w:rFonts w:eastAsia="Times New Roman"/>
            </w:rPr>
          </w:pPr>
          <w:r w:rsidRPr="009075A2">
            <w:rPr>
              <w:rFonts w:eastAsia="Times New Roman"/>
            </w:rPr>
            <w:t xml:space="preserve">Removes the exemptions for the following from the prohibition against the sale and purchase of freshwater fish: </w:t>
          </w:r>
        </w:p>
        <w:p w:rsidR="00221F5B" w:rsidRPr="009075A2" w:rsidRDefault="00221F5B" w:rsidP="00221F5B">
          <w:pPr>
            <w:spacing w:after="0" w:line="240" w:lineRule="auto"/>
            <w:ind w:left="720"/>
            <w:jc w:val="both"/>
            <w:divId w:val="676150567"/>
            <w:rPr>
              <w:rFonts w:eastAsia="Times New Roman"/>
            </w:rPr>
          </w:pPr>
        </w:p>
        <w:p w:rsidR="00221F5B" w:rsidRDefault="00221F5B" w:rsidP="00221F5B">
          <w:pPr>
            <w:numPr>
              <w:ilvl w:val="1"/>
              <w:numId w:val="1"/>
            </w:numPr>
            <w:spacing w:after="0" w:line="240" w:lineRule="auto"/>
            <w:jc w:val="both"/>
            <w:divId w:val="676150567"/>
            <w:rPr>
              <w:rFonts w:eastAsia="Times New Roman"/>
            </w:rPr>
          </w:pPr>
          <w:r w:rsidRPr="009075A2">
            <w:rPr>
              <w:rFonts w:eastAsia="Times New Roman"/>
            </w:rPr>
            <w:t>a fish, other than a bass of the genus Micropterus, reared in private water under a fish farmer's license;</w:t>
          </w:r>
        </w:p>
        <w:p w:rsidR="00221F5B" w:rsidRPr="009075A2" w:rsidRDefault="00221F5B" w:rsidP="00221F5B">
          <w:pPr>
            <w:spacing w:after="0" w:line="240" w:lineRule="auto"/>
            <w:ind w:left="1440"/>
            <w:jc w:val="both"/>
            <w:divId w:val="676150567"/>
            <w:rPr>
              <w:rFonts w:eastAsia="Times New Roman"/>
            </w:rPr>
          </w:pPr>
        </w:p>
        <w:p w:rsidR="00221F5B" w:rsidRDefault="00221F5B" w:rsidP="00221F5B">
          <w:pPr>
            <w:numPr>
              <w:ilvl w:val="1"/>
              <w:numId w:val="1"/>
            </w:numPr>
            <w:spacing w:after="0" w:line="240" w:lineRule="auto"/>
            <w:jc w:val="both"/>
            <w:divId w:val="676150567"/>
            <w:rPr>
              <w:rFonts w:eastAsia="Times New Roman"/>
            </w:rPr>
          </w:pPr>
          <w:r w:rsidRPr="009075A2">
            <w:rPr>
              <w:rFonts w:eastAsia="Times New Roman"/>
            </w:rPr>
            <w:t>a fish possessed legally outside Texas and transported into Texas; and</w:t>
          </w:r>
        </w:p>
        <w:p w:rsidR="00221F5B" w:rsidRPr="009075A2" w:rsidRDefault="00221F5B" w:rsidP="00221F5B">
          <w:pPr>
            <w:spacing w:after="0" w:line="240" w:lineRule="auto"/>
            <w:jc w:val="both"/>
            <w:divId w:val="676150567"/>
            <w:rPr>
              <w:rFonts w:eastAsia="Times New Roman"/>
            </w:rPr>
          </w:pPr>
        </w:p>
        <w:p w:rsidR="00221F5B" w:rsidRDefault="00221F5B" w:rsidP="00221F5B">
          <w:pPr>
            <w:numPr>
              <w:ilvl w:val="1"/>
              <w:numId w:val="1"/>
            </w:numPr>
            <w:spacing w:after="0" w:line="240" w:lineRule="auto"/>
            <w:jc w:val="both"/>
            <w:divId w:val="676150567"/>
            <w:rPr>
              <w:rFonts w:eastAsia="Times New Roman"/>
            </w:rPr>
          </w:pPr>
          <w:r w:rsidRPr="009075A2">
            <w:rPr>
              <w:rFonts w:eastAsia="Times New Roman"/>
            </w:rPr>
            <w:t>bass of the genus Micropterus reared in private water under a fish farmer's license and marketed for the purpose of stocking the water of the state.</w:t>
          </w:r>
        </w:p>
        <w:p w:rsidR="00221F5B" w:rsidRPr="009075A2" w:rsidRDefault="00221F5B" w:rsidP="00221F5B">
          <w:pPr>
            <w:spacing w:after="0" w:line="240" w:lineRule="auto"/>
            <w:ind w:left="1440"/>
            <w:jc w:val="both"/>
            <w:divId w:val="676150567"/>
            <w:rPr>
              <w:rFonts w:eastAsia="Times New Roman"/>
            </w:rPr>
          </w:pPr>
        </w:p>
        <w:p w:rsidR="00221F5B" w:rsidRPr="009075A2" w:rsidRDefault="00221F5B" w:rsidP="00221F5B">
          <w:pPr>
            <w:numPr>
              <w:ilvl w:val="0"/>
              <w:numId w:val="1"/>
            </w:numPr>
            <w:spacing w:after="0" w:line="240" w:lineRule="auto"/>
            <w:jc w:val="both"/>
            <w:divId w:val="676150567"/>
            <w:rPr>
              <w:rFonts w:eastAsia="Times New Roman"/>
            </w:rPr>
          </w:pPr>
          <w:r w:rsidRPr="009075A2">
            <w:rPr>
              <w:rFonts w:eastAsia="Times New Roman"/>
            </w:rPr>
            <w:t>Repeals Section 66.111(c), Parks and Wildlife Code, relating to the requirement that certain freshwater fish shipped into Texas for sale or purchase have a bill of lading with the shipment.</w:t>
          </w:r>
        </w:p>
        <w:p w:rsidR="00221F5B" w:rsidRPr="009075A2" w:rsidRDefault="00221F5B" w:rsidP="00221F5B">
          <w:pPr>
            <w:pStyle w:val="NormalWeb"/>
            <w:spacing w:before="0" w:beforeAutospacing="0" w:after="0" w:afterAutospacing="0"/>
            <w:jc w:val="both"/>
            <w:divId w:val="676150567"/>
          </w:pPr>
          <w:r w:rsidRPr="009075A2">
            <w:t> </w:t>
          </w:r>
        </w:p>
      </w:sdtContent>
    </w:sdt>
    <w:p w:rsidR="00221F5B" w:rsidRDefault="00221F5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3568 </w:t>
      </w:r>
      <w:bookmarkStart w:id="1" w:name="AmendsCurrentLaw"/>
      <w:bookmarkEnd w:id="1"/>
      <w:r>
        <w:rPr>
          <w:rFonts w:cs="Times New Roman"/>
          <w:szCs w:val="24"/>
        </w:rPr>
        <w:t>amends current law relating to the sale and purchase of certain fish.</w:t>
      </w:r>
    </w:p>
    <w:p w:rsidR="00221F5B" w:rsidRPr="00F96DA6" w:rsidRDefault="00221F5B" w:rsidP="000F1DF9">
      <w:pPr>
        <w:spacing w:after="0" w:line="240" w:lineRule="auto"/>
        <w:jc w:val="both"/>
        <w:rPr>
          <w:rFonts w:eastAsia="Times New Roman" w:cs="Times New Roman"/>
          <w:szCs w:val="24"/>
        </w:rPr>
      </w:pPr>
    </w:p>
    <w:p w:rsidR="00221F5B" w:rsidRPr="005C2A78" w:rsidRDefault="00221F5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DD271F72B74C62836182917BFCABDF"/>
          </w:placeholder>
        </w:sdtPr>
        <w:sdtContent>
          <w:r>
            <w:rPr>
              <w:rFonts w:eastAsia="Times New Roman" w:cs="Times New Roman"/>
              <w:b/>
              <w:szCs w:val="24"/>
              <w:u w:val="single"/>
            </w:rPr>
            <w:t>RULEMAKING AUTHORITY</w:t>
          </w:r>
        </w:sdtContent>
      </w:sdt>
    </w:p>
    <w:p w:rsidR="00221F5B" w:rsidRPr="006529C4" w:rsidRDefault="00221F5B" w:rsidP="00774EC7">
      <w:pPr>
        <w:spacing w:after="0" w:line="240" w:lineRule="auto"/>
        <w:jc w:val="both"/>
        <w:rPr>
          <w:rFonts w:cs="Times New Roman"/>
          <w:szCs w:val="24"/>
        </w:rPr>
      </w:pPr>
    </w:p>
    <w:p w:rsidR="00221F5B" w:rsidRPr="006529C4" w:rsidRDefault="00221F5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1F5B" w:rsidRPr="006529C4" w:rsidRDefault="00221F5B" w:rsidP="00774EC7">
      <w:pPr>
        <w:spacing w:after="0" w:line="240" w:lineRule="auto"/>
        <w:jc w:val="both"/>
        <w:rPr>
          <w:rFonts w:cs="Times New Roman"/>
          <w:szCs w:val="24"/>
        </w:rPr>
      </w:pPr>
    </w:p>
    <w:p w:rsidR="00221F5B" w:rsidRPr="005C2A78" w:rsidRDefault="00221F5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827A73E9C04519B75A5D124B233419"/>
          </w:placeholder>
        </w:sdtPr>
        <w:sdtContent>
          <w:r>
            <w:rPr>
              <w:rFonts w:eastAsia="Times New Roman" w:cs="Times New Roman"/>
              <w:b/>
              <w:szCs w:val="24"/>
              <w:u w:val="single"/>
            </w:rPr>
            <w:t>SECTION BY SECTION ANALYSIS</w:t>
          </w:r>
        </w:sdtContent>
      </w:sdt>
    </w:p>
    <w:p w:rsidR="00221F5B" w:rsidRPr="005C2A78" w:rsidRDefault="00221F5B" w:rsidP="000F1DF9">
      <w:pPr>
        <w:spacing w:after="0" w:line="240" w:lineRule="auto"/>
        <w:jc w:val="both"/>
        <w:rPr>
          <w:rFonts w:eastAsia="Times New Roman" w:cs="Times New Roman"/>
          <w:szCs w:val="24"/>
        </w:rPr>
      </w:pPr>
    </w:p>
    <w:p w:rsidR="00221F5B" w:rsidRDefault="00221F5B" w:rsidP="00221F5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66.020(b) and (c), Parks and Wildlife Code, as follows:</w:t>
      </w:r>
    </w:p>
    <w:p w:rsidR="00221F5B" w:rsidRDefault="00221F5B" w:rsidP="00221F5B">
      <w:pPr>
        <w:spacing w:after="0" w:line="240" w:lineRule="auto"/>
        <w:jc w:val="both"/>
        <w:rPr>
          <w:rFonts w:eastAsia="Times New Roman" w:cs="Times New Roman"/>
          <w:szCs w:val="24"/>
        </w:rPr>
      </w:pPr>
    </w:p>
    <w:p w:rsidR="00221F5B" w:rsidRPr="00F96DA6" w:rsidRDefault="00221F5B" w:rsidP="00221F5B">
      <w:pPr>
        <w:spacing w:after="0" w:line="240" w:lineRule="auto"/>
        <w:ind w:left="720"/>
        <w:jc w:val="both"/>
        <w:rPr>
          <w:rFonts w:cs="Times New Roman"/>
          <w:color w:val="333333"/>
          <w:szCs w:val="24"/>
          <w:shd w:val="clear" w:color="auto" w:fill="FFFFFF"/>
        </w:rPr>
      </w:pPr>
      <w:r w:rsidRPr="00F96DA6">
        <w:rPr>
          <w:rFonts w:eastAsia="Times New Roman" w:cs="Times New Roman"/>
          <w:szCs w:val="24"/>
        </w:rPr>
        <w:t>(b) Provides that Section 66.020 (Sale and Purchase of Protected Fish)</w:t>
      </w:r>
      <w:r w:rsidRPr="00F96DA6">
        <w:rPr>
          <w:rFonts w:cs="Times New Roman"/>
          <w:color w:val="333333"/>
          <w:szCs w:val="24"/>
          <w:shd w:val="clear" w:color="auto" w:fill="FFFFFF"/>
        </w:rPr>
        <w:t xml:space="preserve"> applies to the possession, transportation, sale, or purchase of any fish described by Subsection (a) (relating to providing that it is unlawful to buy or offer to buy, sell or offer to sell, possess for the purpose of sale, transport or ship for the purpose of sale, barter, or exchange certain fish) without regard to where the fish was taken, caught, or raised, but does not apply to:</w:t>
      </w:r>
    </w:p>
    <w:p w:rsidR="00221F5B" w:rsidRPr="00F96DA6" w:rsidRDefault="00221F5B" w:rsidP="00221F5B">
      <w:pPr>
        <w:spacing w:after="0" w:line="240" w:lineRule="auto"/>
        <w:ind w:left="720"/>
        <w:jc w:val="both"/>
        <w:rPr>
          <w:rFonts w:cs="Times New Roman"/>
          <w:color w:val="333333"/>
          <w:szCs w:val="24"/>
          <w:shd w:val="clear" w:color="auto" w:fill="FFFFFF"/>
        </w:rPr>
      </w:pPr>
    </w:p>
    <w:p w:rsidR="00221F5B" w:rsidRPr="00F96DA6" w:rsidRDefault="00221F5B" w:rsidP="00221F5B">
      <w:pPr>
        <w:spacing w:after="0" w:line="240" w:lineRule="auto"/>
        <w:ind w:left="1440"/>
        <w:jc w:val="both"/>
        <w:rPr>
          <w:rFonts w:cs="Times New Roman"/>
          <w:color w:val="333333"/>
          <w:szCs w:val="24"/>
          <w:shd w:val="clear" w:color="auto" w:fill="FFFFFF"/>
        </w:rPr>
      </w:pPr>
      <w:r w:rsidRPr="00F96DA6">
        <w:rPr>
          <w:rFonts w:cs="Times New Roman"/>
          <w:color w:val="333333"/>
          <w:szCs w:val="24"/>
          <w:shd w:val="clear" w:color="auto" w:fill="FFFFFF"/>
        </w:rPr>
        <w:t>(1) makes no changes to this subdivision;</w:t>
      </w:r>
    </w:p>
    <w:p w:rsidR="00221F5B" w:rsidRPr="00F96DA6" w:rsidRDefault="00221F5B" w:rsidP="00221F5B">
      <w:pPr>
        <w:spacing w:after="0" w:line="240" w:lineRule="auto"/>
        <w:ind w:left="1440"/>
        <w:jc w:val="both"/>
        <w:rPr>
          <w:rFonts w:cs="Times New Roman"/>
          <w:color w:val="333333"/>
          <w:szCs w:val="24"/>
          <w:shd w:val="clear" w:color="auto" w:fill="FFFFFF"/>
        </w:rPr>
      </w:pPr>
    </w:p>
    <w:p w:rsidR="00221F5B" w:rsidRPr="00F96DA6" w:rsidRDefault="00221F5B" w:rsidP="00221F5B">
      <w:pPr>
        <w:spacing w:after="0" w:line="240" w:lineRule="auto"/>
        <w:ind w:left="1440"/>
        <w:jc w:val="both"/>
        <w:rPr>
          <w:rFonts w:cs="Times New Roman"/>
          <w:color w:val="333333"/>
          <w:szCs w:val="24"/>
          <w:shd w:val="clear" w:color="auto" w:fill="FFFFFF"/>
        </w:rPr>
      </w:pPr>
      <w:r w:rsidRPr="00F96DA6">
        <w:rPr>
          <w:rFonts w:cs="Times New Roman"/>
          <w:color w:val="333333"/>
          <w:szCs w:val="24"/>
          <w:shd w:val="clear" w:color="auto" w:fill="FFFFFF"/>
        </w:rPr>
        <w:t>(2) makes a nonsubstantive change to this subdivision;</w:t>
      </w:r>
    </w:p>
    <w:p w:rsidR="00221F5B" w:rsidRPr="00F96DA6" w:rsidRDefault="00221F5B" w:rsidP="00221F5B">
      <w:pPr>
        <w:spacing w:after="0" w:line="240" w:lineRule="auto"/>
        <w:ind w:left="1440"/>
        <w:jc w:val="both"/>
        <w:rPr>
          <w:rFonts w:cs="Times New Roman"/>
          <w:color w:val="333333"/>
          <w:szCs w:val="24"/>
          <w:shd w:val="clear" w:color="auto" w:fill="FFFFFF"/>
        </w:rPr>
      </w:pPr>
    </w:p>
    <w:p w:rsidR="00221F5B" w:rsidRPr="00F96DA6" w:rsidRDefault="00221F5B" w:rsidP="00221F5B">
      <w:pPr>
        <w:spacing w:after="0" w:line="240" w:lineRule="auto"/>
        <w:ind w:left="1440"/>
        <w:jc w:val="both"/>
        <w:rPr>
          <w:rFonts w:cs="Times New Roman"/>
          <w:color w:val="333333"/>
          <w:szCs w:val="24"/>
          <w:shd w:val="clear" w:color="auto" w:fill="FFFFFF"/>
        </w:rPr>
      </w:pPr>
      <w:r w:rsidRPr="00F96DA6">
        <w:rPr>
          <w:rFonts w:cs="Times New Roman"/>
          <w:color w:val="333333"/>
          <w:szCs w:val="24"/>
          <w:shd w:val="clear" w:color="auto" w:fill="FFFFFF"/>
        </w:rPr>
        <w:t>(3)</w:t>
      </w:r>
      <w:r w:rsidRPr="00F96DA6">
        <w:rPr>
          <w:rFonts w:cs="Times New Roman"/>
          <w:color w:val="333333"/>
          <w:szCs w:val="24"/>
        </w:rPr>
        <w:t xml:space="preserve"> the sale of fish described by Subdivision (2) (relating to providing that Section 66.020 does not apply to </w:t>
      </w:r>
      <w:r w:rsidRPr="00F96DA6">
        <w:rPr>
          <w:rFonts w:cs="Times New Roman"/>
          <w:color w:val="333333"/>
          <w:szCs w:val="24"/>
          <w:shd w:val="clear" w:color="auto" w:fill="FFFFFF"/>
        </w:rPr>
        <w:t>fish raised by being continuously fed a prepared feed and sold by a licensed Texas fish farmer if marked and identified)</w:t>
      </w:r>
      <w:r w:rsidRPr="00F96DA6">
        <w:rPr>
          <w:rFonts w:cs="Times New Roman"/>
          <w:color w:val="333333"/>
          <w:szCs w:val="24"/>
        </w:rPr>
        <w:t xml:space="preserve"> by:</w:t>
      </w:r>
    </w:p>
    <w:p w:rsidR="00221F5B" w:rsidRPr="00F96DA6" w:rsidRDefault="00221F5B" w:rsidP="00221F5B">
      <w:pPr>
        <w:spacing w:after="0" w:line="240" w:lineRule="auto"/>
        <w:ind w:left="1440"/>
        <w:jc w:val="both"/>
        <w:rPr>
          <w:rFonts w:eastAsia="Times New Roman" w:cs="Times New Roman"/>
          <w:color w:val="333333"/>
          <w:szCs w:val="24"/>
        </w:rPr>
      </w:pPr>
    </w:p>
    <w:p w:rsidR="00221F5B" w:rsidRPr="00F96DA6" w:rsidRDefault="00221F5B" w:rsidP="00221F5B">
      <w:pPr>
        <w:spacing w:after="0" w:line="240" w:lineRule="auto"/>
        <w:ind w:left="2160"/>
        <w:jc w:val="both"/>
        <w:rPr>
          <w:rFonts w:cs="Times New Roman"/>
          <w:color w:val="333333"/>
          <w:szCs w:val="24"/>
          <w:shd w:val="clear" w:color="auto" w:fill="FFFFFF"/>
        </w:rPr>
      </w:pPr>
      <w:r w:rsidRPr="00F96DA6">
        <w:rPr>
          <w:rFonts w:eastAsia="Times New Roman" w:cs="Times New Roman"/>
          <w:color w:val="333333"/>
          <w:szCs w:val="24"/>
        </w:rPr>
        <w:t>(A)  a licensed wholesale fish dealer;</w:t>
      </w:r>
    </w:p>
    <w:p w:rsidR="00221F5B" w:rsidRPr="00F96DA6" w:rsidRDefault="00221F5B" w:rsidP="00221F5B">
      <w:pPr>
        <w:spacing w:after="0" w:line="240" w:lineRule="auto"/>
        <w:ind w:left="2160"/>
        <w:jc w:val="both"/>
        <w:rPr>
          <w:rFonts w:cs="Times New Roman"/>
          <w:color w:val="333333"/>
          <w:szCs w:val="24"/>
          <w:shd w:val="clear" w:color="auto" w:fill="FFFFFF"/>
        </w:rPr>
      </w:pPr>
    </w:p>
    <w:p w:rsidR="00221F5B" w:rsidRPr="00F96DA6" w:rsidRDefault="00221F5B" w:rsidP="00221F5B">
      <w:pPr>
        <w:spacing w:after="0" w:line="240" w:lineRule="auto"/>
        <w:ind w:left="2160"/>
        <w:jc w:val="both"/>
        <w:rPr>
          <w:rFonts w:cs="Times New Roman"/>
          <w:color w:val="333333"/>
          <w:szCs w:val="24"/>
          <w:shd w:val="clear" w:color="auto" w:fill="FFFFFF"/>
        </w:rPr>
      </w:pPr>
      <w:r w:rsidRPr="00F96DA6">
        <w:rPr>
          <w:rFonts w:eastAsia="Times New Roman" w:cs="Times New Roman"/>
          <w:color w:val="333333"/>
          <w:szCs w:val="24"/>
        </w:rPr>
        <w:t>(B)  a licensed retail fish dealer; or</w:t>
      </w:r>
    </w:p>
    <w:p w:rsidR="00221F5B" w:rsidRPr="00F96DA6" w:rsidRDefault="00221F5B" w:rsidP="00221F5B">
      <w:pPr>
        <w:spacing w:after="0" w:line="240" w:lineRule="auto"/>
        <w:ind w:left="2160"/>
        <w:jc w:val="both"/>
        <w:rPr>
          <w:rFonts w:cs="Times New Roman"/>
          <w:color w:val="333333"/>
          <w:szCs w:val="24"/>
          <w:shd w:val="clear" w:color="auto" w:fill="FFFFFF"/>
        </w:rPr>
      </w:pPr>
    </w:p>
    <w:p w:rsidR="00221F5B" w:rsidRPr="00F96DA6" w:rsidRDefault="00221F5B" w:rsidP="00221F5B">
      <w:pPr>
        <w:spacing w:after="0" w:line="240" w:lineRule="auto"/>
        <w:ind w:left="2160"/>
        <w:jc w:val="both"/>
        <w:rPr>
          <w:rFonts w:eastAsia="Times New Roman" w:cs="Times New Roman"/>
          <w:color w:val="333333"/>
          <w:szCs w:val="24"/>
        </w:rPr>
      </w:pPr>
      <w:r w:rsidRPr="00F96DA6">
        <w:rPr>
          <w:rFonts w:eastAsia="Times New Roman" w:cs="Times New Roman"/>
          <w:color w:val="333333"/>
          <w:szCs w:val="24"/>
        </w:rPr>
        <w:t>(C)  a restaurant;</w:t>
      </w:r>
    </w:p>
    <w:p w:rsidR="00221F5B" w:rsidRPr="00F96DA6" w:rsidRDefault="00221F5B" w:rsidP="00221F5B">
      <w:pPr>
        <w:spacing w:after="0" w:line="240" w:lineRule="auto"/>
        <w:ind w:left="2160"/>
        <w:jc w:val="both"/>
        <w:rPr>
          <w:rFonts w:eastAsia="Times New Roman" w:cs="Times New Roman"/>
          <w:color w:val="333333"/>
          <w:szCs w:val="24"/>
        </w:rPr>
      </w:pPr>
    </w:p>
    <w:p w:rsidR="00221F5B" w:rsidRPr="00F96DA6" w:rsidRDefault="00221F5B" w:rsidP="00221F5B">
      <w:pPr>
        <w:spacing w:after="0" w:line="240" w:lineRule="auto"/>
        <w:ind w:left="1440"/>
        <w:jc w:val="both"/>
        <w:rPr>
          <w:rFonts w:eastAsia="Times New Roman" w:cs="Times New Roman"/>
          <w:color w:val="333333"/>
          <w:szCs w:val="24"/>
        </w:rPr>
      </w:pPr>
      <w:r w:rsidRPr="00F96DA6">
        <w:rPr>
          <w:rFonts w:cs="Times New Roman"/>
          <w:color w:val="333333"/>
          <w:szCs w:val="24"/>
        </w:rPr>
        <w:t>(4)  bass of the genus Micropterus and crappie if the fish are:</w:t>
      </w:r>
    </w:p>
    <w:p w:rsidR="00221F5B" w:rsidRPr="00F96DA6" w:rsidRDefault="00221F5B" w:rsidP="00221F5B">
      <w:pPr>
        <w:spacing w:after="0" w:line="240" w:lineRule="auto"/>
        <w:ind w:left="2160"/>
        <w:jc w:val="both"/>
        <w:rPr>
          <w:rFonts w:cs="Times New Roman"/>
          <w:color w:val="333333"/>
          <w:szCs w:val="24"/>
        </w:rPr>
      </w:pPr>
    </w:p>
    <w:p w:rsidR="00221F5B" w:rsidRPr="00F96DA6" w:rsidRDefault="00221F5B" w:rsidP="00221F5B">
      <w:pPr>
        <w:spacing w:after="0" w:line="240" w:lineRule="auto"/>
        <w:ind w:left="2160"/>
        <w:jc w:val="both"/>
        <w:rPr>
          <w:rFonts w:cs="Times New Roman"/>
          <w:color w:val="333333"/>
          <w:szCs w:val="24"/>
        </w:rPr>
      </w:pPr>
      <w:r w:rsidRPr="00F96DA6">
        <w:rPr>
          <w:rFonts w:cs="Times New Roman"/>
          <w:color w:val="333333"/>
          <w:szCs w:val="24"/>
        </w:rPr>
        <w:t>(A)  reared in private water; and</w:t>
      </w:r>
    </w:p>
    <w:p w:rsidR="00221F5B" w:rsidRPr="00F96DA6" w:rsidRDefault="00221F5B" w:rsidP="00221F5B">
      <w:pPr>
        <w:spacing w:after="0" w:line="240" w:lineRule="auto"/>
        <w:ind w:left="2160"/>
        <w:jc w:val="both"/>
        <w:rPr>
          <w:rFonts w:cs="Times New Roman"/>
          <w:color w:val="333333"/>
          <w:szCs w:val="24"/>
        </w:rPr>
      </w:pPr>
    </w:p>
    <w:p w:rsidR="00221F5B" w:rsidRPr="00F96DA6" w:rsidRDefault="00221F5B" w:rsidP="00221F5B">
      <w:pPr>
        <w:spacing w:after="0" w:line="240" w:lineRule="auto"/>
        <w:ind w:left="2160"/>
        <w:jc w:val="both"/>
        <w:rPr>
          <w:rFonts w:cs="Times New Roman"/>
          <w:color w:val="333333"/>
          <w:szCs w:val="24"/>
        </w:rPr>
      </w:pPr>
      <w:r w:rsidRPr="00F96DA6">
        <w:rPr>
          <w:rFonts w:cs="Times New Roman"/>
          <w:color w:val="333333"/>
          <w:szCs w:val="24"/>
        </w:rPr>
        <w:t>(B)  sold by the holder of an aquaculture license for the purpose of stocking:</w:t>
      </w:r>
    </w:p>
    <w:p w:rsidR="00221F5B" w:rsidRPr="00F96DA6" w:rsidRDefault="00221F5B" w:rsidP="00221F5B">
      <w:pPr>
        <w:spacing w:after="0" w:line="240" w:lineRule="auto"/>
        <w:ind w:left="2160"/>
        <w:jc w:val="both"/>
        <w:rPr>
          <w:rFonts w:cs="Times New Roman"/>
          <w:color w:val="333333"/>
          <w:szCs w:val="24"/>
        </w:rPr>
      </w:pPr>
    </w:p>
    <w:p w:rsidR="00221F5B" w:rsidRPr="00F96DA6" w:rsidRDefault="00221F5B" w:rsidP="00221F5B">
      <w:pPr>
        <w:spacing w:after="0" w:line="240" w:lineRule="auto"/>
        <w:ind w:left="2880"/>
        <w:jc w:val="both"/>
        <w:rPr>
          <w:rFonts w:cs="Times New Roman"/>
          <w:color w:val="333333"/>
          <w:szCs w:val="24"/>
        </w:rPr>
      </w:pPr>
      <w:r w:rsidRPr="00F96DA6">
        <w:rPr>
          <w:rFonts w:cs="Times New Roman"/>
          <w:color w:val="333333"/>
          <w:szCs w:val="24"/>
        </w:rPr>
        <w:t xml:space="preserve">(i)  water of the state under a permit required under Section 66.015(b) (relating to prohibiting a person from placing </w:t>
      </w:r>
      <w:r w:rsidRPr="00F96DA6">
        <w:rPr>
          <w:rFonts w:cs="Times New Roman"/>
          <w:color w:val="333333"/>
          <w:szCs w:val="24"/>
          <w:shd w:val="clear" w:color="auto" w:fill="FFFFFF"/>
        </w:rPr>
        <w:t>any species of fish, shellfish, or aquatic plant into the public water of the state without a permit)</w:t>
      </w:r>
      <w:r w:rsidRPr="00F96DA6">
        <w:rPr>
          <w:rFonts w:cs="Times New Roman"/>
          <w:color w:val="333333"/>
          <w:szCs w:val="24"/>
        </w:rPr>
        <w:t>; or</w:t>
      </w:r>
    </w:p>
    <w:p w:rsidR="00221F5B" w:rsidRPr="00F96DA6" w:rsidRDefault="00221F5B" w:rsidP="00221F5B">
      <w:pPr>
        <w:spacing w:after="0" w:line="240" w:lineRule="auto"/>
        <w:ind w:left="2880"/>
        <w:jc w:val="both"/>
        <w:rPr>
          <w:rFonts w:cs="Times New Roman"/>
          <w:color w:val="333333"/>
          <w:szCs w:val="24"/>
        </w:rPr>
      </w:pPr>
    </w:p>
    <w:p w:rsidR="00221F5B" w:rsidRPr="00F96DA6" w:rsidRDefault="00221F5B" w:rsidP="00221F5B">
      <w:pPr>
        <w:spacing w:after="0" w:line="240" w:lineRule="auto"/>
        <w:ind w:left="2880"/>
        <w:jc w:val="both"/>
        <w:rPr>
          <w:rFonts w:cs="Times New Roman"/>
          <w:color w:val="333333"/>
          <w:szCs w:val="24"/>
        </w:rPr>
      </w:pPr>
      <w:r w:rsidRPr="00F96DA6">
        <w:rPr>
          <w:rFonts w:cs="Times New Roman"/>
          <w:color w:val="333333"/>
          <w:szCs w:val="24"/>
        </w:rPr>
        <w:t>(ii)  private water with the documentation required under Section 134.018 (License Not Required for Sale of Certain Fish), Agriculture Code; or</w:t>
      </w:r>
    </w:p>
    <w:p w:rsidR="00221F5B" w:rsidRPr="00F96DA6" w:rsidRDefault="00221F5B" w:rsidP="00221F5B">
      <w:pPr>
        <w:spacing w:after="0" w:line="240" w:lineRule="auto"/>
        <w:ind w:left="2880"/>
        <w:jc w:val="both"/>
        <w:rPr>
          <w:rFonts w:cs="Times New Roman"/>
          <w:color w:val="333333"/>
          <w:szCs w:val="24"/>
        </w:rPr>
      </w:pPr>
    </w:p>
    <w:p w:rsidR="00221F5B" w:rsidRDefault="00221F5B" w:rsidP="00221F5B">
      <w:pPr>
        <w:spacing w:after="0" w:line="240" w:lineRule="auto"/>
        <w:ind w:left="1440"/>
        <w:jc w:val="both"/>
        <w:rPr>
          <w:rFonts w:cs="Times New Roman"/>
          <w:color w:val="333333"/>
          <w:szCs w:val="24"/>
          <w:shd w:val="clear" w:color="auto" w:fill="FFFFFF"/>
        </w:rPr>
      </w:pPr>
      <w:r w:rsidRPr="00F96DA6">
        <w:rPr>
          <w:rFonts w:cs="Times New Roman"/>
          <w:color w:val="333333"/>
          <w:szCs w:val="24"/>
        </w:rPr>
        <w:t xml:space="preserve">(5) </w:t>
      </w:r>
      <w:r w:rsidRPr="00F96DA6">
        <w:rPr>
          <w:rFonts w:cs="Times New Roman"/>
          <w:color w:val="333333"/>
          <w:szCs w:val="24"/>
          <w:shd w:val="clear" w:color="auto" w:fill="FFFFFF"/>
        </w:rPr>
        <w:t> the lawful importation by the holder of a Texas finfish import license into Texas from another state or foreign country or the exclusive economic zone of certain fish that have been continuously fed a prepared feed as a primary food source or lawfully taken, caught, or raised certain fish, if the fish are tagged, invoiced, packaged, and labeled, rather than if the fish are transported or sold when not alive, under regulations of the Texas Parks and Wildlife Commission (</w:t>
      </w:r>
      <w:r>
        <w:rPr>
          <w:rFonts w:cs="Times New Roman"/>
          <w:color w:val="333333"/>
          <w:szCs w:val="24"/>
          <w:shd w:val="clear" w:color="auto" w:fill="FFFFFF"/>
        </w:rPr>
        <w:t>TPWC</w:t>
      </w:r>
      <w:r w:rsidRPr="00F96DA6">
        <w:rPr>
          <w:rFonts w:cs="Times New Roman"/>
          <w:color w:val="333333"/>
          <w:szCs w:val="24"/>
          <w:shd w:val="clear" w:color="auto" w:fill="FFFFFF"/>
        </w:rPr>
        <w:t xml:space="preserve">) and if the license holder complies with any requirements </w:t>
      </w:r>
      <w:r>
        <w:rPr>
          <w:rFonts w:cs="Times New Roman"/>
          <w:color w:val="333333"/>
          <w:szCs w:val="24"/>
          <w:shd w:val="clear" w:color="auto" w:fill="FFFFFF"/>
        </w:rPr>
        <w:t>TPWC</w:t>
      </w:r>
      <w:r w:rsidRPr="00F96DA6">
        <w:rPr>
          <w:rFonts w:cs="Times New Roman"/>
          <w:color w:val="333333"/>
          <w:szCs w:val="24"/>
          <w:shd w:val="clear" w:color="auto" w:fill="FFFFFF"/>
        </w:rPr>
        <w:t xml:space="preserve"> </w:t>
      </w:r>
      <w:r>
        <w:rPr>
          <w:rFonts w:cs="Times New Roman"/>
          <w:color w:val="333333"/>
          <w:szCs w:val="24"/>
          <w:shd w:val="clear" w:color="auto" w:fill="FFFFFF"/>
        </w:rPr>
        <w:t>may</w:t>
      </w:r>
      <w:r w:rsidRPr="00F96DA6">
        <w:rPr>
          <w:rFonts w:cs="Times New Roman"/>
          <w:color w:val="333333"/>
          <w:szCs w:val="24"/>
          <w:shd w:val="clear" w:color="auto" w:fill="FFFFFF"/>
        </w:rPr>
        <w:t xml:space="preserve"> establish by proclamation that the fish enter the stream of commerce for sale in this state in a condition allowing ready identification of the species, including a requirement that the fish come into the state with the head and tail intact and tagged and a requirement that an invoice accompany all imported fish regulated by this section through each sales transaction, including transactions at the place of </w:t>
      </w:r>
      <w:r>
        <w:rPr>
          <w:rFonts w:cs="Times New Roman"/>
          <w:color w:val="333333"/>
          <w:szCs w:val="24"/>
          <w:shd w:val="clear" w:color="auto" w:fill="FFFFFF"/>
        </w:rPr>
        <w:t>the final sale to the consumer.</w:t>
      </w:r>
    </w:p>
    <w:p w:rsidR="00221F5B" w:rsidRDefault="00221F5B" w:rsidP="00221F5B">
      <w:pPr>
        <w:spacing w:after="0" w:line="240" w:lineRule="auto"/>
        <w:ind w:left="1440"/>
        <w:jc w:val="both"/>
        <w:rPr>
          <w:rFonts w:cs="Times New Roman"/>
          <w:color w:val="333333"/>
          <w:szCs w:val="24"/>
          <w:shd w:val="clear" w:color="auto" w:fill="FFFFFF"/>
        </w:rPr>
      </w:pPr>
    </w:p>
    <w:p w:rsidR="00221F5B" w:rsidRPr="00F96DA6" w:rsidRDefault="00221F5B" w:rsidP="00221F5B">
      <w:pPr>
        <w:spacing w:after="0" w:line="240" w:lineRule="auto"/>
        <w:ind w:left="720"/>
        <w:jc w:val="both"/>
        <w:rPr>
          <w:rFonts w:cs="Times New Roman"/>
          <w:color w:val="333333"/>
          <w:szCs w:val="24"/>
          <w:shd w:val="clear" w:color="auto" w:fill="FFFFFF"/>
        </w:rPr>
      </w:pPr>
      <w:r>
        <w:rPr>
          <w:rFonts w:cs="Times New Roman"/>
          <w:color w:val="333333"/>
          <w:szCs w:val="24"/>
          <w:shd w:val="clear" w:color="auto" w:fill="FFFFFF"/>
        </w:rPr>
        <w:t xml:space="preserve">Deletes existing text requiring imported fish to be transported or sold when not alive. </w:t>
      </w:r>
      <w:r w:rsidRPr="00F96DA6">
        <w:rPr>
          <w:rFonts w:cs="Times New Roman"/>
          <w:color w:val="333333"/>
          <w:szCs w:val="24"/>
          <w:shd w:val="clear" w:color="auto" w:fill="FFFFFF"/>
        </w:rPr>
        <w:t>Makes nonsubsta</w:t>
      </w:r>
      <w:r>
        <w:rPr>
          <w:rFonts w:cs="Times New Roman"/>
          <w:color w:val="333333"/>
          <w:szCs w:val="24"/>
          <w:shd w:val="clear" w:color="auto" w:fill="FFFFFF"/>
        </w:rPr>
        <w:t>ntive changes</w:t>
      </w:r>
      <w:r w:rsidRPr="00F96DA6">
        <w:rPr>
          <w:rFonts w:cs="Times New Roman"/>
          <w:color w:val="333333"/>
          <w:szCs w:val="24"/>
          <w:shd w:val="clear" w:color="auto" w:fill="FFFFFF"/>
        </w:rPr>
        <w:t>.</w:t>
      </w:r>
    </w:p>
    <w:p w:rsidR="00221F5B" w:rsidRPr="00F96DA6" w:rsidRDefault="00221F5B" w:rsidP="00221F5B">
      <w:pPr>
        <w:spacing w:after="0" w:line="240" w:lineRule="auto"/>
        <w:ind w:left="1440"/>
        <w:jc w:val="both"/>
        <w:rPr>
          <w:rFonts w:cs="Times New Roman"/>
          <w:color w:val="333333"/>
          <w:szCs w:val="24"/>
          <w:shd w:val="clear" w:color="auto" w:fill="FFFFFF"/>
        </w:rPr>
      </w:pPr>
    </w:p>
    <w:p w:rsidR="00221F5B" w:rsidRPr="00F96DA6" w:rsidRDefault="00221F5B" w:rsidP="00221F5B">
      <w:pPr>
        <w:spacing w:after="0" w:line="240" w:lineRule="auto"/>
        <w:ind w:left="720"/>
        <w:jc w:val="both"/>
        <w:rPr>
          <w:rFonts w:cs="Times New Roman"/>
          <w:color w:val="333333"/>
          <w:szCs w:val="24"/>
        </w:rPr>
      </w:pPr>
      <w:r w:rsidRPr="00F96DA6">
        <w:rPr>
          <w:rFonts w:cs="Times New Roman"/>
          <w:color w:val="333333"/>
          <w:szCs w:val="24"/>
          <w:shd w:val="clear" w:color="auto" w:fill="FFFFFF"/>
        </w:rPr>
        <w:t xml:space="preserve">(c) Makes </w:t>
      </w:r>
      <w:r>
        <w:rPr>
          <w:rFonts w:cs="Times New Roman"/>
          <w:color w:val="333333"/>
          <w:szCs w:val="24"/>
          <w:shd w:val="clear" w:color="auto" w:fill="FFFFFF"/>
        </w:rPr>
        <w:t>a conforming change</w:t>
      </w:r>
      <w:r w:rsidRPr="00F96DA6">
        <w:rPr>
          <w:rFonts w:cs="Times New Roman"/>
          <w:color w:val="333333"/>
          <w:szCs w:val="24"/>
          <w:shd w:val="clear" w:color="auto" w:fill="FFFFFF"/>
        </w:rPr>
        <w:t xml:space="preserve"> to this subsection.</w:t>
      </w:r>
    </w:p>
    <w:p w:rsidR="00221F5B" w:rsidRPr="00F96DA6" w:rsidRDefault="00221F5B" w:rsidP="00221F5B">
      <w:pPr>
        <w:spacing w:after="0" w:line="240" w:lineRule="auto"/>
        <w:ind w:left="720"/>
        <w:jc w:val="both"/>
        <w:rPr>
          <w:rFonts w:cs="Times New Roman"/>
          <w:color w:val="333333"/>
          <w:szCs w:val="24"/>
        </w:rPr>
      </w:pPr>
    </w:p>
    <w:p w:rsidR="00221F5B" w:rsidRPr="00F96DA6" w:rsidRDefault="00221F5B" w:rsidP="00221F5B">
      <w:pPr>
        <w:spacing w:after="0" w:line="240" w:lineRule="auto"/>
        <w:jc w:val="both"/>
        <w:rPr>
          <w:rFonts w:eastAsia="Times New Roman" w:cs="Times New Roman"/>
          <w:szCs w:val="24"/>
        </w:rPr>
      </w:pPr>
      <w:r w:rsidRPr="00F96DA6">
        <w:rPr>
          <w:rFonts w:eastAsia="Times New Roman" w:cs="Times New Roman"/>
          <w:szCs w:val="24"/>
        </w:rPr>
        <w:t>SECTION 2. Amends Sections 66.111(a) and (b), Parks and Wildlife Code, as follows:</w:t>
      </w:r>
    </w:p>
    <w:p w:rsidR="00221F5B" w:rsidRPr="00F96DA6" w:rsidRDefault="00221F5B" w:rsidP="00221F5B">
      <w:pPr>
        <w:spacing w:after="0" w:line="240" w:lineRule="auto"/>
        <w:jc w:val="both"/>
        <w:rPr>
          <w:rFonts w:eastAsia="Times New Roman" w:cs="Times New Roman"/>
          <w:szCs w:val="24"/>
        </w:rPr>
      </w:pPr>
    </w:p>
    <w:p w:rsidR="00221F5B" w:rsidRPr="00F96DA6" w:rsidRDefault="00221F5B" w:rsidP="00221F5B">
      <w:pPr>
        <w:spacing w:after="0" w:line="240" w:lineRule="auto"/>
        <w:ind w:left="720"/>
        <w:jc w:val="both"/>
        <w:rPr>
          <w:rFonts w:cs="Times New Roman"/>
          <w:color w:val="333333"/>
          <w:szCs w:val="24"/>
          <w:shd w:val="clear" w:color="auto" w:fill="FFFFFF"/>
        </w:rPr>
      </w:pPr>
      <w:r w:rsidRPr="00F96DA6">
        <w:rPr>
          <w:rFonts w:eastAsia="Times New Roman" w:cs="Times New Roman"/>
          <w:szCs w:val="24"/>
        </w:rPr>
        <w:t xml:space="preserve">(a) Deletes existing text prohibiting a person from buying or offering to buy, selling or offering to sell, </w:t>
      </w:r>
      <w:r w:rsidRPr="00F96DA6">
        <w:rPr>
          <w:rFonts w:cs="Times New Roman"/>
          <w:color w:val="333333"/>
          <w:szCs w:val="24"/>
          <w:shd w:val="clear" w:color="auto" w:fill="FFFFFF"/>
        </w:rPr>
        <w:t>possessing for the purpose of sale, transporting or shipping for the purpose of sale, or bartering or exchanging certain fish or other fish taken from the public fresh water of this state. Makes nonsubstantive changes.</w:t>
      </w:r>
    </w:p>
    <w:p w:rsidR="00221F5B" w:rsidRPr="00F96DA6" w:rsidRDefault="00221F5B" w:rsidP="00221F5B">
      <w:pPr>
        <w:spacing w:after="0" w:line="240" w:lineRule="auto"/>
        <w:ind w:left="720"/>
        <w:jc w:val="both"/>
        <w:rPr>
          <w:rFonts w:cs="Times New Roman"/>
          <w:color w:val="333333"/>
          <w:szCs w:val="24"/>
          <w:shd w:val="clear" w:color="auto" w:fill="FFFFFF"/>
        </w:rPr>
      </w:pPr>
    </w:p>
    <w:p w:rsidR="00221F5B" w:rsidRPr="00F96DA6" w:rsidRDefault="00221F5B" w:rsidP="00221F5B">
      <w:pPr>
        <w:spacing w:after="0" w:line="240" w:lineRule="auto"/>
        <w:ind w:left="720"/>
        <w:jc w:val="both"/>
        <w:rPr>
          <w:rFonts w:cs="Times New Roman"/>
          <w:color w:val="333333"/>
          <w:szCs w:val="24"/>
        </w:rPr>
      </w:pPr>
      <w:r w:rsidRPr="00F96DA6">
        <w:rPr>
          <w:rFonts w:cs="Times New Roman"/>
          <w:color w:val="333333"/>
          <w:szCs w:val="24"/>
          <w:shd w:val="clear" w:color="auto" w:fill="FFFFFF"/>
        </w:rPr>
        <w:t>(b) Deletes existing text providing that Subsection (a) of Section 66.111 (Sale and Purchase of Certain Fish) does not apply to a fish, other than a bass of the genus Micropterus, reared in private water under a fish farmer's license, a fish possessed legally outside this state and transported into this state, or bass of the genus Micropterus reared in private water under a fish farmer's license and marketed for the purpose of stocking the water of this state. Makes nonsubstantive changes.</w:t>
      </w:r>
    </w:p>
    <w:p w:rsidR="00221F5B" w:rsidRPr="00F96DA6" w:rsidRDefault="00221F5B" w:rsidP="00221F5B">
      <w:pPr>
        <w:spacing w:after="0" w:line="240" w:lineRule="auto"/>
        <w:jc w:val="both"/>
        <w:rPr>
          <w:rFonts w:eastAsia="Times New Roman" w:cs="Times New Roman"/>
          <w:szCs w:val="24"/>
        </w:rPr>
      </w:pPr>
    </w:p>
    <w:p w:rsidR="00221F5B" w:rsidRPr="00F96DA6" w:rsidRDefault="00221F5B" w:rsidP="00221F5B">
      <w:pPr>
        <w:spacing w:after="0" w:line="240" w:lineRule="auto"/>
        <w:jc w:val="both"/>
        <w:rPr>
          <w:rFonts w:eastAsia="Times New Roman" w:cs="Times New Roman"/>
          <w:szCs w:val="24"/>
        </w:rPr>
      </w:pPr>
      <w:r w:rsidRPr="00F96DA6">
        <w:rPr>
          <w:rFonts w:eastAsia="Times New Roman" w:cs="Times New Roman"/>
          <w:szCs w:val="24"/>
        </w:rPr>
        <w:t xml:space="preserve">SECTION 3. Amends Section 66.2012(e), Parks and Wildlife Code, to make a </w:t>
      </w:r>
      <w:r>
        <w:rPr>
          <w:rFonts w:eastAsia="Times New Roman" w:cs="Times New Roman"/>
          <w:szCs w:val="24"/>
        </w:rPr>
        <w:t>conforming</w:t>
      </w:r>
      <w:r w:rsidRPr="00F96DA6">
        <w:rPr>
          <w:rFonts w:eastAsia="Times New Roman" w:cs="Times New Roman"/>
          <w:szCs w:val="24"/>
        </w:rPr>
        <w:t xml:space="preserve"> change.</w:t>
      </w:r>
    </w:p>
    <w:p w:rsidR="00221F5B" w:rsidRPr="00F96DA6" w:rsidRDefault="00221F5B" w:rsidP="00221F5B">
      <w:pPr>
        <w:spacing w:after="0" w:line="240" w:lineRule="auto"/>
        <w:jc w:val="both"/>
        <w:rPr>
          <w:rFonts w:eastAsia="Times New Roman" w:cs="Times New Roman"/>
          <w:szCs w:val="24"/>
        </w:rPr>
      </w:pPr>
    </w:p>
    <w:p w:rsidR="00221F5B" w:rsidRPr="00F96DA6" w:rsidRDefault="00221F5B" w:rsidP="00221F5B">
      <w:pPr>
        <w:spacing w:after="0" w:line="240" w:lineRule="auto"/>
        <w:jc w:val="both"/>
        <w:rPr>
          <w:rFonts w:cs="Times New Roman"/>
          <w:color w:val="333333"/>
          <w:szCs w:val="24"/>
          <w:shd w:val="clear" w:color="auto" w:fill="FFFFFF"/>
        </w:rPr>
      </w:pPr>
      <w:r w:rsidRPr="00F96DA6">
        <w:rPr>
          <w:rFonts w:eastAsia="Times New Roman" w:cs="Times New Roman"/>
          <w:szCs w:val="24"/>
        </w:rPr>
        <w:t>SECTION 4. Repealer: Section 66.111(c) (relating to requiring that t</w:t>
      </w:r>
      <w:r w:rsidRPr="00F96DA6">
        <w:rPr>
          <w:rFonts w:cs="Times New Roman"/>
          <w:color w:val="333333"/>
          <w:szCs w:val="24"/>
          <w:shd w:val="clear" w:color="auto" w:fill="FFFFFF"/>
        </w:rPr>
        <w:t>he fish shipped into this state have a bill of lading with the shipment stating certain information), Parks and Wildlife Code.</w:t>
      </w:r>
    </w:p>
    <w:p w:rsidR="00221F5B" w:rsidRPr="00F96DA6" w:rsidRDefault="00221F5B" w:rsidP="00221F5B">
      <w:pPr>
        <w:spacing w:after="0" w:line="240" w:lineRule="auto"/>
        <w:jc w:val="both"/>
        <w:rPr>
          <w:rFonts w:cs="Times New Roman"/>
          <w:color w:val="333333"/>
          <w:szCs w:val="24"/>
          <w:shd w:val="clear" w:color="auto" w:fill="FFFFFF"/>
        </w:rPr>
      </w:pPr>
    </w:p>
    <w:p w:rsidR="00221F5B" w:rsidRPr="00C8671F" w:rsidRDefault="00221F5B" w:rsidP="00221F5B">
      <w:pPr>
        <w:spacing w:after="0" w:line="240" w:lineRule="auto"/>
        <w:jc w:val="both"/>
        <w:rPr>
          <w:rFonts w:eastAsia="Times New Roman" w:cs="Times New Roman"/>
          <w:szCs w:val="24"/>
        </w:rPr>
      </w:pPr>
      <w:r w:rsidRPr="00F96DA6">
        <w:rPr>
          <w:rFonts w:cs="Times New Roman"/>
          <w:color w:val="333333"/>
          <w:szCs w:val="24"/>
          <w:shd w:val="clear" w:color="auto" w:fill="FFFFFF"/>
        </w:rPr>
        <w:t>SECTION 5. Effective date: September 1, 2021.</w:t>
      </w:r>
    </w:p>
    <w:sectPr w:rsidR="00221F5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A4E" w:rsidRDefault="00FA5A4E" w:rsidP="000F1DF9">
      <w:pPr>
        <w:spacing w:after="0" w:line="240" w:lineRule="auto"/>
      </w:pPr>
      <w:r>
        <w:separator/>
      </w:r>
    </w:p>
  </w:endnote>
  <w:endnote w:type="continuationSeparator" w:id="0">
    <w:p w:rsidR="00FA5A4E" w:rsidRDefault="00FA5A4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A5A4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1F5B">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1F5B">
                <w:rPr>
                  <w:sz w:val="20"/>
                  <w:szCs w:val="20"/>
                </w:rPr>
                <w:t>H.B. 3568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1F5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A5A4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A4E" w:rsidRDefault="00FA5A4E" w:rsidP="000F1DF9">
      <w:pPr>
        <w:spacing w:after="0" w:line="240" w:lineRule="auto"/>
      </w:pPr>
      <w:r>
        <w:separator/>
      </w:r>
    </w:p>
  </w:footnote>
  <w:footnote w:type="continuationSeparator" w:id="0">
    <w:p w:rsidR="00FA5A4E" w:rsidRDefault="00FA5A4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7AC"/>
    <w:multiLevelType w:val="multilevel"/>
    <w:tmpl w:val="959AE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21F5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5A4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60C9A"/>
  <w15:docId w15:val="{5D445992-FBEC-42B8-A560-86234847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21F5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9D94BF1C59E410DAEFC9BB5B24264DA"/>
        <w:category>
          <w:name w:val="General"/>
          <w:gallery w:val="placeholder"/>
        </w:category>
        <w:types>
          <w:type w:val="bbPlcHdr"/>
        </w:types>
        <w:behaviors>
          <w:behavior w:val="content"/>
        </w:behaviors>
        <w:guid w:val="{4873279B-C01F-4BBB-B53F-D6CCD76FD578}"/>
      </w:docPartPr>
      <w:docPartBody>
        <w:p w:rsidR="00000000" w:rsidRDefault="009E7BF7"/>
      </w:docPartBody>
    </w:docPart>
    <w:docPart>
      <w:docPartPr>
        <w:name w:val="F0DF44906E304B65849AB97238FEB786"/>
        <w:category>
          <w:name w:val="General"/>
          <w:gallery w:val="placeholder"/>
        </w:category>
        <w:types>
          <w:type w:val="bbPlcHdr"/>
        </w:types>
        <w:behaviors>
          <w:behavior w:val="content"/>
        </w:behaviors>
        <w:guid w:val="{5A0A6CAF-2008-4D10-A9E4-3C1D97224ADB}"/>
      </w:docPartPr>
      <w:docPartBody>
        <w:p w:rsidR="00000000" w:rsidRDefault="009E7BF7"/>
      </w:docPartBody>
    </w:docPart>
    <w:docPart>
      <w:docPartPr>
        <w:name w:val="58BF0A2FFDC64EF0B32D7CB2BA97F6AD"/>
        <w:category>
          <w:name w:val="General"/>
          <w:gallery w:val="placeholder"/>
        </w:category>
        <w:types>
          <w:type w:val="bbPlcHdr"/>
        </w:types>
        <w:behaviors>
          <w:behavior w:val="content"/>
        </w:behaviors>
        <w:guid w:val="{6423B0BE-D3FF-4254-9014-5BB7918A0A30}"/>
      </w:docPartPr>
      <w:docPartBody>
        <w:p w:rsidR="00000000" w:rsidRDefault="009E7BF7"/>
      </w:docPartBody>
    </w:docPart>
    <w:docPart>
      <w:docPartPr>
        <w:name w:val="527ED97EF911476BB8577D80A5B95D79"/>
        <w:category>
          <w:name w:val="General"/>
          <w:gallery w:val="placeholder"/>
        </w:category>
        <w:types>
          <w:type w:val="bbPlcHdr"/>
        </w:types>
        <w:behaviors>
          <w:behavior w:val="content"/>
        </w:behaviors>
        <w:guid w:val="{8FB25E8A-80B2-499F-9A7F-A3BC5DE25528}"/>
      </w:docPartPr>
      <w:docPartBody>
        <w:p w:rsidR="00000000" w:rsidRDefault="009E7BF7"/>
      </w:docPartBody>
    </w:docPart>
    <w:docPart>
      <w:docPartPr>
        <w:name w:val="442727B0C1284294A242AFE43F9DD4A1"/>
        <w:category>
          <w:name w:val="General"/>
          <w:gallery w:val="placeholder"/>
        </w:category>
        <w:types>
          <w:type w:val="bbPlcHdr"/>
        </w:types>
        <w:behaviors>
          <w:behavior w:val="content"/>
        </w:behaviors>
        <w:guid w:val="{C716A5AE-70DA-4073-895A-C4852847F15D}"/>
      </w:docPartPr>
      <w:docPartBody>
        <w:p w:rsidR="00000000" w:rsidRDefault="009E7BF7"/>
      </w:docPartBody>
    </w:docPart>
    <w:docPart>
      <w:docPartPr>
        <w:name w:val="D1A50231B46747F1B70BA55DF1E9A3B4"/>
        <w:category>
          <w:name w:val="General"/>
          <w:gallery w:val="placeholder"/>
        </w:category>
        <w:types>
          <w:type w:val="bbPlcHdr"/>
        </w:types>
        <w:behaviors>
          <w:behavior w:val="content"/>
        </w:behaviors>
        <w:guid w:val="{A9EFAAF0-37DC-469F-9521-19E2F871EB47}"/>
      </w:docPartPr>
      <w:docPartBody>
        <w:p w:rsidR="00000000" w:rsidRDefault="009E7BF7"/>
      </w:docPartBody>
    </w:docPart>
    <w:docPart>
      <w:docPartPr>
        <w:name w:val="8CA7A09A906547E8815309562286218E"/>
        <w:category>
          <w:name w:val="General"/>
          <w:gallery w:val="placeholder"/>
        </w:category>
        <w:types>
          <w:type w:val="bbPlcHdr"/>
        </w:types>
        <w:behaviors>
          <w:behavior w:val="content"/>
        </w:behaviors>
        <w:guid w:val="{0FB21F44-1A49-4A88-AF1C-80F85288650C}"/>
      </w:docPartPr>
      <w:docPartBody>
        <w:p w:rsidR="00000000" w:rsidRDefault="009E7BF7"/>
      </w:docPartBody>
    </w:docPart>
    <w:docPart>
      <w:docPartPr>
        <w:name w:val="36FC1A00D50D4B1F9FA7402141777F5B"/>
        <w:category>
          <w:name w:val="General"/>
          <w:gallery w:val="placeholder"/>
        </w:category>
        <w:types>
          <w:type w:val="bbPlcHdr"/>
        </w:types>
        <w:behaviors>
          <w:behavior w:val="content"/>
        </w:behaviors>
        <w:guid w:val="{1FEFA838-B609-4A3D-8E2E-56CB87C42323}"/>
      </w:docPartPr>
      <w:docPartBody>
        <w:p w:rsidR="00000000" w:rsidRDefault="009E7BF7"/>
      </w:docPartBody>
    </w:docPart>
    <w:docPart>
      <w:docPartPr>
        <w:name w:val="E3109CEA18AB434990E1B60C77AB2E08"/>
        <w:category>
          <w:name w:val="General"/>
          <w:gallery w:val="placeholder"/>
        </w:category>
        <w:types>
          <w:type w:val="bbPlcHdr"/>
        </w:types>
        <w:behaviors>
          <w:behavior w:val="content"/>
        </w:behaviors>
        <w:guid w:val="{D234A0D8-64C5-46FA-B853-7860095A921D}"/>
      </w:docPartPr>
      <w:docPartBody>
        <w:p w:rsidR="00000000" w:rsidRDefault="009E7BF7"/>
      </w:docPartBody>
    </w:docPart>
    <w:docPart>
      <w:docPartPr>
        <w:name w:val="1E3B7CD43A0A45FFAEA8A92ED16D40BE"/>
        <w:category>
          <w:name w:val="General"/>
          <w:gallery w:val="placeholder"/>
        </w:category>
        <w:types>
          <w:type w:val="bbPlcHdr"/>
        </w:types>
        <w:behaviors>
          <w:behavior w:val="content"/>
        </w:behaviors>
        <w:guid w:val="{1ED34114-09BB-4C7B-B7A6-03EDC5B3161E}"/>
      </w:docPartPr>
      <w:docPartBody>
        <w:p w:rsidR="00000000" w:rsidRDefault="001B7E01" w:rsidP="001B7E01">
          <w:pPr>
            <w:pStyle w:val="1E3B7CD43A0A45FFAEA8A92ED16D40BE"/>
          </w:pPr>
          <w:r w:rsidRPr="00A30DD1">
            <w:rPr>
              <w:rStyle w:val="PlaceholderText"/>
            </w:rPr>
            <w:t>Click here to enter a date.</w:t>
          </w:r>
        </w:p>
      </w:docPartBody>
    </w:docPart>
    <w:docPart>
      <w:docPartPr>
        <w:name w:val="0E12A32490CA4B199EDD71FE7708BD8A"/>
        <w:category>
          <w:name w:val="General"/>
          <w:gallery w:val="placeholder"/>
        </w:category>
        <w:types>
          <w:type w:val="bbPlcHdr"/>
        </w:types>
        <w:behaviors>
          <w:behavior w:val="content"/>
        </w:behaviors>
        <w:guid w:val="{2A505973-46CE-47FA-BBFD-3135F3BEEF2A}"/>
      </w:docPartPr>
      <w:docPartBody>
        <w:p w:rsidR="00000000" w:rsidRDefault="009E7BF7"/>
      </w:docPartBody>
    </w:docPart>
    <w:docPart>
      <w:docPartPr>
        <w:name w:val="06D01D2F44CD4922B43FD23172833703"/>
        <w:category>
          <w:name w:val="General"/>
          <w:gallery w:val="placeholder"/>
        </w:category>
        <w:types>
          <w:type w:val="bbPlcHdr"/>
        </w:types>
        <w:behaviors>
          <w:behavior w:val="content"/>
        </w:behaviors>
        <w:guid w:val="{E93189D5-80EB-4096-A458-E28206FBE143}"/>
      </w:docPartPr>
      <w:docPartBody>
        <w:p w:rsidR="00000000" w:rsidRDefault="009E7BF7"/>
      </w:docPartBody>
    </w:docPart>
    <w:docPart>
      <w:docPartPr>
        <w:name w:val="4EF8FE65483F4AA6AA2DCD5F93B5E9FF"/>
        <w:category>
          <w:name w:val="General"/>
          <w:gallery w:val="placeholder"/>
        </w:category>
        <w:types>
          <w:type w:val="bbPlcHdr"/>
        </w:types>
        <w:behaviors>
          <w:behavior w:val="content"/>
        </w:behaviors>
        <w:guid w:val="{5D399735-B789-4B16-ACFE-E622AF074E64}"/>
      </w:docPartPr>
      <w:docPartBody>
        <w:p w:rsidR="00000000" w:rsidRDefault="001B7E01" w:rsidP="001B7E01">
          <w:pPr>
            <w:pStyle w:val="4EF8FE65483F4AA6AA2DCD5F93B5E9FF"/>
          </w:pPr>
          <w:r>
            <w:rPr>
              <w:rFonts w:eastAsia="Times New Roman" w:cs="Times New Roman"/>
              <w:bCs/>
              <w:szCs w:val="24"/>
            </w:rPr>
            <w:t xml:space="preserve"> </w:t>
          </w:r>
        </w:p>
      </w:docPartBody>
    </w:docPart>
    <w:docPart>
      <w:docPartPr>
        <w:name w:val="0DDD271F72B74C62836182917BFCABDF"/>
        <w:category>
          <w:name w:val="General"/>
          <w:gallery w:val="placeholder"/>
        </w:category>
        <w:types>
          <w:type w:val="bbPlcHdr"/>
        </w:types>
        <w:behaviors>
          <w:behavior w:val="content"/>
        </w:behaviors>
        <w:guid w:val="{F28E1671-F415-414C-836F-8A11E75E669A}"/>
      </w:docPartPr>
      <w:docPartBody>
        <w:p w:rsidR="00000000" w:rsidRDefault="009E7BF7"/>
      </w:docPartBody>
    </w:docPart>
    <w:docPart>
      <w:docPartPr>
        <w:name w:val="9D827A73E9C04519B75A5D124B233419"/>
        <w:category>
          <w:name w:val="General"/>
          <w:gallery w:val="placeholder"/>
        </w:category>
        <w:types>
          <w:type w:val="bbPlcHdr"/>
        </w:types>
        <w:behaviors>
          <w:behavior w:val="content"/>
        </w:behaviors>
        <w:guid w:val="{33474AB5-0E08-4E4F-B4C1-729FAF87F26C}"/>
      </w:docPartPr>
      <w:docPartBody>
        <w:p w:rsidR="00000000" w:rsidRDefault="009E7B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B7E01"/>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7BF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E0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E3B7CD43A0A45FFAEA8A92ED16D40BE">
    <w:name w:val="1E3B7CD43A0A45FFAEA8A92ED16D40BE"/>
    <w:rsid w:val="001B7E01"/>
    <w:pPr>
      <w:spacing w:after="160" w:line="259" w:lineRule="auto"/>
    </w:pPr>
  </w:style>
  <w:style w:type="paragraph" w:customStyle="1" w:styleId="4EF8FE65483F4AA6AA2DCD5F93B5E9FF">
    <w:name w:val="4EF8FE65483F4AA6AA2DCD5F93B5E9FF"/>
    <w:rsid w:val="001B7E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5D74E20-7FE8-4EB5-8626-1934C52E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1012</Words>
  <Characters>5771</Characters>
  <Application>Microsoft Office Word</Application>
  <DocSecurity>0</DocSecurity>
  <Lines>48</Lines>
  <Paragraphs>13</Paragraphs>
  <ScaleCrop>false</ScaleCrop>
  <Company>Texas Legislative Council</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2021-05-11T18:19:00Z</dcterms:modified>
</cp:coreProperties>
</file>

<file path=docProps/custom.xml><?xml version="1.0" encoding="utf-8"?>
<op:Properties xmlns:vt="http://schemas.openxmlformats.org/officeDocument/2006/docPropsVTypes" xmlns:op="http://schemas.openxmlformats.org/officeDocument/2006/custom-properties"/>
</file>