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424AA" w14:paraId="6EC18DEB" w14:textId="77777777" w:rsidTr="00345119">
        <w:tc>
          <w:tcPr>
            <w:tcW w:w="9576" w:type="dxa"/>
            <w:noWrap/>
          </w:tcPr>
          <w:p w14:paraId="21951133" w14:textId="77777777" w:rsidR="008423E4" w:rsidRPr="0022177D" w:rsidRDefault="003135B6" w:rsidP="00AE395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6E59A6" w14:textId="77777777" w:rsidR="008423E4" w:rsidRPr="0022177D" w:rsidRDefault="008423E4" w:rsidP="00AE3959">
      <w:pPr>
        <w:jc w:val="center"/>
      </w:pPr>
    </w:p>
    <w:p w14:paraId="2E71F0B9" w14:textId="77777777" w:rsidR="008423E4" w:rsidRPr="00B31F0E" w:rsidRDefault="008423E4" w:rsidP="00AE3959"/>
    <w:p w14:paraId="642CC49E" w14:textId="77777777" w:rsidR="008423E4" w:rsidRPr="00742794" w:rsidRDefault="008423E4" w:rsidP="00AE395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24AA" w14:paraId="56B43D00" w14:textId="77777777" w:rsidTr="00345119">
        <w:tc>
          <w:tcPr>
            <w:tcW w:w="9576" w:type="dxa"/>
          </w:tcPr>
          <w:p w14:paraId="247FD251" w14:textId="058A2318" w:rsidR="008423E4" w:rsidRPr="00861995" w:rsidRDefault="003135B6" w:rsidP="00AE3959">
            <w:pPr>
              <w:jc w:val="right"/>
            </w:pPr>
            <w:r>
              <w:t>C.S.H.B. 3571</w:t>
            </w:r>
          </w:p>
        </w:tc>
      </w:tr>
      <w:tr w:rsidR="00C424AA" w14:paraId="7E0B0A3D" w14:textId="77777777" w:rsidTr="00345119">
        <w:tc>
          <w:tcPr>
            <w:tcW w:w="9576" w:type="dxa"/>
          </w:tcPr>
          <w:p w14:paraId="5B94FF17" w14:textId="3152C99F" w:rsidR="008423E4" w:rsidRPr="00861995" w:rsidRDefault="003135B6" w:rsidP="00AE3959">
            <w:pPr>
              <w:jc w:val="right"/>
            </w:pPr>
            <w:r>
              <w:t xml:space="preserve">By: </w:t>
            </w:r>
            <w:r w:rsidR="002B6D3A">
              <w:t>Bonnen</w:t>
            </w:r>
          </w:p>
        </w:tc>
      </w:tr>
      <w:tr w:rsidR="00C424AA" w14:paraId="509B97BC" w14:textId="77777777" w:rsidTr="00345119">
        <w:tc>
          <w:tcPr>
            <w:tcW w:w="9576" w:type="dxa"/>
          </w:tcPr>
          <w:p w14:paraId="0894D427" w14:textId="66CBE5D8" w:rsidR="008423E4" w:rsidRPr="00861995" w:rsidRDefault="003135B6" w:rsidP="00AE3959">
            <w:pPr>
              <w:jc w:val="right"/>
            </w:pPr>
            <w:r>
              <w:t>Business &amp; Industry</w:t>
            </w:r>
          </w:p>
        </w:tc>
      </w:tr>
      <w:tr w:rsidR="00C424AA" w14:paraId="63D4D29D" w14:textId="77777777" w:rsidTr="00345119">
        <w:tc>
          <w:tcPr>
            <w:tcW w:w="9576" w:type="dxa"/>
          </w:tcPr>
          <w:p w14:paraId="7C18F0A5" w14:textId="690F16F2" w:rsidR="008423E4" w:rsidRDefault="003135B6" w:rsidP="00AE3959">
            <w:pPr>
              <w:jc w:val="right"/>
            </w:pPr>
            <w:r>
              <w:t>Committee Report (Substituted)</w:t>
            </w:r>
          </w:p>
        </w:tc>
      </w:tr>
    </w:tbl>
    <w:p w14:paraId="76A0C7CB" w14:textId="77777777" w:rsidR="008423E4" w:rsidRDefault="008423E4" w:rsidP="00AE3959">
      <w:pPr>
        <w:tabs>
          <w:tab w:val="right" w:pos="9360"/>
        </w:tabs>
      </w:pPr>
    </w:p>
    <w:p w14:paraId="111DB321" w14:textId="77777777" w:rsidR="008423E4" w:rsidRDefault="008423E4" w:rsidP="00AE3959"/>
    <w:p w14:paraId="3B6DC08C" w14:textId="77777777" w:rsidR="008423E4" w:rsidRDefault="008423E4" w:rsidP="00AE395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424AA" w14:paraId="15C277FE" w14:textId="77777777" w:rsidTr="00345119">
        <w:tc>
          <w:tcPr>
            <w:tcW w:w="9576" w:type="dxa"/>
          </w:tcPr>
          <w:p w14:paraId="7C80803D" w14:textId="77777777" w:rsidR="008423E4" w:rsidRPr="00A8133F" w:rsidRDefault="003135B6" w:rsidP="00AE39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C4AC01" w14:textId="77777777" w:rsidR="008423E4" w:rsidRDefault="008423E4" w:rsidP="00AE3959"/>
          <w:p w14:paraId="5C078857" w14:textId="01067573" w:rsidR="008423E4" w:rsidRDefault="003135B6" w:rsidP="00AE3959">
            <w:pPr>
              <w:pStyle w:val="Header"/>
              <w:jc w:val="both"/>
            </w:pPr>
            <w:r>
              <w:t xml:space="preserve">Property owners' associations are a desirable and sometimes necessary amenity to homeownership. However, even well-intentioned </w:t>
            </w:r>
            <w:r w:rsidR="00882223">
              <w:t xml:space="preserve">property owners' associations </w:t>
            </w:r>
            <w:r>
              <w:t>can lose sight of the rights of the private property</w:t>
            </w:r>
            <w:r w:rsidR="00DB6357">
              <w:t xml:space="preserve"> owners</w:t>
            </w:r>
            <w:r>
              <w:t xml:space="preserve"> they exist to represent. As technology continues to advance and evolve, more and more homeowners are utilizing security devices, oftentimes to protect areas of their </w:t>
            </w:r>
            <w:r>
              <w:t>property with a poor line of si</w:t>
            </w:r>
            <w:r w:rsidR="00912EF6">
              <w:t>ght</w:t>
            </w:r>
            <w:r>
              <w:t xml:space="preserve">. Unfortunately, there are reports of some </w:t>
            </w:r>
            <w:r w:rsidR="00882223">
              <w:t xml:space="preserve">property owners' associations </w:t>
            </w:r>
            <w:r w:rsidR="00912EF6">
              <w:t>preventing property</w:t>
            </w:r>
            <w:r>
              <w:t xml:space="preserve"> owners from installing security measures such as fences, motion detectors, and security cameras. C.S.H.B. 3571 seeks to ensure th</w:t>
            </w:r>
            <w:r>
              <w:t xml:space="preserve">at Texans are able to adequately protect their </w:t>
            </w:r>
            <w:r w:rsidR="00882223">
              <w:t>homes by prohibiting a property owners' association from preventing a property owner from building or installing security measures.</w:t>
            </w:r>
          </w:p>
          <w:p w14:paraId="2806539D" w14:textId="77777777" w:rsidR="008423E4" w:rsidRPr="00E26B13" w:rsidRDefault="008423E4" w:rsidP="00AE3959">
            <w:pPr>
              <w:rPr>
                <w:b/>
              </w:rPr>
            </w:pPr>
          </w:p>
        </w:tc>
      </w:tr>
      <w:tr w:rsidR="00C424AA" w14:paraId="23CCD74B" w14:textId="77777777" w:rsidTr="00345119">
        <w:tc>
          <w:tcPr>
            <w:tcW w:w="9576" w:type="dxa"/>
          </w:tcPr>
          <w:p w14:paraId="60820976" w14:textId="77777777" w:rsidR="0017725B" w:rsidRDefault="003135B6" w:rsidP="00AE39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B1EAED" w14:textId="77777777" w:rsidR="0017725B" w:rsidRDefault="0017725B" w:rsidP="00AE3959">
            <w:pPr>
              <w:rPr>
                <w:b/>
                <w:u w:val="single"/>
              </w:rPr>
            </w:pPr>
          </w:p>
          <w:p w14:paraId="7F8E77FC" w14:textId="77777777" w:rsidR="00AD450E" w:rsidRPr="00AD450E" w:rsidRDefault="003135B6" w:rsidP="00AE3959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79E0259" w14:textId="77777777" w:rsidR="0017725B" w:rsidRPr="0017725B" w:rsidRDefault="0017725B" w:rsidP="00AE3959">
            <w:pPr>
              <w:rPr>
                <w:b/>
                <w:u w:val="single"/>
              </w:rPr>
            </w:pPr>
          </w:p>
        </w:tc>
      </w:tr>
      <w:tr w:rsidR="00C424AA" w14:paraId="0F473365" w14:textId="77777777" w:rsidTr="00345119">
        <w:tc>
          <w:tcPr>
            <w:tcW w:w="9576" w:type="dxa"/>
          </w:tcPr>
          <w:p w14:paraId="046C0C40" w14:textId="77777777" w:rsidR="008423E4" w:rsidRPr="00A8133F" w:rsidRDefault="003135B6" w:rsidP="00AE39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01EA8F9" w14:textId="77777777" w:rsidR="008423E4" w:rsidRDefault="008423E4" w:rsidP="00AE3959"/>
          <w:p w14:paraId="73453B5C" w14:textId="77777777" w:rsidR="00AD450E" w:rsidRDefault="003135B6" w:rsidP="00AE39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14:paraId="42032FA2" w14:textId="77777777" w:rsidR="008423E4" w:rsidRPr="00E21FDC" w:rsidRDefault="008423E4" w:rsidP="00AE3959">
            <w:pPr>
              <w:rPr>
                <w:b/>
              </w:rPr>
            </w:pPr>
          </w:p>
        </w:tc>
      </w:tr>
      <w:tr w:rsidR="00C424AA" w14:paraId="3DF1C03E" w14:textId="77777777" w:rsidTr="00345119">
        <w:tc>
          <w:tcPr>
            <w:tcW w:w="9576" w:type="dxa"/>
          </w:tcPr>
          <w:p w14:paraId="398B5F7E" w14:textId="77777777" w:rsidR="008423E4" w:rsidRPr="00A8133F" w:rsidRDefault="003135B6" w:rsidP="00AE39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DB2849" w14:textId="77777777" w:rsidR="008423E4" w:rsidRDefault="008423E4" w:rsidP="00AE3959"/>
          <w:p w14:paraId="1CA54540" w14:textId="0A7B2BEA" w:rsidR="009C36CD" w:rsidRPr="009C36CD" w:rsidRDefault="003135B6" w:rsidP="00AE3959">
            <w:pPr>
              <w:pStyle w:val="Header"/>
              <w:jc w:val="both"/>
            </w:pPr>
            <w:r>
              <w:t>C.S.</w:t>
            </w:r>
            <w:r w:rsidR="00AD450E">
              <w:t>H.B. 3571 amends the Property Code to prohibit a property owners' association from adopting or enforcing a restrictive covenant that prevents a property owner from building or installing security measure</w:t>
            </w:r>
            <w:r>
              <w:t>s</w:t>
            </w:r>
            <w:r w:rsidR="00AD450E">
              <w:t xml:space="preserve">, including </w:t>
            </w:r>
            <w:r>
              <w:t xml:space="preserve">but not limited to </w:t>
            </w:r>
            <w:r w:rsidR="00AD450E">
              <w:t>a security camera, motion detector, or perimeter fence. A property owners' association may still regulate the type of fencing that a property owner may install.</w:t>
            </w:r>
          </w:p>
          <w:p w14:paraId="0B5E5BBB" w14:textId="77777777" w:rsidR="008423E4" w:rsidRPr="00835628" w:rsidRDefault="008423E4" w:rsidP="00AE3959">
            <w:pPr>
              <w:rPr>
                <w:b/>
              </w:rPr>
            </w:pPr>
          </w:p>
        </w:tc>
      </w:tr>
      <w:tr w:rsidR="00C424AA" w14:paraId="52331D69" w14:textId="77777777" w:rsidTr="00345119">
        <w:tc>
          <w:tcPr>
            <w:tcW w:w="9576" w:type="dxa"/>
          </w:tcPr>
          <w:p w14:paraId="7E68E3E9" w14:textId="77777777" w:rsidR="008423E4" w:rsidRPr="00A8133F" w:rsidRDefault="003135B6" w:rsidP="00AE39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8FC563C" w14:textId="77777777" w:rsidR="008423E4" w:rsidRDefault="008423E4" w:rsidP="00AE3959"/>
          <w:p w14:paraId="2385078D" w14:textId="77777777" w:rsidR="008423E4" w:rsidRPr="003624F2" w:rsidRDefault="003135B6" w:rsidP="00AE39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17F7833" w14:textId="77777777" w:rsidR="008423E4" w:rsidRPr="00233FDB" w:rsidRDefault="008423E4" w:rsidP="00AE3959">
            <w:pPr>
              <w:rPr>
                <w:b/>
              </w:rPr>
            </w:pPr>
          </w:p>
        </w:tc>
      </w:tr>
      <w:tr w:rsidR="00C424AA" w14:paraId="75DB5EDB" w14:textId="77777777" w:rsidTr="00345119">
        <w:tc>
          <w:tcPr>
            <w:tcW w:w="9576" w:type="dxa"/>
          </w:tcPr>
          <w:p w14:paraId="49A123A4" w14:textId="77777777" w:rsidR="002B6D3A" w:rsidRDefault="003135B6" w:rsidP="00AE395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AC48818" w14:textId="77777777" w:rsidR="0076234A" w:rsidRDefault="0076234A" w:rsidP="00AE3959">
            <w:pPr>
              <w:jc w:val="both"/>
            </w:pPr>
          </w:p>
          <w:p w14:paraId="7C61C69A" w14:textId="325071CC" w:rsidR="00DB6357" w:rsidRDefault="003135B6" w:rsidP="00AE3959">
            <w:pPr>
              <w:jc w:val="both"/>
            </w:pPr>
            <w:r>
              <w:t>While C.S.H.B. 3571 may differ from the original in minor or nonsubstantive ways, the followin</w:t>
            </w:r>
            <w:r>
              <w:t>g summarizes the substantial differences between the introduced and committee substitute versions of the bill.</w:t>
            </w:r>
          </w:p>
          <w:p w14:paraId="7F1E300E" w14:textId="77777777" w:rsidR="00DB6357" w:rsidRDefault="00DB6357" w:rsidP="00AE3959">
            <w:pPr>
              <w:jc w:val="both"/>
            </w:pPr>
          </w:p>
          <w:p w14:paraId="6E34ACF0" w14:textId="1B0BC43A" w:rsidR="0092407F" w:rsidRPr="0092407F" w:rsidRDefault="003135B6" w:rsidP="00AE3959">
            <w:pPr>
              <w:jc w:val="both"/>
            </w:pPr>
            <w:r>
              <w:t xml:space="preserve">The substitute differs from the original </w:t>
            </w:r>
            <w:r w:rsidR="00DB6357">
              <w:t xml:space="preserve">by </w:t>
            </w:r>
            <w:r>
              <w:t>clarifying</w:t>
            </w:r>
            <w:r w:rsidR="00DB6357">
              <w:t xml:space="preserve"> </w:t>
            </w:r>
            <w:r>
              <w:t>that the</w:t>
            </w:r>
            <w:r w:rsidR="00DB6357">
              <w:t xml:space="preserve"> types of security measures to which its provisions apply</w:t>
            </w:r>
            <w:r>
              <w:t xml:space="preserve"> are not limited to thos</w:t>
            </w:r>
            <w:r>
              <w:t>e specified.</w:t>
            </w:r>
          </w:p>
        </w:tc>
      </w:tr>
      <w:tr w:rsidR="00C424AA" w14:paraId="66E4260D" w14:textId="77777777" w:rsidTr="00345119">
        <w:tc>
          <w:tcPr>
            <w:tcW w:w="9576" w:type="dxa"/>
          </w:tcPr>
          <w:p w14:paraId="35144D3E" w14:textId="77777777" w:rsidR="002B6D3A" w:rsidRPr="00AE3959" w:rsidRDefault="002B6D3A" w:rsidP="00AE3959">
            <w:pPr>
              <w:rPr>
                <w:b/>
                <w:sz w:val="18"/>
                <w:u w:val="single"/>
              </w:rPr>
            </w:pPr>
          </w:p>
        </w:tc>
      </w:tr>
      <w:tr w:rsidR="00C424AA" w14:paraId="465663DB" w14:textId="77777777" w:rsidTr="00345119">
        <w:tc>
          <w:tcPr>
            <w:tcW w:w="9576" w:type="dxa"/>
          </w:tcPr>
          <w:p w14:paraId="32AD8865" w14:textId="77777777" w:rsidR="002B6D3A" w:rsidRPr="002B6D3A" w:rsidRDefault="002B6D3A" w:rsidP="00AE3959">
            <w:pPr>
              <w:jc w:val="both"/>
            </w:pPr>
          </w:p>
        </w:tc>
      </w:tr>
    </w:tbl>
    <w:p w14:paraId="1B716467" w14:textId="5395F1D0" w:rsidR="004108C3" w:rsidRPr="008423E4" w:rsidRDefault="004108C3" w:rsidP="00AE395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543C" w14:textId="77777777" w:rsidR="00000000" w:rsidRDefault="003135B6">
      <w:r>
        <w:separator/>
      </w:r>
    </w:p>
  </w:endnote>
  <w:endnote w:type="continuationSeparator" w:id="0">
    <w:p w14:paraId="7C1F9285" w14:textId="77777777" w:rsidR="00000000" w:rsidRDefault="0031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9A6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24AA" w14:paraId="0E889A60" w14:textId="77777777" w:rsidTr="009C1E9A">
      <w:trPr>
        <w:cantSplit/>
      </w:trPr>
      <w:tc>
        <w:tcPr>
          <w:tcW w:w="0" w:type="pct"/>
        </w:tcPr>
        <w:p w14:paraId="2039A8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040F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DC2FA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1C24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5A7B9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24AA" w14:paraId="2BD644B7" w14:textId="77777777" w:rsidTr="009C1E9A">
      <w:trPr>
        <w:cantSplit/>
      </w:trPr>
      <w:tc>
        <w:tcPr>
          <w:tcW w:w="0" w:type="pct"/>
        </w:tcPr>
        <w:p w14:paraId="2996FC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596B31" w14:textId="40C79B61" w:rsidR="00EC379B" w:rsidRPr="009C1E9A" w:rsidRDefault="003135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20530</w:t>
          </w:r>
        </w:p>
      </w:tc>
      <w:tc>
        <w:tcPr>
          <w:tcW w:w="2453" w:type="pct"/>
        </w:tcPr>
        <w:p w14:paraId="2171F525" w14:textId="52D4F29E" w:rsidR="00EC379B" w:rsidRDefault="003135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01680">
            <w:t>21.108.93</w:t>
          </w:r>
          <w:r>
            <w:fldChar w:fldCharType="end"/>
          </w:r>
        </w:p>
      </w:tc>
    </w:tr>
    <w:tr w:rsidR="00C424AA" w14:paraId="7FF06F92" w14:textId="77777777" w:rsidTr="009C1E9A">
      <w:trPr>
        <w:cantSplit/>
      </w:trPr>
      <w:tc>
        <w:tcPr>
          <w:tcW w:w="0" w:type="pct"/>
        </w:tcPr>
        <w:p w14:paraId="5616E3C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72CB463" w14:textId="70D27BDE" w:rsidR="00EC379B" w:rsidRPr="009C1E9A" w:rsidRDefault="003135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18762</w:t>
          </w:r>
        </w:p>
      </w:tc>
      <w:tc>
        <w:tcPr>
          <w:tcW w:w="2453" w:type="pct"/>
        </w:tcPr>
        <w:p w14:paraId="1911202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0BE2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24AA" w14:paraId="0AA6922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5F54014" w14:textId="432DCA37" w:rsidR="00EC379B" w:rsidRDefault="003135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E395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CA82B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419AB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25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84568" w14:textId="77777777" w:rsidR="00000000" w:rsidRDefault="003135B6">
      <w:r>
        <w:separator/>
      </w:r>
    </w:p>
  </w:footnote>
  <w:footnote w:type="continuationSeparator" w:id="0">
    <w:p w14:paraId="0727CD52" w14:textId="77777777" w:rsidR="00000000" w:rsidRDefault="0031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763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77D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FCF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0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45C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680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D3A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5B6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8EB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34A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223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EF6"/>
    <w:rsid w:val="00915568"/>
    <w:rsid w:val="00917E0C"/>
    <w:rsid w:val="00920711"/>
    <w:rsid w:val="00921A1E"/>
    <w:rsid w:val="0092407F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863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325"/>
    <w:rsid w:val="00AC2E9A"/>
    <w:rsid w:val="00AC5AAB"/>
    <w:rsid w:val="00AC5AEC"/>
    <w:rsid w:val="00AC5F28"/>
    <w:rsid w:val="00AC6900"/>
    <w:rsid w:val="00AD304B"/>
    <w:rsid w:val="00AD4497"/>
    <w:rsid w:val="00AD450E"/>
    <w:rsid w:val="00AD7780"/>
    <w:rsid w:val="00AE2263"/>
    <w:rsid w:val="00AE248E"/>
    <w:rsid w:val="00AE2D12"/>
    <w:rsid w:val="00AE2F06"/>
    <w:rsid w:val="00AE3959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4AA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357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8EB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6D30FA-98F1-4408-9AC6-E04F9EA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45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45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1927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HB03571 (Committee Report (Substituted))</vt:lpstr>
    </vt:vector>
  </TitlesOfParts>
  <Company>State of Texas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20530</dc:subject>
  <dc:creator>State of Texas</dc:creator>
  <dc:description>HB 3571 by Bonnen-(H)Business &amp; Industry (Substitute Document Number: 87R 18762)</dc:description>
  <cp:lastModifiedBy>Emma Bodisch</cp:lastModifiedBy>
  <cp:revision>2</cp:revision>
  <cp:lastPrinted>2003-11-26T17:21:00Z</cp:lastPrinted>
  <dcterms:created xsi:type="dcterms:W3CDTF">2021-04-19T22:21:00Z</dcterms:created>
  <dcterms:modified xsi:type="dcterms:W3CDTF">2021-04-19T22:21:00Z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21.108.93</vt:lpwstr>
  </property>
</Properties>
</file>