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EA58E7" w14:paraId="236DD4EA" w14:textId="77777777" w:rsidTr="00345119">
        <w:tc>
          <w:tcPr>
            <w:tcW w:w="9576" w:type="dxa"/>
            <w:noWrap/>
          </w:tcPr>
          <w:p w14:paraId="0B645717" w14:textId="77777777" w:rsidR="008423E4" w:rsidRPr="0022177D" w:rsidRDefault="00983B5A" w:rsidP="00E42FC0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478DDA64" w14:textId="77777777" w:rsidR="008423E4" w:rsidRPr="0022177D" w:rsidRDefault="008423E4" w:rsidP="00E42FC0">
      <w:pPr>
        <w:jc w:val="center"/>
      </w:pPr>
    </w:p>
    <w:p w14:paraId="28000FD0" w14:textId="77777777" w:rsidR="008423E4" w:rsidRPr="00B31F0E" w:rsidRDefault="008423E4" w:rsidP="00E42FC0"/>
    <w:p w14:paraId="256B5E1B" w14:textId="77777777" w:rsidR="008423E4" w:rsidRPr="00742794" w:rsidRDefault="008423E4" w:rsidP="00E42FC0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A58E7" w14:paraId="3467F120" w14:textId="77777777" w:rsidTr="00345119">
        <w:tc>
          <w:tcPr>
            <w:tcW w:w="9576" w:type="dxa"/>
          </w:tcPr>
          <w:p w14:paraId="2305E67C" w14:textId="2DE7C0AF" w:rsidR="008423E4" w:rsidRPr="00861995" w:rsidRDefault="00983B5A" w:rsidP="00E42FC0">
            <w:pPr>
              <w:jc w:val="right"/>
            </w:pPr>
            <w:r>
              <w:t>H.B. 3578</w:t>
            </w:r>
          </w:p>
        </w:tc>
      </w:tr>
      <w:tr w:rsidR="00EA58E7" w14:paraId="3C5BC145" w14:textId="77777777" w:rsidTr="00345119">
        <w:tc>
          <w:tcPr>
            <w:tcW w:w="9576" w:type="dxa"/>
          </w:tcPr>
          <w:p w14:paraId="129A1672" w14:textId="14F072D2" w:rsidR="008423E4" w:rsidRPr="00861995" w:rsidRDefault="00983B5A" w:rsidP="00E42FC0">
            <w:pPr>
              <w:jc w:val="right"/>
            </w:pPr>
            <w:r>
              <w:t xml:space="preserve">By: </w:t>
            </w:r>
            <w:r w:rsidR="00D27C60">
              <w:t>Guerra</w:t>
            </w:r>
          </w:p>
        </w:tc>
      </w:tr>
      <w:tr w:rsidR="00EA58E7" w14:paraId="05350418" w14:textId="77777777" w:rsidTr="00345119">
        <w:tc>
          <w:tcPr>
            <w:tcW w:w="9576" w:type="dxa"/>
          </w:tcPr>
          <w:p w14:paraId="27125434" w14:textId="69C6C26B" w:rsidR="008423E4" w:rsidRPr="00861995" w:rsidRDefault="00983B5A" w:rsidP="00E42FC0">
            <w:pPr>
              <w:jc w:val="right"/>
            </w:pPr>
            <w:r>
              <w:t>Ways &amp; Means</w:t>
            </w:r>
          </w:p>
        </w:tc>
      </w:tr>
      <w:tr w:rsidR="00EA58E7" w14:paraId="11A8522B" w14:textId="77777777" w:rsidTr="00345119">
        <w:tc>
          <w:tcPr>
            <w:tcW w:w="9576" w:type="dxa"/>
          </w:tcPr>
          <w:p w14:paraId="5DEABED8" w14:textId="33766A5D" w:rsidR="008423E4" w:rsidRDefault="00983B5A" w:rsidP="00E42FC0">
            <w:pPr>
              <w:jc w:val="right"/>
            </w:pPr>
            <w:r>
              <w:t>Committee Report (Unamended)</w:t>
            </w:r>
          </w:p>
        </w:tc>
      </w:tr>
    </w:tbl>
    <w:p w14:paraId="0164EC1B" w14:textId="77777777" w:rsidR="008423E4" w:rsidRDefault="008423E4" w:rsidP="00E42FC0">
      <w:pPr>
        <w:tabs>
          <w:tab w:val="right" w:pos="9360"/>
        </w:tabs>
      </w:pPr>
    </w:p>
    <w:p w14:paraId="17C268EE" w14:textId="77777777" w:rsidR="008423E4" w:rsidRDefault="008423E4" w:rsidP="00E42FC0"/>
    <w:p w14:paraId="184030E1" w14:textId="77777777" w:rsidR="008423E4" w:rsidRDefault="008423E4" w:rsidP="00E42FC0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EA58E7" w14:paraId="0EE83E83" w14:textId="77777777" w:rsidTr="00345119">
        <w:tc>
          <w:tcPr>
            <w:tcW w:w="9576" w:type="dxa"/>
          </w:tcPr>
          <w:p w14:paraId="719FF27A" w14:textId="77777777" w:rsidR="008423E4" w:rsidRPr="00A8133F" w:rsidRDefault="00983B5A" w:rsidP="00E42FC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20262680" w14:textId="77777777" w:rsidR="008423E4" w:rsidRDefault="008423E4" w:rsidP="00E42FC0"/>
          <w:p w14:paraId="729FB538" w14:textId="2AE75097" w:rsidR="008423E4" w:rsidRDefault="00983B5A" w:rsidP="00E42FC0">
            <w:pPr>
              <w:pStyle w:val="Header"/>
              <w:jc w:val="both"/>
            </w:pPr>
            <w:r>
              <w:t>Currently, w</w:t>
            </w:r>
            <w:r w:rsidR="003727FA">
              <w:t xml:space="preserve">hen a person or entity applies for a permit to engage in business involving cigarettes, cigars, and tobacco products, payment for </w:t>
            </w:r>
            <w:r w:rsidR="00567728">
              <w:t xml:space="preserve">the applicable cigarette and tobacco products tax </w:t>
            </w:r>
            <w:r w:rsidR="003727FA">
              <w:t xml:space="preserve">permit may be made </w:t>
            </w:r>
            <w:r w:rsidR="007C3672">
              <w:t xml:space="preserve">using </w:t>
            </w:r>
            <w:r w:rsidR="003727FA">
              <w:t>cash, money order, or check. There have been calls to allow</w:t>
            </w:r>
            <w:r w:rsidR="00567728">
              <w:t xml:space="preserve"> this</w:t>
            </w:r>
            <w:r w:rsidR="003727FA">
              <w:t xml:space="preserve"> payment to be made </w:t>
            </w:r>
            <w:r w:rsidR="00992DFE">
              <w:t xml:space="preserve">by </w:t>
            </w:r>
            <w:r w:rsidR="003727FA">
              <w:t>credit card</w:t>
            </w:r>
            <w:r w:rsidR="00567728">
              <w:t>,</w:t>
            </w:r>
            <w:r w:rsidR="003727FA">
              <w:t xml:space="preserve"> </w:t>
            </w:r>
            <w:r w:rsidR="00567728">
              <w:t xml:space="preserve">which typically provides a faster and more efficient payment </w:t>
            </w:r>
            <w:r w:rsidR="007C3672">
              <w:t>process</w:t>
            </w:r>
            <w:r w:rsidR="003727FA">
              <w:t xml:space="preserve">. H.B. 3578 seeks to heed these calls by providing </w:t>
            </w:r>
            <w:r w:rsidR="00567728">
              <w:t>a credit card payment</w:t>
            </w:r>
            <w:r w:rsidR="003727FA">
              <w:t xml:space="preserve"> option to an </w:t>
            </w:r>
            <w:r w:rsidR="003727FA" w:rsidRPr="003727FA">
              <w:t>applicant for an applicable cigarette and tobacco products tax permit</w:t>
            </w:r>
            <w:r w:rsidR="003727FA">
              <w:t>.</w:t>
            </w:r>
          </w:p>
          <w:p w14:paraId="73F81270" w14:textId="77777777" w:rsidR="008423E4" w:rsidRPr="00E26B13" w:rsidRDefault="008423E4" w:rsidP="00E42FC0">
            <w:pPr>
              <w:rPr>
                <w:b/>
              </w:rPr>
            </w:pPr>
          </w:p>
        </w:tc>
      </w:tr>
      <w:tr w:rsidR="00EA58E7" w14:paraId="78CEB6AE" w14:textId="77777777" w:rsidTr="00345119">
        <w:tc>
          <w:tcPr>
            <w:tcW w:w="9576" w:type="dxa"/>
          </w:tcPr>
          <w:p w14:paraId="7EB2E9BF" w14:textId="77777777" w:rsidR="0017725B" w:rsidRDefault="00983B5A" w:rsidP="00E42FC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30BE5380" w14:textId="77777777" w:rsidR="0017725B" w:rsidRDefault="0017725B" w:rsidP="00E42FC0">
            <w:pPr>
              <w:rPr>
                <w:b/>
                <w:u w:val="single"/>
              </w:rPr>
            </w:pPr>
          </w:p>
          <w:p w14:paraId="10962CF2" w14:textId="77777777" w:rsidR="00D22F5A" w:rsidRPr="00D22F5A" w:rsidRDefault="00983B5A" w:rsidP="00E42FC0">
            <w:pPr>
              <w:jc w:val="both"/>
            </w:pPr>
            <w:r>
              <w:t>It is the committee's opinion that this bill does not expressly create a criminal off</w:t>
            </w:r>
            <w:r>
              <w:t>ense, increase the punishment for an existing criminal offense or category of offenses, or change the eligibility of a person for community supervision, parole, or mandatory supervision.</w:t>
            </w:r>
          </w:p>
          <w:p w14:paraId="6C46F26A" w14:textId="77777777" w:rsidR="0017725B" w:rsidRPr="0017725B" w:rsidRDefault="0017725B" w:rsidP="00E42FC0">
            <w:pPr>
              <w:rPr>
                <w:b/>
                <w:u w:val="single"/>
              </w:rPr>
            </w:pPr>
          </w:p>
        </w:tc>
      </w:tr>
      <w:tr w:rsidR="00EA58E7" w14:paraId="51558994" w14:textId="77777777" w:rsidTr="00345119">
        <w:tc>
          <w:tcPr>
            <w:tcW w:w="9576" w:type="dxa"/>
          </w:tcPr>
          <w:p w14:paraId="2D4319E3" w14:textId="77777777" w:rsidR="008423E4" w:rsidRPr="00A8133F" w:rsidRDefault="00983B5A" w:rsidP="00E42FC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0244E9DE" w14:textId="77777777" w:rsidR="008423E4" w:rsidRDefault="008423E4" w:rsidP="00E42FC0"/>
          <w:p w14:paraId="28CC994E" w14:textId="77777777" w:rsidR="00D22F5A" w:rsidRDefault="00983B5A" w:rsidP="00E42FC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</w:t>
            </w:r>
            <w:r>
              <w:t xml:space="preserve"> does not expressly grant any additional rulemaking authority to a state officer, department, agency, or institution.</w:t>
            </w:r>
          </w:p>
          <w:p w14:paraId="4C220CE5" w14:textId="77777777" w:rsidR="008423E4" w:rsidRPr="00E21FDC" w:rsidRDefault="008423E4" w:rsidP="00E42FC0">
            <w:pPr>
              <w:rPr>
                <w:b/>
              </w:rPr>
            </w:pPr>
          </w:p>
        </w:tc>
      </w:tr>
      <w:tr w:rsidR="00EA58E7" w14:paraId="65B8BA3A" w14:textId="77777777" w:rsidTr="00345119">
        <w:tc>
          <w:tcPr>
            <w:tcW w:w="9576" w:type="dxa"/>
          </w:tcPr>
          <w:p w14:paraId="598BCB2E" w14:textId="77777777" w:rsidR="008423E4" w:rsidRPr="00A8133F" w:rsidRDefault="00983B5A" w:rsidP="00E42FC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62FE8A70" w14:textId="77777777" w:rsidR="008423E4" w:rsidRDefault="008423E4" w:rsidP="00E42FC0"/>
          <w:p w14:paraId="5A11C5A6" w14:textId="6E682FFB" w:rsidR="009C36CD" w:rsidRPr="009C36CD" w:rsidRDefault="00983B5A" w:rsidP="00E42FC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357</w:t>
            </w:r>
            <w:r w:rsidR="00945AFF">
              <w:t>8</w:t>
            </w:r>
            <w:r>
              <w:t xml:space="preserve"> amends the Tax Code to give an applicant for a</w:t>
            </w:r>
            <w:r w:rsidR="002323E8">
              <w:t>n applicable</w:t>
            </w:r>
            <w:r>
              <w:t xml:space="preserve"> </w:t>
            </w:r>
            <w:r w:rsidRPr="006E56EC">
              <w:t>cigarette and tobacco products</w:t>
            </w:r>
            <w:r w:rsidR="002323E8">
              <w:t xml:space="preserve"> tax</w:t>
            </w:r>
            <w:r>
              <w:t xml:space="preserve"> permit</w:t>
            </w:r>
            <w:r>
              <w:t xml:space="preserve"> the option of paying </w:t>
            </w:r>
            <w:r w:rsidR="00D22F5A">
              <w:t>the permit fee by credit card</w:t>
            </w:r>
            <w:r w:rsidR="00454097">
              <w:t xml:space="preserve"> as an alternative to cash or money order</w:t>
            </w:r>
            <w:r w:rsidR="00D22F5A">
              <w:t>.</w:t>
            </w:r>
          </w:p>
          <w:p w14:paraId="76D85EC6" w14:textId="77777777" w:rsidR="008423E4" w:rsidRPr="00835628" w:rsidRDefault="008423E4" w:rsidP="00E42FC0">
            <w:pPr>
              <w:rPr>
                <w:b/>
              </w:rPr>
            </w:pPr>
          </w:p>
        </w:tc>
      </w:tr>
      <w:tr w:rsidR="00EA58E7" w14:paraId="5E02EB1B" w14:textId="77777777" w:rsidTr="00345119">
        <w:tc>
          <w:tcPr>
            <w:tcW w:w="9576" w:type="dxa"/>
          </w:tcPr>
          <w:p w14:paraId="7ACD3D46" w14:textId="77777777" w:rsidR="008423E4" w:rsidRPr="00A8133F" w:rsidRDefault="00983B5A" w:rsidP="00E42FC0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2EB4B073" w14:textId="77777777" w:rsidR="008423E4" w:rsidRDefault="008423E4" w:rsidP="00E42FC0"/>
          <w:p w14:paraId="4B9CEB7D" w14:textId="411C47F5" w:rsidR="008423E4" w:rsidRPr="00992DFE" w:rsidRDefault="00983B5A" w:rsidP="00E42FC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</w:tc>
      </w:tr>
    </w:tbl>
    <w:p w14:paraId="42AB1C77" w14:textId="54B5F201" w:rsidR="004108C3" w:rsidRPr="008423E4" w:rsidRDefault="004108C3" w:rsidP="00E42FC0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E3DEF4" w14:textId="77777777" w:rsidR="00000000" w:rsidRDefault="00983B5A">
      <w:r>
        <w:separator/>
      </w:r>
    </w:p>
  </w:endnote>
  <w:endnote w:type="continuationSeparator" w:id="0">
    <w:p w14:paraId="26E3D841" w14:textId="77777777" w:rsidR="00000000" w:rsidRDefault="00983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4DA6C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A58E7" w14:paraId="669EFAAA" w14:textId="77777777" w:rsidTr="009C1E9A">
      <w:trPr>
        <w:cantSplit/>
      </w:trPr>
      <w:tc>
        <w:tcPr>
          <w:tcW w:w="0" w:type="pct"/>
        </w:tcPr>
        <w:p w14:paraId="748DA04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84B737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199F082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9AC4EF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325E4C3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A58E7" w14:paraId="196C9554" w14:textId="77777777" w:rsidTr="009C1E9A">
      <w:trPr>
        <w:cantSplit/>
      </w:trPr>
      <w:tc>
        <w:tcPr>
          <w:tcW w:w="0" w:type="pct"/>
        </w:tcPr>
        <w:p w14:paraId="7C0326A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FEFDE58" w14:textId="0AC7C01E" w:rsidR="00EC379B" w:rsidRPr="009C1E9A" w:rsidRDefault="00983B5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18077</w:t>
          </w:r>
        </w:p>
      </w:tc>
      <w:tc>
        <w:tcPr>
          <w:tcW w:w="2453" w:type="pct"/>
        </w:tcPr>
        <w:p w14:paraId="503196A2" w14:textId="2CFFF025" w:rsidR="00EC379B" w:rsidRDefault="00983B5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3D7FDA">
            <w:t>21.94.69</w:t>
          </w:r>
          <w:r>
            <w:fldChar w:fldCharType="end"/>
          </w:r>
        </w:p>
      </w:tc>
    </w:tr>
    <w:tr w:rsidR="00EA58E7" w14:paraId="1ED70F70" w14:textId="77777777" w:rsidTr="009C1E9A">
      <w:trPr>
        <w:cantSplit/>
      </w:trPr>
      <w:tc>
        <w:tcPr>
          <w:tcW w:w="0" w:type="pct"/>
        </w:tcPr>
        <w:p w14:paraId="75A96E23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7FF31E83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2CE673B6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1FF1EB28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A58E7" w14:paraId="4D0D8C61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3B77EE1D" w14:textId="42BB6767" w:rsidR="00EC379B" w:rsidRDefault="00983B5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E42FC0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02F6B1BF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1BCF5496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05B0C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A0CD87" w14:textId="77777777" w:rsidR="00000000" w:rsidRDefault="00983B5A">
      <w:r>
        <w:separator/>
      </w:r>
    </w:p>
  </w:footnote>
  <w:footnote w:type="continuationSeparator" w:id="0">
    <w:p w14:paraId="1CED758D" w14:textId="77777777" w:rsidR="00000000" w:rsidRDefault="00983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DA0AF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4086D2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E067F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83B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0719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0961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0C02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E7849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23E8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27FA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3B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D7FDA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4097"/>
    <w:rsid w:val="00455936"/>
    <w:rsid w:val="00455ACE"/>
    <w:rsid w:val="00461B69"/>
    <w:rsid w:val="0046213C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57F9F"/>
    <w:rsid w:val="0056153F"/>
    <w:rsid w:val="00561B14"/>
    <w:rsid w:val="00562C87"/>
    <w:rsid w:val="005636BD"/>
    <w:rsid w:val="005666D5"/>
    <w:rsid w:val="005669A7"/>
    <w:rsid w:val="00567728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C7A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39B6"/>
    <w:rsid w:val="006E45B0"/>
    <w:rsid w:val="006E5692"/>
    <w:rsid w:val="006E56EC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3672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5AFF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3B5A"/>
    <w:rsid w:val="009847FD"/>
    <w:rsid w:val="009851B3"/>
    <w:rsid w:val="00985300"/>
    <w:rsid w:val="00986720"/>
    <w:rsid w:val="00987F00"/>
    <w:rsid w:val="00992DFE"/>
    <w:rsid w:val="0099403D"/>
    <w:rsid w:val="00995B0B"/>
    <w:rsid w:val="009963C0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2F5A"/>
    <w:rsid w:val="00D2301B"/>
    <w:rsid w:val="00D239EE"/>
    <w:rsid w:val="00D27C60"/>
    <w:rsid w:val="00D30241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2FC0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58E7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277F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B2F42B7-72CC-47E8-93F5-D537FBCFC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22F5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22F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22F5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22F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22F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1151</Characters>
  <Application>Microsoft Office Word</Application>
  <DocSecurity>4</DocSecurity>
  <Lines>40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HB03578 (Committee Report (Unamended))</vt:lpstr>
    </vt:vector>
  </TitlesOfParts>
  <Company>State of Texas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18077</dc:subject>
  <dc:creator>State of Texas</dc:creator>
  <dc:description>HB 3578 by Guerra-(H)Ways &amp; Means</dc:description>
  <cp:lastModifiedBy>Stacey Nicchio</cp:lastModifiedBy>
  <cp:revision>2</cp:revision>
  <cp:lastPrinted>2003-11-26T17:21:00Z</cp:lastPrinted>
  <dcterms:created xsi:type="dcterms:W3CDTF">2021-04-07T20:44:00Z</dcterms:created>
  <dcterms:modified xsi:type="dcterms:W3CDTF">2021-04-07T20:44:00Z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21.94.69</vt:lpwstr>
  </property>
</Properties>
</file>