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45B" w:rsidRDefault="00FF74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7D8A9FB3F8649EEA8C3F3D75FA22C71"/>
          </w:placeholder>
        </w:sdtPr>
        <w:sdtContent>
          <w:r w:rsidRPr="005C2A78">
            <w:rPr>
              <w:rFonts w:cs="Times New Roman"/>
              <w:b/>
              <w:szCs w:val="24"/>
              <w:u w:val="single"/>
            </w:rPr>
            <w:t>BILL ANALYSIS</w:t>
          </w:r>
        </w:sdtContent>
      </w:sdt>
    </w:p>
    <w:p w:rsidR="00FF745B" w:rsidRPr="00585C31" w:rsidRDefault="00FF745B" w:rsidP="000F1DF9">
      <w:pPr>
        <w:spacing w:after="0" w:line="240" w:lineRule="auto"/>
        <w:rPr>
          <w:rFonts w:cs="Times New Roman"/>
          <w:szCs w:val="24"/>
        </w:rPr>
      </w:pPr>
    </w:p>
    <w:p w:rsidR="00FF745B" w:rsidRPr="00585C31" w:rsidRDefault="00FF74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745B" w:rsidTr="000F1DF9">
        <w:tc>
          <w:tcPr>
            <w:tcW w:w="2718" w:type="dxa"/>
          </w:tcPr>
          <w:p w:rsidR="00FF745B" w:rsidRPr="005C2A78" w:rsidRDefault="00FF745B" w:rsidP="006D756B">
            <w:pPr>
              <w:rPr>
                <w:rFonts w:cs="Times New Roman"/>
                <w:szCs w:val="24"/>
              </w:rPr>
            </w:pPr>
            <w:sdt>
              <w:sdtPr>
                <w:rPr>
                  <w:rFonts w:cs="Times New Roman"/>
                  <w:szCs w:val="24"/>
                </w:rPr>
                <w:alias w:val="Agency Title"/>
                <w:tag w:val="AgencyTitleContentControl"/>
                <w:id w:val="1920747753"/>
                <w:lock w:val="sdtContentLocked"/>
                <w:placeholder>
                  <w:docPart w:val="EDFCE04F94024EB0B5779D9B1CF102EC"/>
                </w:placeholder>
              </w:sdtPr>
              <w:sdtEndPr>
                <w:rPr>
                  <w:rFonts w:cstheme="minorBidi"/>
                  <w:szCs w:val="22"/>
                </w:rPr>
              </w:sdtEndPr>
              <w:sdtContent>
                <w:r>
                  <w:rPr>
                    <w:rFonts w:cs="Times New Roman"/>
                    <w:szCs w:val="24"/>
                  </w:rPr>
                  <w:t>Senate Research Center</w:t>
                </w:r>
              </w:sdtContent>
            </w:sdt>
          </w:p>
        </w:tc>
        <w:tc>
          <w:tcPr>
            <w:tcW w:w="6858" w:type="dxa"/>
          </w:tcPr>
          <w:p w:rsidR="00FF745B" w:rsidRPr="00FF6471" w:rsidRDefault="00FF745B" w:rsidP="000F1DF9">
            <w:pPr>
              <w:jc w:val="right"/>
              <w:rPr>
                <w:rFonts w:cs="Times New Roman"/>
                <w:szCs w:val="24"/>
              </w:rPr>
            </w:pPr>
            <w:sdt>
              <w:sdtPr>
                <w:rPr>
                  <w:rFonts w:cs="Times New Roman"/>
                  <w:szCs w:val="24"/>
                </w:rPr>
                <w:alias w:val="Bill Number"/>
                <w:tag w:val="BillNumberOne"/>
                <w:id w:val="-410784069"/>
                <w:lock w:val="sdtContentLocked"/>
                <w:placeholder>
                  <w:docPart w:val="AFAFBEDBC8084D869D4000666A42856E"/>
                </w:placeholder>
              </w:sdtPr>
              <w:sdtContent>
                <w:r>
                  <w:rPr>
                    <w:rFonts w:cs="Times New Roman"/>
                    <w:szCs w:val="24"/>
                  </w:rPr>
                  <w:t>H.B. 3583</w:t>
                </w:r>
              </w:sdtContent>
            </w:sdt>
          </w:p>
        </w:tc>
      </w:tr>
      <w:tr w:rsidR="00FF745B" w:rsidTr="000F1DF9">
        <w:sdt>
          <w:sdtPr>
            <w:rPr>
              <w:rFonts w:cs="Times New Roman"/>
              <w:szCs w:val="24"/>
            </w:rPr>
            <w:alias w:val="TLCNumber"/>
            <w:tag w:val="TLCNumber"/>
            <w:id w:val="-542600604"/>
            <w:lock w:val="sdtLocked"/>
            <w:placeholder>
              <w:docPart w:val="2357DC1BCFB64D74A6E94DA79AF7D276"/>
            </w:placeholder>
            <w:showingPlcHdr/>
          </w:sdtPr>
          <w:sdtContent>
            <w:tc>
              <w:tcPr>
                <w:tcW w:w="2718" w:type="dxa"/>
              </w:tcPr>
              <w:p w:rsidR="00FF745B" w:rsidRPr="000F1DF9" w:rsidRDefault="00FF745B" w:rsidP="00C65088">
                <w:pPr>
                  <w:rPr>
                    <w:rFonts w:cs="Times New Roman"/>
                    <w:szCs w:val="24"/>
                  </w:rPr>
                </w:pPr>
              </w:p>
            </w:tc>
          </w:sdtContent>
        </w:sdt>
        <w:tc>
          <w:tcPr>
            <w:tcW w:w="6858" w:type="dxa"/>
          </w:tcPr>
          <w:p w:rsidR="00FF745B" w:rsidRPr="005C2A78" w:rsidRDefault="00FF745B" w:rsidP="00073EDD">
            <w:pPr>
              <w:jc w:val="right"/>
              <w:rPr>
                <w:rFonts w:cs="Times New Roman"/>
                <w:szCs w:val="24"/>
              </w:rPr>
            </w:pPr>
            <w:sdt>
              <w:sdtPr>
                <w:rPr>
                  <w:rFonts w:cs="Times New Roman"/>
                  <w:szCs w:val="24"/>
                </w:rPr>
                <w:alias w:val="Author Label"/>
                <w:tag w:val="By"/>
                <w:id w:val="72399597"/>
                <w:lock w:val="sdtLocked"/>
                <w:placeholder>
                  <w:docPart w:val="FF35792CFB4E480584A5403FD2A29F1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4AC87A76C04E0DBB0C80E08FE6CBC8"/>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BF224281EDE14A64B43BE80C2D90A307"/>
                </w:placeholder>
              </w:sdtPr>
              <w:sdtContent>
                <w:r>
                  <w:rPr>
                    <w:rFonts w:cs="Times New Roman"/>
                    <w:szCs w:val="24"/>
                  </w:rPr>
                  <w:t xml:space="preserve"> (Hinojosa)</w:t>
                </w:r>
              </w:sdtContent>
            </w:sdt>
            <w:sdt>
              <w:sdtPr>
                <w:rPr>
                  <w:rFonts w:cs="Times New Roman"/>
                  <w:szCs w:val="24"/>
                </w:rPr>
                <w:alias w:val="DualSponsor"/>
                <w:tag w:val="DualSponsor"/>
                <w:id w:val="1029379812"/>
                <w:lock w:val="sdtContentLocked"/>
                <w:placeholder>
                  <w:docPart w:val="4A36BFBA49E942778EF6D2D3DECEBA7F"/>
                </w:placeholder>
                <w:showingPlcHdr/>
              </w:sdtPr>
              <w:sdtContent/>
            </w:sdt>
          </w:p>
        </w:tc>
      </w:tr>
      <w:tr w:rsidR="00FF745B" w:rsidTr="000F1DF9">
        <w:tc>
          <w:tcPr>
            <w:tcW w:w="2718" w:type="dxa"/>
          </w:tcPr>
          <w:p w:rsidR="00FF745B" w:rsidRPr="00BC7495" w:rsidRDefault="00FF745B" w:rsidP="000F1DF9">
            <w:pPr>
              <w:rPr>
                <w:rFonts w:cs="Times New Roman"/>
                <w:szCs w:val="24"/>
              </w:rPr>
            </w:pPr>
          </w:p>
        </w:tc>
        <w:sdt>
          <w:sdtPr>
            <w:rPr>
              <w:rFonts w:cs="Times New Roman"/>
              <w:szCs w:val="24"/>
            </w:rPr>
            <w:alias w:val="Committee"/>
            <w:tag w:val="Committee"/>
            <w:id w:val="1914272295"/>
            <w:lock w:val="sdtContentLocked"/>
            <w:placeholder>
              <w:docPart w:val="B79B4C9B4F654F43A0F554BDCA53047D"/>
            </w:placeholder>
          </w:sdtPr>
          <w:sdtContent>
            <w:tc>
              <w:tcPr>
                <w:tcW w:w="6858" w:type="dxa"/>
              </w:tcPr>
              <w:p w:rsidR="00FF745B" w:rsidRPr="00FF6471" w:rsidRDefault="00FF745B" w:rsidP="000F1DF9">
                <w:pPr>
                  <w:jc w:val="right"/>
                  <w:rPr>
                    <w:rFonts w:cs="Times New Roman"/>
                    <w:szCs w:val="24"/>
                  </w:rPr>
                </w:pPr>
                <w:r>
                  <w:rPr>
                    <w:rFonts w:cs="Times New Roman"/>
                    <w:szCs w:val="24"/>
                  </w:rPr>
                  <w:t>Business &amp; Commerce</w:t>
                </w:r>
              </w:p>
            </w:tc>
          </w:sdtContent>
        </w:sdt>
      </w:tr>
      <w:tr w:rsidR="00FF745B" w:rsidTr="000F1DF9">
        <w:tc>
          <w:tcPr>
            <w:tcW w:w="2718" w:type="dxa"/>
          </w:tcPr>
          <w:p w:rsidR="00FF745B" w:rsidRPr="00BC7495" w:rsidRDefault="00FF745B" w:rsidP="000F1DF9">
            <w:pPr>
              <w:rPr>
                <w:rFonts w:cs="Times New Roman"/>
                <w:szCs w:val="24"/>
              </w:rPr>
            </w:pPr>
          </w:p>
        </w:tc>
        <w:sdt>
          <w:sdtPr>
            <w:rPr>
              <w:rFonts w:cs="Times New Roman"/>
              <w:szCs w:val="24"/>
            </w:rPr>
            <w:alias w:val="Date"/>
            <w:tag w:val="DateContentControl"/>
            <w:id w:val="1178081906"/>
            <w:lock w:val="sdtLocked"/>
            <w:placeholder>
              <w:docPart w:val="ADC102D09F2A4B75ADE248E9EB0D87AD"/>
            </w:placeholder>
            <w:date w:fullDate="2021-05-17T00:00:00Z">
              <w:dateFormat w:val="M/d/yyyy"/>
              <w:lid w:val="en-US"/>
              <w:storeMappedDataAs w:val="dateTime"/>
              <w:calendar w:val="gregorian"/>
            </w:date>
          </w:sdtPr>
          <w:sdtContent>
            <w:tc>
              <w:tcPr>
                <w:tcW w:w="6858" w:type="dxa"/>
              </w:tcPr>
              <w:p w:rsidR="00FF745B" w:rsidRPr="00FF6471" w:rsidRDefault="00FF745B" w:rsidP="000F1DF9">
                <w:pPr>
                  <w:jc w:val="right"/>
                  <w:rPr>
                    <w:rFonts w:cs="Times New Roman"/>
                    <w:szCs w:val="24"/>
                  </w:rPr>
                </w:pPr>
                <w:r>
                  <w:rPr>
                    <w:rFonts w:cs="Times New Roman"/>
                    <w:szCs w:val="24"/>
                  </w:rPr>
                  <w:t>5/17/2021</w:t>
                </w:r>
              </w:p>
            </w:tc>
          </w:sdtContent>
        </w:sdt>
      </w:tr>
      <w:tr w:rsidR="00FF745B" w:rsidTr="000F1DF9">
        <w:tc>
          <w:tcPr>
            <w:tcW w:w="2718" w:type="dxa"/>
          </w:tcPr>
          <w:p w:rsidR="00FF745B" w:rsidRPr="00BC7495" w:rsidRDefault="00FF745B" w:rsidP="000F1DF9">
            <w:pPr>
              <w:rPr>
                <w:rFonts w:cs="Times New Roman"/>
                <w:szCs w:val="24"/>
              </w:rPr>
            </w:pPr>
          </w:p>
        </w:tc>
        <w:sdt>
          <w:sdtPr>
            <w:rPr>
              <w:rFonts w:cs="Times New Roman"/>
              <w:szCs w:val="24"/>
            </w:rPr>
            <w:alias w:val="BA Version"/>
            <w:tag w:val="BAVersion"/>
            <w:id w:val="-1685590809"/>
            <w:lock w:val="sdtContentLocked"/>
            <w:placeholder>
              <w:docPart w:val="7082D7EFD69040068294834EE4A7422B"/>
            </w:placeholder>
          </w:sdtPr>
          <w:sdtContent>
            <w:tc>
              <w:tcPr>
                <w:tcW w:w="6858" w:type="dxa"/>
              </w:tcPr>
              <w:p w:rsidR="00FF745B" w:rsidRPr="00FF6471" w:rsidRDefault="00FF745B" w:rsidP="000F1DF9">
                <w:pPr>
                  <w:jc w:val="right"/>
                  <w:rPr>
                    <w:rFonts w:cs="Times New Roman"/>
                    <w:szCs w:val="24"/>
                  </w:rPr>
                </w:pPr>
                <w:r>
                  <w:rPr>
                    <w:rFonts w:cs="Times New Roman"/>
                    <w:szCs w:val="24"/>
                  </w:rPr>
                  <w:t>Engrossed</w:t>
                </w:r>
              </w:p>
            </w:tc>
          </w:sdtContent>
        </w:sdt>
      </w:tr>
    </w:tbl>
    <w:p w:rsidR="00FF745B" w:rsidRPr="00FF6471" w:rsidRDefault="00FF745B" w:rsidP="000F1DF9">
      <w:pPr>
        <w:spacing w:after="0" w:line="240" w:lineRule="auto"/>
        <w:rPr>
          <w:rFonts w:cs="Times New Roman"/>
          <w:szCs w:val="24"/>
        </w:rPr>
      </w:pPr>
    </w:p>
    <w:p w:rsidR="00FF745B" w:rsidRPr="00FF6471" w:rsidRDefault="00FF745B" w:rsidP="000F1DF9">
      <w:pPr>
        <w:spacing w:after="0" w:line="240" w:lineRule="auto"/>
        <w:rPr>
          <w:rFonts w:cs="Times New Roman"/>
          <w:szCs w:val="24"/>
        </w:rPr>
      </w:pPr>
    </w:p>
    <w:p w:rsidR="00FF745B" w:rsidRPr="00FF6471" w:rsidRDefault="00FF74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D8EB87BEAA491F813F60DE0C6B8C82"/>
        </w:placeholder>
      </w:sdtPr>
      <w:sdtContent>
        <w:p w:rsidR="00FF745B" w:rsidRDefault="00FF74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84C0FF69924B26B8F944A667A4FEB0"/>
        </w:placeholder>
      </w:sdtPr>
      <w:sdtContent>
        <w:p w:rsidR="00FF745B" w:rsidRDefault="00FF745B" w:rsidP="00414476">
          <w:pPr>
            <w:pStyle w:val="NormalWeb"/>
            <w:spacing w:before="0" w:beforeAutospacing="0" w:after="0" w:afterAutospacing="0"/>
            <w:jc w:val="both"/>
            <w:divId w:val="1513687575"/>
            <w:rPr>
              <w:rFonts w:eastAsia="Times New Roman"/>
              <w:bCs/>
            </w:rPr>
          </w:pPr>
        </w:p>
        <w:p w:rsidR="00FF745B" w:rsidRPr="009E63CF" w:rsidRDefault="00FF745B" w:rsidP="00414476">
          <w:pPr>
            <w:pStyle w:val="NormalWeb"/>
            <w:spacing w:before="0" w:beforeAutospacing="0" w:after="0" w:afterAutospacing="0"/>
            <w:jc w:val="both"/>
            <w:divId w:val="1513687575"/>
          </w:pPr>
          <w:r w:rsidRPr="009E63CF">
            <w:t>Energy savings performance contracting (ESPC) is a method of finance that allows a facility to complete energy-saving improvements within an existing budget by paying for them with money saved through reduced utility expenditures. Facilities make no up-front investments and instead finance projects through guaranteed annual energy savings. ESPC can be a valuable tool to assist public and government facilities to enhance energy efficiency and water conservation in facilities owned and operated by state agencies, p</w:t>
          </w:r>
          <w:r>
            <w:t>ublic schools, public higher education</w:t>
          </w:r>
          <w:r w:rsidRPr="009E63CF">
            <w:t xml:space="preserve"> institutions and local government entities under various authorities delegated by state law. ESPC contracts are executed directly between these entities and private contractors and are approved by the State Energy Conservation Office (SECO).</w:t>
          </w:r>
        </w:p>
        <w:p w:rsidR="00FF745B" w:rsidRPr="009E63CF" w:rsidRDefault="00FF745B" w:rsidP="00414476">
          <w:pPr>
            <w:pStyle w:val="NormalWeb"/>
            <w:spacing w:before="0" w:beforeAutospacing="0" w:after="0" w:afterAutospacing="0"/>
            <w:jc w:val="both"/>
            <w:divId w:val="1513687575"/>
          </w:pPr>
          <w:r w:rsidRPr="009E63CF">
            <w:t> </w:t>
          </w:r>
        </w:p>
        <w:p w:rsidR="00FF745B" w:rsidRPr="009E63CF" w:rsidRDefault="00FF745B" w:rsidP="00414476">
          <w:pPr>
            <w:pStyle w:val="NormalWeb"/>
            <w:spacing w:before="0" w:beforeAutospacing="0" w:after="0" w:afterAutospacing="0"/>
            <w:jc w:val="both"/>
            <w:divId w:val="1513687575"/>
          </w:pPr>
          <w:r w:rsidRPr="009E63CF">
            <w:t>Recently there have been instances where contracts awarded under ESPC statutes have been expan</w:t>
          </w:r>
          <w:r>
            <w:t>ded well beyond those contracts'</w:t>
          </w:r>
          <w:r w:rsidRPr="009E63CF">
            <w:t xml:space="preserve"> original scope and beyond the intent of the ESPC statutes to design and build new, completely unrelated facilities, without complying with procurement statutes related to public works p</w:t>
          </w:r>
          <w:r>
            <w:t>rojects. Simply by executing a "change order,"</w:t>
          </w:r>
          <w:r w:rsidRPr="009E63CF">
            <w:t xml:space="preserve"> the contracts are being increased by tens of millions of dollars at the expense of competition and transparency, effectively obligating the government and end-user to absorb such costs. This is a disturbing trend which effectively awards sole-source contracts for facilities outside of the scope of original contracts and traditional, statutory procurement process.</w:t>
          </w:r>
        </w:p>
        <w:p w:rsidR="00FF745B" w:rsidRPr="009E63CF" w:rsidRDefault="00FF745B" w:rsidP="00414476">
          <w:pPr>
            <w:pStyle w:val="NormalWeb"/>
            <w:spacing w:before="0" w:beforeAutospacing="0" w:after="0" w:afterAutospacing="0"/>
            <w:jc w:val="both"/>
            <w:divId w:val="1513687575"/>
          </w:pPr>
          <w:r w:rsidRPr="009E63CF">
            <w:t> </w:t>
          </w:r>
        </w:p>
        <w:p w:rsidR="00FF745B" w:rsidRPr="009E63CF" w:rsidRDefault="00FF745B" w:rsidP="00414476">
          <w:pPr>
            <w:pStyle w:val="NormalWeb"/>
            <w:spacing w:before="0" w:beforeAutospacing="0" w:after="0" w:afterAutospacing="0"/>
            <w:jc w:val="both"/>
            <w:divId w:val="1513687575"/>
          </w:pPr>
          <w:r>
            <w:t>H.B. 3583</w:t>
          </w:r>
          <w:r w:rsidRPr="009E63CF">
            <w:t xml:space="preserve"> addresses the misuse of ESPC contracts by ensuring that energy savings performance contracts are utilized in a transparent manner for the purpose originally intended, and not as a means to bypass statutes relating to the procurement of public works projects by simply modifying the scope or executing a change order to the original contract.</w:t>
          </w:r>
        </w:p>
        <w:p w:rsidR="00FF745B" w:rsidRPr="009E63CF" w:rsidRDefault="00FF745B" w:rsidP="00414476">
          <w:pPr>
            <w:pStyle w:val="NormalWeb"/>
            <w:spacing w:before="0" w:beforeAutospacing="0" w:after="0" w:afterAutospacing="0"/>
            <w:jc w:val="both"/>
            <w:divId w:val="1513687575"/>
          </w:pPr>
          <w:r w:rsidRPr="009E63CF">
            <w:t> </w:t>
          </w:r>
        </w:p>
        <w:p w:rsidR="00FF745B" w:rsidRPr="009E63CF" w:rsidRDefault="00FF745B" w:rsidP="00414476">
          <w:pPr>
            <w:pStyle w:val="NormalWeb"/>
            <w:spacing w:before="0" w:beforeAutospacing="0" w:after="0" w:afterAutospacing="0"/>
            <w:jc w:val="both"/>
            <w:divId w:val="1513687575"/>
          </w:pPr>
          <w:r>
            <w:t>H.B. 3583</w:t>
          </w:r>
          <w:r w:rsidRPr="009E63CF">
            <w:t xml:space="preserve"> specifically prohibits the use of ESPC for public works and civil works projects that are subject to well established contracting and procurement statutes by specifically prohibiting the use of ESPC for the design or construction of major civil works projects, which should be procured through the existing statutory framework for design and construction projects.</w:t>
          </w:r>
        </w:p>
        <w:p w:rsidR="00FF745B" w:rsidRPr="00D70925" w:rsidRDefault="00FF745B" w:rsidP="00414476">
          <w:pPr>
            <w:spacing w:after="0" w:line="240" w:lineRule="auto"/>
            <w:jc w:val="both"/>
            <w:rPr>
              <w:rFonts w:eastAsia="Times New Roman" w:cs="Times New Roman"/>
              <w:bCs/>
              <w:szCs w:val="24"/>
            </w:rPr>
          </w:pPr>
        </w:p>
      </w:sdtContent>
    </w:sdt>
    <w:p w:rsidR="00FF745B" w:rsidRDefault="00FF745B" w:rsidP="00FF745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3583 </w:t>
      </w:r>
      <w:bookmarkStart w:id="1" w:name="AmendsCurrentLaw"/>
      <w:bookmarkEnd w:id="1"/>
      <w:r>
        <w:rPr>
          <w:rFonts w:cs="Times New Roman"/>
          <w:szCs w:val="24"/>
        </w:rPr>
        <w:t>amends current law relating to energy savings performance contracts.</w:t>
      </w:r>
    </w:p>
    <w:p w:rsidR="00FF745B" w:rsidRPr="00E3166D" w:rsidRDefault="00FF745B" w:rsidP="00FF745B">
      <w:pPr>
        <w:spacing w:after="0" w:line="240" w:lineRule="auto"/>
        <w:jc w:val="both"/>
        <w:rPr>
          <w:rFonts w:eastAsia="Times New Roman" w:cs="Times New Roman"/>
          <w:szCs w:val="24"/>
        </w:rPr>
      </w:pPr>
    </w:p>
    <w:p w:rsidR="00FF745B" w:rsidRPr="005C2A78" w:rsidRDefault="00FF745B" w:rsidP="00FF745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6F5D4E2AAA414EB342FE2EA24EF521"/>
          </w:placeholder>
        </w:sdtPr>
        <w:sdtContent>
          <w:r>
            <w:rPr>
              <w:rFonts w:eastAsia="Times New Roman" w:cs="Times New Roman"/>
              <w:b/>
              <w:szCs w:val="24"/>
              <w:u w:val="single"/>
            </w:rPr>
            <w:t>RULEMAKING AUTHORITY</w:t>
          </w:r>
        </w:sdtContent>
      </w:sdt>
    </w:p>
    <w:p w:rsidR="00FF745B" w:rsidRPr="006529C4" w:rsidRDefault="00FF745B" w:rsidP="00FF745B">
      <w:pPr>
        <w:spacing w:after="0" w:line="240" w:lineRule="auto"/>
        <w:jc w:val="both"/>
        <w:rPr>
          <w:rFonts w:cs="Times New Roman"/>
          <w:szCs w:val="24"/>
        </w:rPr>
      </w:pPr>
    </w:p>
    <w:p w:rsidR="00FF745B" w:rsidRPr="006529C4" w:rsidRDefault="00FF745B" w:rsidP="00FF745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F745B" w:rsidRPr="006529C4" w:rsidRDefault="00FF745B" w:rsidP="00FF745B">
      <w:pPr>
        <w:spacing w:after="0" w:line="240" w:lineRule="auto"/>
        <w:jc w:val="both"/>
        <w:rPr>
          <w:rFonts w:cs="Times New Roman"/>
          <w:szCs w:val="24"/>
        </w:rPr>
      </w:pPr>
    </w:p>
    <w:p w:rsidR="00FF745B" w:rsidRPr="005C2A78" w:rsidRDefault="00FF745B" w:rsidP="00FF745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8488D5008549598ED19E68B5F1F1B1"/>
          </w:placeholder>
        </w:sdtPr>
        <w:sdtContent>
          <w:r>
            <w:rPr>
              <w:rFonts w:eastAsia="Times New Roman" w:cs="Times New Roman"/>
              <w:b/>
              <w:szCs w:val="24"/>
              <w:u w:val="single"/>
            </w:rPr>
            <w:t>SECTION BY SECTION ANALYSIS</w:t>
          </w:r>
        </w:sdtContent>
      </w:sdt>
    </w:p>
    <w:p w:rsidR="00FF745B" w:rsidRPr="005C2A78" w:rsidRDefault="00FF745B" w:rsidP="00FF745B">
      <w:pPr>
        <w:spacing w:after="0" w:line="240" w:lineRule="auto"/>
        <w:jc w:val="both"/>
        <w:rPr>
          <w:rFonts w:eastAsia="Times New Roman" w:cs="Times New Roman"/>
          <w:szCs w:val="24"/>
        </w:rPr>
      </w:pPr>
    </w:p>
    <w:p w:rsidR="00FF745B" w:rsidRPr="005C2A78" w:rsidRDefault="00FF745B" w:rsidP="00FF745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302.001(4), Local Government Code, to provide that the term "energy savings performance contract" in Chapter 302 (Energy Savings Performance Contracts for Local Governments) does not include the design or new construction of a water supply project, water plant, wastewater plant, water and wastewater </w:t>
      </w:r>
      <w:r w:rsidRPr="00E3166D">
        <w:rPr>
          <w:rFonts w:eastAsia="Times New Roman" w:cs="Times New Roman"/>
          <w:szCs w:val="24"/>
        </w:rPr>
        <w:t>distribution or conveyance facility, or drainage project. </w:t>
      </w:r>
    </w:p>
    <w:p w:rsidR="00FF745B" w:rsidRPr="005C2A78" w:rsidRDefault="00FF745B" w:rsidP="00FF745B">
      <w:pPr>
        <w:spacing w:after="0" w:line="240" w:lineRule="auto"/>
        <w:jc w:val="both"/>
        <w:rPr>
          <w:rFonts w:eastAsia="Times New Roman" w:cs="Times New Roman"/>
          <w:szCs w:val="24"/>
        </w:rPr>
      </w:pPr>
    </w:p>
    <w:p w:rsidR="00FF745B" w:rsidRDefault="00FF745B" w:rsidP="00FF745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302.005, Local Government Code, by adding Subsections (d) and (e), as follows:</w:t>
      </w:r>
    </w:p>
    <w:p w:rsidR="00FF745B" w:rsidRDefault="00FF745B" w:rsidP="00FF745B">
      <w:pPr>
        <w:spacing w:after="0" w:line="240" w:lineRule="auto"/>
        <w:jc w:val="both"/>
        <w:rPr>
          <w:rFonts w:eastAsia="Times New Roman" w:cs="Times New Roman"/>
          <w:szCs w:val="24"/>
        </w:rPr>
      </w:pPr>
    </w:p>
    <w:p w:rsidR="00FF745B" w:rsidRPr="00E3166D" w:rsidRDefault="00FF745B" w:rsidP="00FF745B">
      <w:pPr>
        <w:spacing w:after="0" w:line="240" w:lineRule="auto"/>
        <w:ind w:left="720"/>
        <w:jc w:val="both"/>
        <w:rPr>
          <w:rFonts w:eastAsia="Times New Roman" w:cs="Times New Roman"/>
          <w:szCs w:val="24"/>
        </w:rPr>
      </w:pPr>
      <w:r>
        <w:rPr>
          <w:rFonts w:eastAsia="Times New Roman" w:cs="Times New Roman"/>
          <w:szCs w:val="24"/>
        </w:rPr>
        <w:t>(d) Prohibits t</w:t>
      </w:r>
      <w:r w:rsidRPr="00E3166D">
        <w:rPr>
          <w:rFonts w:eastAsia="Times New Roman" w:cs="Times New Roman"/>
          <w:szCs w:val="24"/>
        </w:rPr>
        <w:t xml:space="preserve">he scope of an energy savings performance contract </w:t>
      </w:r>
      <w:r>
        <w:rPr>
          <w:rFonts w:eastAsia="Times New Roman" w:cs="Times New Roman"/>
          <w:szCs w:val="24"/>
        </w:rPr>
        <w:t>from being modified under S</w:t>
      </w:r>
      <w:r w:rsidRPr="00E3166D">
        <w:rPr>
          <w:rFonts w:eastAsia="Times New Roman" w:cs="Times New Roman"/>
          <w:szCs w:val="24"/>
        </w:rPr>
        <w:t>ection</w:t>
      </w:r>
      <w:r>
        <w:rPr>
          <w:rFonts w:eastAsia="Times New Roman" w:cs="Times New Roman"/>
          <w:szCs w:val="24"/>
        </w:rPr>
        <w:t xml:space="preserve"> 302.005 (Bidding Procedures; Award of Contract)</w:t>
      </w:r>
      <w:r w:rsidRPr="00E3166D">
        <w:rPr>
          <w:rFonts w:eastAsia="Times New Roman" w:cs="Times New Roman"/>
          <w:szCs w:val="24"/>
        </w:rPr>
        <w:t xml:space="preserve"> by change order, contract addendum, or other method:</w:t>
      </w:r>
    </w:p>
    <w:p w:rsidR="00FF745B" w:rsidRDefault="00FF745B" w:rsidP="00FF745B">
      <w:pPr>
        <w:spacing w:after="0" w:line="240" w:lineRule="auto"/>
        <w:ind w:left="720"/>
        <w:jc w:val="both"/>
        <w:rPr>
          <w:rFonts w:eastAsia="Times New Roman" w:cs="Times New Roman"/>
          <w:szCs w:val="24"/>
        </w:rPr>
      </w:pPr>
    </w:p>
    <w:p w:rsidR="00FF745B" w:rsidRPr="00E3166D" w:rsidRDefault="00FF745B" w:rsidP="00FF745B">
      <w:pPr>
        <w:spacing w:after="0" w:line="240" w:lineRule="auto"/>
        <w:ind w:left="1440"/>
        <w:jc w:val="both"/>
        <w:rPr>
          <w:rFonts w:eastAsia="Times New Roman" w:cs="Times New Roman"/>
          <w:szCs w:val="24"/>
        </w:rPr>
      </w:pPr>
      <w:r>
        <w:rPr>
          <w:rFonts w:eastAsia="Times New Roman" w:cs="Times New Roman"/>
          <w:szCs w:val="24"/>
        </w:rPr>
        <w:t>(1)</w:t>
      </w:r>
      <w:r w:rsidRPr="00E3166D">
        <w:rPr>
          <w:rFonts w:eastAsia="Times New Roman" w:cs="Times New Roman"/>
          <w:szCs w:val="24"/>
        </w:rPr>
        <w:t> to perform work that is not related to, connected with, or otherwise ancillary to the measures identified in the original scope of an energy savings performance contract; or</w:t>
      </w:r>
    </w:p>
    <w:p w:rsidR="00FF745B" w:rsidRDefault="00FF745B" w:rsidP="00FF745B">
      <w:pPr>
        <w:spacing w:after="0" w:line="240" w:lineRule="auto"/>
        <w:ind w:left="1440"/>
        <w:jc w:val="both"/>
        <w:rPr>
          <w:rFonts w:eastAsia="Times New Roman" w:cs="Times New Roman"/>
          <w:szCs w:val="24"/>
        </w:rPr>
      </w:pPr>
    </w:p>
    <w:p w:rsidR="00FF745B" w:rsidRPr="00E3166D" w:rsidRDefault="00FF745B" w:rsidP="00FF745B">
      <w:pPr>
        <w:spacing w:after="0" w:line="240" w:lineRule="auto"/>
        <w:ind w:left="1440"/>
        <w:jc w:val="both"/>
        <w:rPr>
          <w:rFonts w:eastAsia="Times New Roman" w:cs="Times New Roman"/>
          <w:szCs w:val="24"/>
        </w:rPr>
      </w:pPr>
      <w:r>
        <w:rPr>
          <w:rFonts w:eastAsia="Times New Roman" w:cs="Times New Roman"/>
          <w:szCs w:val="24"/>
        </w:rPr>
        <w:t>(2)</w:t>
      </w:r>
      <w:r w:rsidRPr="00E3166D">
        <w:rPr>
          <w:rFonts w:eastAsia="Times New Roman" w:cs="Times New Roman"/>
          <w:szCs w:val="24"/>
        </w:rPr>
        <w:t> in a way that increases the price of the original awarded contract by more than 25 percent of the original contract value.</w:t>
      </w:r>
    </w:p>
    <w:p w:rsidR="00FF745B" w:rsidRDefault="00FF745B" w:rsidP="00FF745B">
      <w:pPr>
        <w:spacing w:after="0" w:line="240" w:lineRule="auto"/>
        <w:ind w:left="720"/>
        <w:jc w:val="both"/>
        <w:rPr>
          <w:rFonts w:eastAsia="Times New Roman" w:cs="Times New Roman"/>
          <w:szCs w:val="24"/>
        </w:rPr>
      </w:pPr>
    </w:p>
    <w:p w:rsidR="00FF745B" w:rsidRPr="00E3166D" w:rsidRDefault="00FF745B" w:rsidP="00FF745B">
      <w:pPr>
        <w:spacing w:after="0" w:line="240" w:lineRule="auto"/>
        <w:ind w:left="720"/>
        <w:jc w:val="both"/>
        <w:rPr>
          <w:rFonts w:eastAsia="Times New Roman" w:cs="Times New Roman"/>
          <w:szCs w:val="24"/>
        </w:rPr>
      </w:pPr>
      <w:r>
        <w:rPr>
          <w:rFonts w:eastAsia="Times New Roman" w:cs="Times New Roman"/>
          <w:szCs w:val="24"/>
        </w:rPr>
        <w:t>(e) Provides that S</w:t>
      </w:r>
      <w:r w:rsidRPr="00E3166D">
        <w:rPr>
          <w:rFonts w:eastAsia="Times New Roman" w:cs="Times New Roman"/>
          <w:szCs w:val="24"/>
        </w:rPr>
        <w:t>ubsection (d) applies only to the design or construction of a water supply project, water plant, wastewater plant, water and wastewater distribution or conveyance facility, or drainage project.</w:t>
      </w:r>
    </w:p>
    <w:p w:rsidR="00FF745B" w:rsidRPr="005C2A78" w:rsidRDefault="00FF745B" w:rsidP="00FF745B">
      <w:pPr>
        <w:spacing w:after="0" w:line="240" w:lineRule="auto"/>
        <w:jc w:val="both"/>
        <w:rPr>
          <w:rFonts w:eastAsia="Times New Roman" w:cs="Times New Roman"/>
          <w:szCs w:val="24"/>
        </w:rPr>
      </w:pPr>
    </w:p>
    <w:p w:rsidR="00FF745B" w:rsidRDefault="00FF745B" w:rsidP="00FF745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302, Local Government Code, by adding Section 302.008, as follows:</w:t>
      </w:r>
    </w:p>
    <w:p w:rsidR="00FF745B" w:rsidRDefault="00FF745B" w:rsidP="00FF745B">
      <w:pPr>
        <w:spacing w:after="0" w:line="240" w:lineRule="auto"/>
        <w:jc w:val="both"/>
        <w:rPr>
          <w:rFonts w:eastAsia="Times New Roman" w:cs="Times New Roman"/>
          <w:szCs w:val="24"/>
        </w:rPr>
      </w:pPr>
    </w:p>
    <w:p w:rsidR="00FF745B" w:rsidRPr="00E3166D" w:rsidRDefault="00FF745B" w:rsidP="00FF745B">
      <w:pPr>
        <w:spacing w:after="0" w:line="240" w:lineRule="auto"/>
        <w:ind w:left="720"/>
        <w:jc w:val="both"/>
        <w:rPr>
          <w:rFonts w:eastAsia="Times New Roman" w:cs="Times New Roman"/>
          <w:szCs w:val="24"/>
        </w:rPr>
      </w:pPr>
      <w:r w:rsidRPr="00E3166D">
        <w:rPr>
          <w:rFonts w:eastAsia="Times New Roman" w:cs="Times New Roman"/>
          <w:szCs w:val="24"/>
        </w:rPr>
        <w:t>Sec. </w:t>
      </w:r>
      <w:bookmarkStart w:id="2" w:name="#LG302.008"/>
      <w:r w:rsidRPr="00E3166D">
        <w:rPr>
          <w:rFonts w:eastAsia="Times New Roman" w:cs="Times New Roman"/>
          <w:szCs w:val="24"/>
        </w:rPr>
        <w:t>302.008</w:t>
      </w:r>
      <w:bookmarkEnd w:id="2"/>
      <w:r>
        <w:rPr>
          <w:rFonts w:eastAsia="Times New Roman" w:cs="Times New Roman"/>
          <w:szCs w:val="24"/>
        </w:rPr>
        <w:t>. ENFORCEMENT. (a) Provides that a</w:t>
      </w:r>
      <w:r w:rsidRPr="00E3166D">
        <w:rPr>
          <w:rFonts w:eastAsia="Times New Roman" w:cs="Times New Roman"/>
          <w:szCs w:val="24"/>
        </w:rPr>
        <w:t xml:space="preserve"> contract entered into or an arrangemen</w:t>
      </w:r>
      <w:r>
        <w:rPr>
          <w:rFonts w:eastAsia="Times New Roman" w:cs="Times New Roman"/>
          <w:szCs w:val="24"/>
        </w:rPr>
        <w:t>t made in violation of C</w:t>
      </w:r>
      <w:r w:rsidRPr="00E3166D">
        <w:rPr>
          <w:rFonts w:eastAsia="Times New Roman" w:cs="Times New Roman"/>
          <w:szCs w:val="24"/>
        </w:rPr>
        <w:t>hapter</w:t>
      </w:r>
      <w:r>
        <w:rPr>
          <w:rFonts w:eastAsia="Times New Roman" w:cs="Times New Roman"/>
          <w:szCs w:val="24"/>
        </w:rPr>
        <w:t xml:space="preserve"> 302 </w:t>
      </w:r>
      <w:r w:rsidRPr="00E3166D">
        <w:rPr>
          <w:rFonts w:eastAsia="Times New Roman" w:cs="Times New Roman"/>
          <w:szCs w:val="24"/>
        </w:rPr>
        <w:t>is voidable as against public policy.</w:t>
      </w:r>
    </w:p>
    <w:p w:rsidR="00FF745B" w:rsidRDefault="00FF745B" w:rsidP="00FF745B">
      <w:pPr>
        <w:spacing w:after="0" w:line="240" w:lineRule="auto"/>
        <w:ind w:left="720"/>
        <w:jc w:val="both"/>
        <w:rPr>
          <w:rFonts w:eastAsia="Times New Roman" w:cs="Times New Roman"/>
          <w:szCs w:val="24"/>
        </w:rPr>
      </w:pPr>
    </w:p>
    <w:p w:rsidR="00FF745B" w:rsidRPr="00E3166D" w:rsidRDefault="00FF745B" w:rsidP="00FF745B">
      <w:pPr>
        <w:spacing w:after="0" w:line="240" w:lineRule="auto"/>
        <w:ind w:left="1440"/>
        <w:jc w:val="both"/>
        <w:rPr>
          <w:rFonts w:eastAsia="Times New Roman" w:cs="Times New Roman"/>
          <w:szCs w:val="24"/>
        </w:rPr>
      </w:pPr>
      <w:r>
        <w:rPr>
          <w:rFonts w:eastAsia="Times New Roman" w:cs="Times New Roman"/>
          <w:szCs w:val="24"/>
        </w:rPr>
        <w:t>(b) Authorizes C</w:t>
      </w:r>
      <w:r w:rsidRPr="00E3166D">
        <w:rPr>
          <w:rFonts w:eastAsia="Times New Roman" w:cs="Times New Roman"/>
          <w:szCs w:val="24"/>
        </w:rPr>
        <w:t xml:space="preserve">hapter </w:t>
      </w:r>
      <w:r>
        <w:rPr>
          <w:rFonts w:eastAsia="Times New Roman" w:cs="Times New Roman"/>
          <w:szCs w:val="24"/>
        </w:rPr>
        <w:t>302</w:t>
      </w:r>
      <w:r w:rsidRPr="00E3166D">
        <w:rPr>
          <w:rFonts w:eastAsia="Times New Roman" w:cs="Times New Roman"/>
          <w:szCs w:val="24"/>
        </w:rPr>
        <w:t xml:space="preserve"> </w:t>
      </w:r>
      <w:r>
        <w:rPr>
          <w:rFonts w:eastAsia="Times New Roman" w:cs="Times New Roman"/>
          <w:szCs w:val="24"/>
        </w:rPr>
        <w:t xml:space="preserve">to </w:t>
      </w:r>
      <w:r w:rsidRPr="00E3166D">
        <w:rPr>
          <w:rFonts w:eastAsia="Times New Roman" w:cs="Times New Roman"/>
          <w:szCs w:val="24"/>
        </w:rPr>
        <w:t>be enforced through an action for declaratory or injunctive relief filed not later than the 10th day after the date the contract is awarded.</w:t>
      </w:r>
    </w:p>
    <w:p w:rsidR="00FF745B" w:rsidRDefault="00FF745B" w:rsidP="00FF745B">
      <w:pPr>
        <w:spacing w:after="0" w:line="240" w:lineRule="auto"/>
        <w:jc w:val="both"/>
        <w:rPr>
          <w:rFonts w:eastAsia="Times New Roman" w:cs="Times New Roman"/>
          <w:szCs w:val="24"/>
        </w:rPr>
      </w:pPr>
    </w:p>
    <w:p w:rsidR="00FF745B" w:rsidRDefault="00FF745B" w:rsidP="00FF745B">
      <w:pPr>
        <w:spacing w:after="0" w:line="240" w:lineRule="auto"/>
        <w:jc w:val="both"/>
        <w:rPr>
          <w:rFonts w:eastAsia="Times New Roman" w:cs="Times New Roman"/>
          <w:szCs w:val="24"/>
        </w:rPr>
      </w:pPr>
      <w:r>
        <w:rPr>
          <w:rFonts w:eastAsia="Times New Roman" w:cs="Times New Roman"/>
          <w:szCs w:val="24"/>
        </w:rPr>
        <w:t xml:space="preserve">SECTION 4. Provides that the </w:t>
      </w:r>
      <w:r w:rsidRPr="00E3166D">
        <w:rPr>
          <w:rFonts w:eastAsia="Times New Roman" w:cs="Times New Roman"/>
          <w:szCs w:val="24"/>
        </w:rPr>
        <w:t>changes in law made by this Act do not apply to an energy savings performance contract entered into before the effective date of this Act, and the former law governing the contract is continued in effect for that purpose.</w:t>
      </w:r>
    </w:p>
    <w:p w:rsidR="00FF745B" w:rsidRDefault="00FF745B" w:rsidP="00FF745B">
      <w:pPr>
        <w:spacing w:after="0" w:line="240" w:lineRule="auto"/>
        <w:jc w:val="both"/>
        <w:rPr>
          <w:rFonts w:eastAsia="Times New Roman" w:cs="Times New Roman"/>
          <w:szCs w:val="24"/>
        </w:rPr>
      </w:pPr>
    </w:p>
    <w:p w:rsidR="00FF745B" w:rsidRPr="00C8671F" w:rsidRDefault="00FF745B" w:rsidP="00FF745B">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2021. </w:t>
      </w:r>
    </w:p>
    <w:sectPr w:rsidR="00FF745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37C" w:rsidRDefault="00AD437C" w:rsidP="000F1DF9">
      <w:pPr>
        <w:spacing w:after="0" w:line="240" w:lineRule="auto"/>
      </w:pPr>
      <w:r>
        <w:separator/>
      </w:r>
    </w:p>
  </w:endnote>
  <w:endnote w:type="continuationSeparator" w:id="0">
    <w:p w:rsidR="00AD437C" w:rsidRDefault="00AD43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43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745B">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F745B">
                <w:rPr>
                  <w:sz w:val="20"/>
                  <w:szCs w:val="20"/>
                </w:rPr>
                <w:t>H.B. 3583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F745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43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745B">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745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37C" w:rsidRDefault="00AD437C" w:rsidP="000F1DF9">
      <w:pPr>
        <w:spacing w:after="0" w:line="240" w:lineRule="auto"/>
      </w:pPr>
      <w:r>
        <w:separator/>
      </w:r>
    </w:p>
  </w:footnote>
  <w:footnote w:type="continuationSeparator" w:id="0">
    <w:p w:rsidR="00AD437C" w:rsidRDefault="00AD437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437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 w:val="00FF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C20A4"/>
  <w15:docId w15:val="{CDC8BC6A-E22C-426A-960A-D21F1A28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74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68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7D8A9FB3F8649EEA8C3F3D75FA22C71"/>
        <w:category>
          <w:name w:val="General"/>
          <w:gallery w:val="placeholder"/>
        </w:category>
        <w:types>
          <w:type w:val="bbPlcHdr"/>
        </w:types>
        <w:behaviors>
          <w:behavior w:val="content"/>
        </w:behaviors>
        <w:guid w:val="{3216F3ED-BC37-4C26-BC29-352EF41DF673}"/>
      </w:docPartPr>
      <w:docPartBody>
        <w:p w:rsidR="00000000" w:rsidRDefault="00E02374"/>
      </w:docPartBody>
    </w:docPart>
    <w:docPart>
      <w:docPartPr>
        <w:name w:val="EDFCE04F94024EB0B5779D9B1CF102EC"/>
        <w:category>
          <w:name w:val="General"/>
          <w:gallery w:val="placeholder"/>
        </w:category>
        <w:types>
          <w:type w:val="bbPlcHdr"/>
        </w:types>
        <w:behaviors>
          <w:behavior w:val="content"/>
        </w:behaviors>
        <w:guid w:val="{3FBCB20C-ABED-4BBF-B119-42D5DC3A8416}"/>
      </w:docPartPr>
      <w:docPartBody>
        <w:p w:rsidR="00000000" w:rsidRDefault="00E02374"/>
      </w:docPartBody>
    </w:docPart>
    <w:docPart>
      <w:docPartPr>
        <w:name w:val="AFAFBEDBC8084D869D4000666A42856E"/>
        <w:category>
          <w:name w:val="General"/>
          <w:gallery w:val="placeholder"/>
        </w:category>
        <w:types>
          <w:type w:val="bbPlcHdr"/>
        </w:types>
        <w:behaviors>
          <w:behavior w:val="content"/>
        </w:behaviors>
        <w:guid w:val="{15EB42F6-6133-4BDF-A1CF-7C9146E7D6C5}"/>
      </w:docPartPr>
      <w:docPartBody>
        <w:p w:rsidR="00000000" w:rsidRDefault="00E02374"/>
      </w:docPartBody>
    </w:docPart>
    <w:docPart>
      <w:docPartPr>
        <w:name w:val="2357DC1BCFB64D74A6E94DA79AF7D276"/>
        <w:category>
          <w:name w:val="General"/>
          <w:gallery w:val="placeholder"/>
        </w:category>
        <w:types>
          <w:type w:val="bbPlcHdr"/>
        </w:types>
        <w:behaviors>
          <w:behavior w:val="content"/>
        </w:behaviors>
        <w:guid w:val="{5633184D-4666-4044-980F-90A9E7E80EC4}"/>
      </w:docPartPr>
      <w:docPartBody>
        <w:p w:rsidR="00000000" w:rsidRDefault="00E02374"/>
      </w:docPartBody>
    </w:docPart>
    <w:docPart>
      <w:docPartPr>
        <w:name w:val="FF35792CFB4E480584A5403FD2A29F1C"/>
        <w:category>
          <w:name w:val="General"/>
          <w:gallery w:val="placeholder"/>
        </w:category>
        <w:types>
          <w:type w:val="bbPlcHdr"/>
        </w:types>
        <w:behaviors>
          <w:behavior w:val="content"/>
        </w:behaviors>
        <w:guid w:val="{DC1E8D59-3502-4E0D-BF5A-9D69440C42A2}"/>
      </w:docPartPr>
      <w:docPartBody>
        <w:p w:rsidR="00000000" w:rsidRDefault="00E02374"/>
      </w:docPartBody>
    </w:docPart>
    <w:docPart>
      <w:docPartPr>
        <w:name w:val="404AC87A76C04E0DBB0C80E08FE6CBC8"/>
        <w:category>
          <w:name w:val="General"/>
          <w:gallery w:val="placeholder"/>
        </w:category>
        <w:types>
          <w:type w:val="bbPlcHdr"/>
        </w:types>
        <w:behaviors>
          <w:behavior w:val="content"/>
        </w:behaviors>
        <w:guid w:val="{19EF6F90-C35D-4053-9EBF-9B37C19D92FF}"/>
      </w:docPartPr>
      <w:docPartBody>
        <w:p w:rsidR="00000000" w:rsidRDefault="00E02374"/>
      </w:docPartBody>
    </w:docPart>
    <w:docPart>
      <w:docPartPr>
        <w:name w:val="BF224281EDE14A64B43BE80C2D90A307"/>
        <w:category>
          <w:name w:val="General"/>
          <w:gallery w:val="placeholder"/>
        </w:category>
        <w:types>
          <w:type w:val="bbPlcHdr"/>
        </w:types>
        <w:behaviors>
          <w:behavior w:val="content"/>
        </w:behaviors>
        <w:guid w:val="{7622A1C1-7C36-4E80-BC11-92B1FC56DF8A}"/>
      </w:docPartPr>
      <w:docPartBody>
        <w:p w:rsidR="00000000" w:rsidRDefault="00E02374"/>
      </w:docPartBody>
    </w:docPart>
    <w:docPart>
      <w:docPartPr>
        <w:name w:val="4A36BFBA49E942778EF6D2D3DECEBA7F"/>
        <w:category>
          <w:name w:val="General"/>
          <w:gallery w:val="placeholder"/>
        </w:category>
        <w:types>
          <w:type w:val="bbPlcHdr"/>
        </w:types>
        <w:behaviors>
          <w:behavior w:val="content"/>
        </w:behaviors>
        <w:guid w:val="{AE7671D1-B42E-4C5D-B966-E178EF0609AA}"/>
      </w:docPartPr>
      <w:docPartBody>
        <w:p w:rsidR="00000000" w:rsidRDefault="00E02374"/>
      </w:docPartBody>
    </w:docPart>
    <w:docPart>
      <w:docPartPr>
        <w:name w:val="B79B4C9B4F654F43A0F554BDCA53047D"/>
        <w:category>
          <w:name w:val="General"/>
          <w:gallery w:val="placeholder"/>
        </w:category>
        <w:types>
          <w:type w:val="bbPlcHdr"/>
        </w:types>
        <w:behaviors>
          <w:behavior w:val="content"/>
        </w:behaviors>
        <w:guid w:val="{785D2750-95D3-491C-9CC7-C2A408EA0DBF}"/>
      </w:docPartPr>
      <w:docPartBody>
        <w:p w:rsidR="00000000" w:rsidRDefault="00E02374"/>
      </w:docPartBody>
    </w:docPart>
    <w:docPart>
      <w:docPartPr>
        <w:name w:val="ADC102D09F2A4B75ADE248E9EB0D87AD"/>
        <w:category>
          <w:name w:val="General"/>
          <w:gallery w:val="placeholder"/>
        </w:category>
        <w:types>
          <w:type w:val="bbPlcHdr"/>
        </w:types>
        <w:behaviors>
          <w:behavior w:val="content"/>
        </w:behaviors>
        <w:guid w:val="{D6742D90-E2C7-407C-BC98-53EFC578E6CF}"/>
      </w:docPartPr>
      <w:docPartBody>
        <w:p w:rsidR="00000000" w:rsidRDefault="00E45A54" w:rsidP="00E45A54">
          <w:pPr>
            <w:pStyle w:val="ADC102D09F2A4B75ADE248E9EB0D87AD"/>
          </w:pPr>
          <w:r w:rsidRPr="00A30DD1">
            <w:rPr>
              <w:rStyle w:val="PlaceholderText"/>
            </w:rPr>
            <w:t>Click here to enter a date.</w:t>
          </w:r>
        </w:p>
      </w:docPartBody>
    </w:docPart>
    <w:docPart>
      <w:docPartPr>
        <w:name w:val="7082D7EFD69040068294834EE4A7422B"/>
        <w:category>
          <w:name w:val="General"/>
          <w:gallery w:val="placeholder"/>
        </w:category>
        <w:types>
          <w:type w:val="bbPlcHdr"/>
        </w:types>
        <w:behaviors>
          <w:behavior w:val="content"/>
        </w:behaviors>
        <w:guid w:val="{669F3004-B4B4-4FD9-9A9B-86CEFCF68D1F}"/>
      </w:docPartPr>
      <w:docPartBody>
        <w:p w:rsidR="00000000" w:rsidRDefault="00E02374"/>
      </w:docPartBody>
    </w:docPart>
    <w:docPart>
      <w:docPartPr>
        <w:name w:val="72D8EB87BEAA491F813F60DE0C6B8C82"/>
        <w:category>
          <w:name w:val="General"/>
          <w:gallery w:val="placeholder"/>
        </w:category>
        <w:types>
          <w:type w:val="bbPlcHdr"/>
        </w:types>
        <w:behaviors>
          <w:behavior w:val="content"/>
        </w:behaviors>
        <w:guid w:val="{86DE50AA-8277-41D5-89E4-26D78D0B9DC2}"/>
      </w:docPartPr>
      <w:docPartBody>
        <w:p w:rsidR="00000000" w:rsidRDefault="00E02374"/>
      </w:docPartBody>
    </w:docPart>
    <w:docPart>
      <w:docPartPr>
        <w:name w:val="5184C0FF69924B26B8F944A667A4FEB0"/>
        <w:category>
          <w:name w:val="General"/>
          <w:gallery w:val="placeholder"/>
        </w:category>
        <w:types>
          <w:type w:val="bbPlcHdr"/>
        </w:types>
        <w:behaviors>
          <w:behavior w:val="content"/>
        </w:behaviors>
        <w:guid w:val="{B7195336-DE71-4617-B9F6-981C9AD09360}"/>
      </w:docPartPr>
      <w:docPartBody>
        <w:p w:rsidR="00000000" w:rsidRDefault="00E45A54" w:rsidP="00E45A54">
          <w:pPr>
            <w:pStyle w:val="5184C0FF69924B26B8F944A667A4FEB0"/>
          </w:pPr>
          <w:r>
            <w:rPr>
              <w:rFonts w:eastAsia="Times New Roman" w:cs="Times New Roman"/>
              <w:bCs/>
              <w:szCs w:val="24"/>
            </w:rPr>
            <w:t xml:space="preserve"> </w:t>
          </w:r>
        </w:p>
      </w:docPartBody>
    </w:docPart>
    <w:docPart>
      <w:docPartPr>
        <w:name w:val="596F5D4E2AAA414EB342FE2EA24EF521"/>
        <w:category>
          <w:name w:val="General"/>
          <w:gallery w:val="placeholder"/>
        </w:category>
        <w:types>
          <w:type w:val="bbPlcHdr"/>
        </w:types>
        <w:behaviors>
          <w:behavior w:val="content"/>
        </w:behaviors>
        <w:guid w:val="{215583BD-F0C2-4D0A-AD5A-0EFF30279214}"/>
      </w:docPartPr>
      <w:docPartBody>
        <w:p w:rsidR="00000000" w:rsidRDefault="00E02374"/>
      </w:docPartBody>
    </w:docPart>
    <w:docPart>
      <w:docPartPr>
        <w:name w:val="038488D5008549598ED19E68B5F1F1B1"/>
        <w:category>
          <w:name w:val="General"/>
          <w:gallery w:val="placeholder"/>
        </w:category>
        <w:types>
          <w:type w:val="bbPlcHdr"/>
        </w:types>
        <w:behaviors>
          <w:behavior w:val="content"/>
        </w:behaviors>
        <w:guid w:val="{78DC5301-8BBE-485B-A80A-BB57CE6A9BDA}"/>
      </w:docPartPr>
      <w:docPartBody>
        <w:p w:rsidR="00000000" w:rsidRDefault="00E023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2374"/>
    <w:rsid w:val="00E11D0C"/>
    <w:rsid w:val="00E35A8C"/>
    <w:rsid w:val="00E45A54"/>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A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DC102D09F2A4B75ADE248E9EB0D87AD">
    <w:name w:val="ADC102D09F2A4B75ADE248E9EB0D87AD"/>
    <w:rsid w:val="00E45A54"/>
    <w:pPr>
      <w:spacing w:after="160" w:line="259" w:lineRule="auto"/>
    </w:pPr>
  </w:style>
  <w:style w:type="paragraph" w:customStyle="1" w:styleId="5184C0FF69924B26B8F944A667A4FEB0">
    <w:name w:val="5184C0FF69924B26B8F944A667A4FEB0"/>
    <w:rsid w:val="00E45A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1FEF7D-DB9D-4744-B70A-BA341130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694</Words>
  <Characters>3962</Characters>
  <Application>Microsoft Office Word</Application>
  <DocSecurity>0</DocSecurity>
  <Lines>33</Lines>
  <Paragraphs>9</Paragraphs>
  <ScaleCrop>false</ScaleCrop>
  <Company>Texas Legislative Council</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2021-05-18T18:37:00Z</cp:lastPrinted>
  <dcterms:created xsi:type="dcterms:W3CDTF">2015-05-29T14:24:00Z</dcterms:created>
  <dcterms:modified xsi:type="dcterms:W3CDTF">2021-05-18T18:38:00Z</dcterms:modified>
</cp:coreProperties>
</file>

<file path=docProps/custom.xml><?xml version="1.0" encoding="utf-8"?>
<op:Properties xmlns:vt="http://schemas.openxmlformats.org/officeDocument/2006/docPropsVTypes" xmlns:op="http://schemas.openxmlformats.org/officeDocument/2006/custom-properties"/>
</file>