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A6283A" w14:paraId="5A3A6251" w14:textId="77777777" w:rsidTr="00345119">
        <w:tc>
          <w:tcPr>
            <w:tcW w:w="9576" w:type="dxa"/>
            <w:noWrap/>
          </w:tcPr>
          <w:p w14:paraId="10BDBE4E" w14:textId="77777777" w:rsidR="008423E4" w:rsidRPr="0022177D" w:rsidRDefault="00B965C8" w:rsidP="00D61657">
            <w:pPr>
              <w:pStyle w:val="Heading1"/>
            </w:pPr>
            <w:bookmarkStart w:id="0" w:name="_GoBack"/>
            <w:bookmarkEnd w:id="0"/>
            <w:r w:rsidRPr="00631897">
              <w:t>BILL ANALYSIS</w:t>
            </w:r>
          </w:p>
        </w:tc>
      </w:tr>
    </w:tbl>
    <w:p w14:paraId="0CDAAF2C" w14:textId="77777777" w:rsidR="008423E4" w:rsidRPr="0022177D" w:rsidRDefault="008423E4" w:rsidP="00D61657">
      <w:pPr>
        <w:jc w:val="center"/>
      </w:pPr>
    </w:p>
    <w:p w14:paraId="3C7ED41F" w14:textId="77777777" w:rsidR="008423E4" w:rsidRPr="00B31F0E" w:rsidRDefault="008423E4" w:rsidP="00D61657"/>
    <w:p w14:paraId="689C7862" w14:textId="77777777" w:rsidR="008423E4" w:rsidRPr="00742794" w:rsidRDefault="008423E4" w:rsidP="00D61657">
      <w:pPr>
        <w:tabs>
          <w:tab w:val="right" w:pos="9360"/>
        </w:tabs>
      </w:pPr>
    </w:p>
    <w:tbl>
      <w:tblPr>
        <w:tblW w:w="0" w:type="auto"/>
        <w:tblLayout w:type="fixed"/>
        <w:tblLook w:val="01E0" w:firstRow="1" w:lastRow="1" w:firstColumn="1" w:lastColumn="1" w:noHBand="0" w:noVBand="0"/>
      </w:tblPr>
      <w:tblGrid>
        <w:gridCol w:w="9576"/>
      </w:tblGrid>
      <w:tr w:rsidR="00A6283A" w14:paraId="3E9287EC" w14:textId="77777777" w:rsidTr="00345119">
        <w:tc>
          <w:tcPr>
            <w:tcW w:w="9576" w:type="dxa"/>
          </w:tcPr>
          <w:p w14:paraId="55C3409C" w14:textId="7DE9A736" w:rsidR="008423E4" w:rsidRPr="00861995" w:rsidRDefault="00B965C8" w:rsidP="00D61657">
            <w:pPr>
              <w:jc w:val="right"/>
            </w:pPr>
            <w:r>
              <w:t>C.S.H.B. 3583</w:t>
            </w:r>
          </w:p>
        </w:tc>
      </w:tr>
      <w:tr w:rsidR="00A6283A" w14:paraId="2D427F29" w14:textId="77777777" w:rsidTr="00345119">
        <w:tc>
          <w:tcPr>
            <w:tcW w:w="9576" w:type="dxa"/>
          </w:tcPr>
          <w:p w14:paraId="16754E1D" w14:textId="495807AC" w:rsidR="008423E4" w:rsidRPr="00861995" w:rsidRDefault="00B965C8" w:rsidP="00D61657">
            <w:pPr>
              <w:jc w:val="right"/>
            </w:pPr>
            <w:r>
              <w:t xml:space="preserve">By: </w:t>
            </w:r>
            <w:r w:rsidR="00E51FFA">
              <w:t>Paddie</w:t>
            </w:r>
          </w:p>
        </w:tc>
      </w:tr>
      <w:tr w:rsidR="00A6283A" w14:paraId="218B9FB3" w14:textId="77777777" w:rsidTr="00345119">
        <w:tc>
          <w:tcPr>
            <w:tcW w:w="9576" w:type="dxa"/>
          </w:tcPr>
          <w:p w14:paraId="6B150C74" w14:textId="441DF4D3" w:rsidR="008423E4" w:rsidRPr="00861995" w:rsidRDefault="00B965C8" w:rsidP="00D61657">
            <w:pPr>
              <w:jc w:val="right"/>
            </w:pPr>
            <w:r>
              <w:t>Energy Resources</w:t>
            </w:r>
          </w:p>
        </w:tc>
      </w:tr>
      <w:tr w:rsidR="00A6283A" w14:paraId="65428A6D" w14:textId="77777777" w:rsidTr="00345119">
        <w:tc>
          <w:tcPr>
            <w:tcW w:w="9576" w:type="dxa"/>
          </w:tcPr>
          <w:p w14:paraId="047A5CB0" w14:textId="04E54221" w:rsidR="008423E4" w:rsidRDefault="00B965C8" w:rsidP="00D61657">
            <w:pPr>
              <w:jc w:val="right"/>
            </w:pPr>
            <w:r>
              <w:t>Committee Report (Substituted)</w:t>
            </w:r>
          </w:p>
        </w:tc>
      </w:tr>
    </w:tbl>
    <w:p w14:paraId="44C5642B" w14:textId="77777777" w:rsidR="008423E4" w:rsidRDefault="008423E4" w:rsidP="00D61657">
      <w:pPr>
        <w:tabs>
          <w:tab w:val="right" w:pos="9360"/>
        </w:tabs>
      </w:pPr>
    </w:p>
    <w:p w14:paraId="63A0A707" w14:textId="77777777" w:rsidR="008423E4" w:rsidRDefault="008423E4" w:rsidP="00D61657"/>
    <w:p w14:paraId="2534967B" w14:textId="77777777" w:rsidR="008423E4" w:rsidRDefault="008423E4" w:rsidP="00D61657"/>
    <w:tbl>
      <w:tblPr>
        <w:tblW w:w="0" w:type="auto"/>
        <w:tblCellMar>
          <w:left w:w="115" w:type="dxa"/>
          <w:right w:w="115" w:type="dxa"/>
        </w:tblCellMar>
        <w:tblLook w:val="01E0" w:firstRow="1" w:lastRow="1" w:firstColumn="1" w:lastColumn="1" w:noHBand="0" w:noVBand="0"/>
      </w:tblPr>
      <w:tblGrid>
        <w:gridCol w:w="9360"/>
      </w:tblGrid>
      <w:tr w:rsidR="00A6283A" w14:paraId="45D6B443" w14:textId="77777777" w:rsidTr="00345119">
        <w:tc>
          <w:tcPr>
            <w:tcW w:w="9576" w:type="dxa"/>
          </w:tcPr>
          <w:p w14:paraId="6D7DA57A" w14:textId="77777777" w:rsidR="008423E4" w:rsidRPr="00A8133F" w:rsidRDefault="00B965C8" w:rsidP="00D61657">
            <w:pPr>
              <w:rPr>
                <w:b/>
              </w:rPr>
            </w:pPr>
            <w:r w:rsidRPr="009C1E9A">
              <w:rPr>
                <w:b/>
                <w:u w:val="single"/>
              </w:rPr>
              <w:t>BACKGROUND AND PURPOSE</w:t>
            </w:r>
            <w:r>
              <w:rPr>
                <w:b/>
              </w:rPr>
              <w:t xml:space="preserve"> </w:t>
            </w:r>
          </w:p>
          <w:p w14:paraId="08422D63" w14:textId="77777777" w:rsidR="008423E4" w:rsidRDefault="008423E4" w:rsidP="00D61657"/>
          <w:p w14:paraId="3F14ED31" w14:textId="35E7C431" w:rsidR="00CA78A2" w:rsidRDefault="00B965C8" w:rsidP="00D61657">
            <w:pPr>
              <w:pStyle w:val="Header"/>
              <w:tabs>
                <w:tab w:val="clear" w:pos="4320"/>
                <w:tab w:val="clear" w:pos="8640"/>
              </w:tabs>
              <w:jc w:val="both"/>
            </w:pPr>
            <w:r w:rsidRPr="00CA78A2">
              <w:t>R</w:t>
            </w:r>
            <w:r w:rsidR="007816EC">
              <w:t>eports have indicated r</w:t>
            </w:r>
            <w:r w:rsidRPr="00CA78A2">
              <w:t>ecen</w:t>
            </w:r>
            <w:r w:rsidR="007816EC">
              <w:t>t</w:t>
            </w:r>
            <w:r w:rsidRPr="00CA78A2">
              <w:t xml:space="preserve"> instances </w:t>
            </w:r>
            <w:r w:rsidR="007816EC">
              <w:t xml:space="preserve">in which </w:t>
            </w:r>
            <w:r>
              <w:t>energy savings performance</w:t>
            </w:r>
            <w:r w:rsidRPr="00CA78A2">
              <w:t xml:space="preserve"> contracts</w:t>
            </w:r>
            <w:r>
              <w:t xml:space="preserve"> </w:t>
            </w:r>
            <w:r w:rsidRPr="00CA78A2">
              <w:t>have been expanded well beyond th</w:t>
            </w:r>
            <w:r>
              <w:t>eir</w:t>
            </w:r>
            <w:r w:rsidRPr="00CA78A2">
              <w:t xml:space="preserve"> original scope</w:t>
            </w:r>
            <w:r w:rsidR="00D93327">
              <w:t>, and beyond the intent of the law for these contracts,</w:t>
            </w:r>
            <w:r w:rsidRPr="00CA78A2">
              <w:t xml:space="preserve"> to design and build new</w:t>
            </w:r>
            <w:r>
              <w:t xml:space="preserve"> and</w:t>
            </w:r>
            <w:r w:rsidRPr="00CA78A2">
              <w:t xml:space="preserve"> unrelated facilities without complying with</w:t>
            </w:r>
            <w:r w:rsidR="00D93327">
              <w:t xml:space="preserve"> public work project </w:t>
            </w:r>
            <w:r w:rsidRPr="00CA78A2">
              <w:t xml:space="preserve">procurement statutes. </w:t>
            </w:r>
            <w:r w:rsidR="0007553D">
              <w:t>B</w:t>
            </w:r>
            <w:r w:rsidRPr="00CA78A2">
              <w:t xml:space="preserve">y </w:t>
            </w:r>
            <w:r w:rsidR="0007553D">
              <w:t xml:space="preserve">the </w:t>
            </w:r>
            <w:r w:rsidRPr="00CA78A2">
              <w:t>executi</w:t>
            </w:r>
            <w:r w:rsidR="0007553D">
              <w:t>o</w:t>
            </w:r>
            <w:r w:rsidRPr="00CA78A2">
              <w:t xml:space="preserve">n </w:t>
            </w:r>
            <w:r w:rsidR="0007553D">
              <w:t xml:space="preserve">of </w:t>
            </w:r>
            <w:r w:rsidR="00D93327">
              <w:t xml:space="preserve">a </w:t>
            </w:r>
            <w:r w:rsidRPr="00CA78A2">
              <w:t xml:space="preserve">change order </w:t>
            </w:r>
            <w:r w:rsidR="00D93327">
              <w:t>a</w:t>
            </w:r>
            <w:r w:rsidRPr="00CA78A2">
              <w:t xml:space="preserve"> contract </w:t>
            </w:r>
            <w:r w:rsidR="00D93327">
              <w:t>may be</w:t>
            </w:r>
            <w:r w:rsidRPr="00CA78A2">
              <w:t xml:space="preserve"> increased by milli</w:t>
            </w:r>
            <w:r w:rsidRPr="00CA78A2">
              <w:t>ons of dollars at the expense of competition and transparency, effectively obligating the government and end</w:t>
            </w:r>
            <w:r w:rsidR="0007553D">
              <w:t xml:space="preserve"> </w:t>
            </w:r>
            <w:r w:rsidRPr="00CA78A2">
              <w:t>user</w:t>
            </w:r>
            <w:r w:rsidR="0007553D">
              <w:t>s</w:t>
            </w:r>
            <w:r w:rsidRPr="00CA78A2">
              <w:t xml:space="preserve"> to absorb </w:t>
            </w:r>
            <w:r w:rsidR="0007553D">
              <w:t>the</w:t>
            </w:r>
            <w:r w:rsidRPr="00CA78A2">
              <w:t xml:space="preserve"> costs. This trend</w:t>
            </w:r>
            <w:r w:rsidR="0007553D">
              <w:t xml:space="preserve"> has raised concerns as it</w:t>
            </w:r>
            <w:r w:rsidRPr="00CA78A2">
              <w:t xml:space="preserve"> effectively awards sole-source contracts for facilities outside of the scope of </w:t>
            </w:r>
            <w:r w:rsidR="0007553D">
              <w:t xml:space="preserve">the </w:t>
            </w:r>
            <w:r w:rsidRPr="00CA78A2">
              <w:t>original contracts.</w:t>
            </w:r>
            <w:r w:rsidR="00D93327">
              <w:t xml:space="preserve"> </w:t>
            </w:r>
            <w:r w:rsidR="0007553D">
              <w:t>C.S.</w:t>
            </w:r>
            <w:r w:rsidRPr="00CA78A2">
              <w:t>H</w:t>
            </w:r>
            <w:r w:rsidR="0007553D">
              <w:t>.</w:t>
            </w:r>
            <w:r w:rsidRPr="00CA78A2">
              <w:t>B</w:t>
            </w:r>
            <w:r w:rsidR="0007553D">
              <w:t>.</w:t>
            </w:r>
            <w:r w:rsidR="00ED765D">
              <w:t> </w:t>
            </w:r>
            <w:r w:rsidRPr="00CA78A2">
              <w:t xml:space="preserve">3583 </w:t>
            </w:r>
            <w:r w:rsidR="005B3A95">
              <w:t xml:space="preserve">seeks to address </w:t>
            </w:r>
            <w:r w:rsidR="00B44938">
              <w:t>these concerns</w:t>
            </w:r>
            <w:r w:rsidR="005B3A95">
              <w:t xml:space="preserve"> by </w:t>
            </w:r>
            <w:r w:rsidR="005B3A95" w:rsidRPr="005B3A95">
              <w:t>prohibit</w:t>
            </w:r>
            <w:r w:rsidR="005B3A95">
              <w:t>ing</w:t>
            </w:r>
            <w:r w:rsidR="006556BF">
              <w:t xml:space="preserve"> certain modification</w:t>
            </w:r>
            <w:r w:rsidR="002F6449">
              <w:t>s</w:t>
            </w:r>
            <w:r w:rsidR="006556BF">
              <w:t xml:space="preserve"> of</w:t>
            </w:r>
            <w:r w:rsidR="00B44938">
              <w:t xml:space="preserve"> the scope of certain </w:t>
            </w:r>
            <w:r w:rsidR="005B3A95" w:rsidRPr="005B3A95">
              <w:t>energy savings performance contract</w:t>
            </w:r>
            <w:r w:rsidR="00B44938">
              <w:t>s</w:t>
            </w:r>
            <w:r w:rsidR="005B3A95">
              <w:t xml:space="preserve"> and excluding </w:t>
            </w:r>
            <w:r w:rsidR="005B3A95" w:rsidRPr="005B3A95">
              <w:t>the design, new construction, or new capacity expansion of</w:t>
            </w:r>
            <w:r w:rsidR="005B3A95">
              <w:t xml:space="preserve"> certain projects, plants, and facilities from inclusion in </w:t>
            </w:r>
            <w:r w:rsidR="002F6449">
              <w:t>those</w:t>
            </w:r>
            <w:r w:rsidR="005B3A95">
              <w:t xml:space="preserve"> contract</w:t>
            </w:r>
            <w:r w:rsidR="002F6449">
              <w:t>s</w:t>
            </w:r>
            <w:r w:rsidR="005B3A95">
              <w:t>.</w:t>
            </w:r>
          </w:p>
          <w:p w14:paraId="76B982AA" w14:textId="77777777" w:rsidR="008423E4" w:rsidRPr="00E26B13" w:rsidRDefault="008423E4" w:rsidP="00D61657">
            <w:pPr>
              <w:rPr>
                <w:b/>
              </w:rPr>
            </w:pPr>
          </w:p>
        </w:tc>
      </w:tr>
      <w:tr w:rsidR="00A6283A" w14:paraId="20B9FA9D" w14:textId="77777777" w:rsidTr="00345119">
        <w:tc>
          <w:tcPr>
            <w:tcW w:w="9576" w:type="dxa"/>
          </w:tcPr>
          <w:p w14:paraId="58CE3598" w14:textId="77777777" w:rsidR="0017725B" w:rsidRDefault="00B965C8" w:rsidP="00D61657">
            <w:pPr>
              <w:rPr>
                <w:b/>
                <w:u w:val="single"/>
              </w:rPr>
            </w:pPr>
            <w:r>
              <w:rPr>
                <w:b/>
                <w:u w:val="single"/>
              </w:rPr>
              <w:t>CRIMINAL JUSTICE IMPACT</w:t>
            </w:r>
          </w:p>
          <w:p w14:paraId="79EAFE74" w14:textId="77777777" w:rsidR="0017725B" w:rsidRDefault="0017725B" w:rsidP="00D61657">
            <w:pPr>
              <w:rPr>
                <w:b/>
                <w:u w:val="single"/>
              </w:rPr>
            </w:pPr>
          </w:p>
          <w:p w14:paraId="7B91E222" w14:textId="3E13E471" w:rsidR="00E457A2" w:rsidRPr="00E457A2" w:rsidRDefault="00B965C8" w:rsidP="00D61657">
            <w:pPr>
              <w:jc w:val="both"/>
            </w:pPr>
            <w:r>
              <w:t>It is the committee's opinion that this bill does not expressly create a criminal offense, increase the punishment for an existing criminal offense or c</w:t>
            </w:r>
            <w:r>
              <w:t>ategory of offenses, or change the eligibility of a person for community supervision, parole, or mandatory supervision.</w:t>
            </w:r>
          </w:p>
          <w:p w14:paraId="2E94E24A" w14:textId="77777777" w:rsidR="0017725B" w:rsidRPr="0017725B" w:rsidRDefault="0017725B" w:rsidP="00D61657">
            <w:pPr>
              <w:rPr>
                <w:b/>
                <w:u w:val="single"/>
              </w:rPr>
            </w:pPr>
          </w:p>
        </w:tc>
      </w:tr>
      <w:tr w:rsidR="00A6283A" w14:paraId="3E538D64" w14:textId="77777777" w:rsidTr="00345119">
        <w:tc>
          <w:tcPr>
            <w:tcW w:w="9576" w:type="dxa"/>
          </w:tcPr>
          <w:p w14:paraId="19D028B0" w14:textId="77777777" w:rsidR="008423E4" w:rsidRPr="00A8133F" w:rsidRDefault="00B965C8" w:rsidP="00D61657">
            <w:pPr>
              <w:rPr>
                <w:b/>
              </w:rPr>
            </w:pPr>
            <w:r w:rsidRPr="009C1E9A">
              <w:rPr>
                <w:b/>
                <w:u w:val="single"/>
              </w:rPr>
              <w:t>RULEMAKING AUTHORITY</w:t>
            </w:r>
            <w:r>
              <w:rPr>
                <w:b/>
              </w:rPr>
              <w:t xml:space="preserve"> </w:t>
            </w:r>
          </w:p>
          <w:p w14:paraId="61B59EA2" w14:textId="77777777" w:rsidR="008423E4" w:rsidRDefault="008423E4" w:rsidP="00D61657"/>
          <w:p w14:paraId="5EC90061" w14:textId="115C6CD3" w:rsidR="00E457A2" w:rsidRDefault="00B965C8" w:rsidP="00D61657">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2D129E66" w14:textId="77777777" w:rsidR="008423E4" w:rsidRPr="00E21FDC" w:rsidRDefault="008423E4" w:rsidP="00D61657">
            <w:pPr>
              <w:rPr>
                <w:b/>
              </w:rPr>
            </w:pPr>
          </w:p>
        </w:tc>
      </w:tr>
      <w:tr w:rsidR="00A6283A" w14:paraId="1DCB90D1" w14:textId="77777777" w:rsidTr="00345119">
        <w:tc>
          <w:tcPr>
            <w:tcW w:w="9576" w:type="dxa"/>
          </w:tcPr>
          <w:p w14:paraId="2664031B" w14:textId="77777777" w:rsidR="008423E4" w:rsidRPr="00A8133F" w:rsidRDefault="00B965C8" w:rsidP="00D61657">
            <w:pPr>
              <w:rPr>
                <w:b/>
              </w:rPr>
            </w:pPr>
            <w:r w:rsidRPr="009C1E9A">
              <w:rPr>
                <w:b/>
                <w:u w:val="single"/>
              </w:rPr>
              <w:t>ANALYSIS</w:t>
            </w:r>
            <w:r>
              <w:rPr>
                <w:b/>
              </w:rPr>
              <w:t xml:space="preserve"> </w:t>
            </w:r>
          </w:p>
          <w:p w14:paraId="65D7EB1D" w14:textId="77777777" w:rsidR="008423E4" w:rsidRDefault="008423E4" w:rsidP="00D61657"/>
          <w:p w14:paraId="41C47D1F" w14:textId="5B672DAC" w:rsidR="00751E51" w:rsidRDefault="00B965C8" w:rsidP="00D61657">
            <w:pPr>
              <w:pStyle w:val="Header"/>
              <w:jc w:val="both"/>
            </w:pPr>
            <w:r>
              <w:t>C.S.</w:t>
            </w:r>
            <w:r w:rsidR="00CD3874">
              <w:t xml:space="preserve">H.B. 3583 amends the </w:t>
            </w:r>
            <w:r w:rsidR="00CD3874" w:rsidRPr="00CD3874">
              <w:t>Local Government Code</w:t>
            </w:r>
            <w:r w:rsidR="00CD3874">
              <w:t xml:space="preserve"> to prohibit the</w:t>
            </w:r>
            <w:r w:rsidR="00CD3874" w:rsidRPr="00CD3874">
              <w:t xml:space="preserve"> scope of an energy savings performance contract </w:t>
            </w:r>
            <w:r w:rsidR="00CD3874">
              <w:t>for a local government from</w:t>
            </w:r>
            <w:r w:rsidR="00CD3874" w:rsidRPr="00CD3874">
              <w:t xml:space="preserve"> be</w:t>
            </w:r>
            <w:r w:rsidR="00CD3874">
              <w:t>ing</w:t>
            </w:r>
            <w:r w:rsidR="00CD3874" w:rsidRPr="00CD3874">
              <w:t xml:space="preserve"> modified</w:t>
            </w:r>
            <w:r>
              <w:t xml:space="preserve"> by change order, contract addendum, or other method as follows:</w:t>
            </w:r>
          </w:p>
          <w:p w14:paraId="2A00F6F0" w14:textId="0AF1C5D9" w:rsidR="00751E51" w:rsidRDefault="00B965C8" w:rsidP="00D61657">
            <w:pPr>
              <w:pStyle w:val="Header"/>
              <w:numPr>
                <w:ilvl w:val="0"/>
                <w:numId w:val="3"/>
              </w:numPr>
              <w:jc w:val="both"/>
            </w:pPr>
            <w:r>
              <w:t>to perform work that is not related to, connected with, or otherwise ancillary to the measures identified in the original scope of a contract; or</w:t>
            </w:r>
          </w:p>
          <w:p w14:paraId="1EA763ED" w14:textId="256B1012" w:rsidR="00751E51" w:rsidRDefault="00B965C8" w:rsidP="00D61657">
            <w:pPr>
              <w:pStyle w:val="Header"/>
              <w:numPr>
                <w:ilvl w:val="0"/>
                <w:numId w:val="3"/>
              </w:numPr>
              <w:tabs>
                <w:tab w:val="clear" w:pos="4320"/>
                <w:tab w:val="clear" w:pos="8640"/>
              </w:tabs>
              <w:jc w:val="both"/>
            </w:pPr>
            <w:r>
              <w:t>in a way that increases the price of the orig</w:t>
            </w:r>
            <w:r>
              <w:t>inal awarded contract by more than 25 percent of the original contract value.</w:t>
            </w:r>
          </w:p>
          <w:p w14:paraId="0721DCFE" w14:textId="5DA1E982" w:rsidR="00751E51" w:rsidRDefault="00B965C8" w:rsidP="00D61657">
            <w:pPr>
              <w:pStyle w:val="Header"/>
              <w:tabs>
                <w:tab w:val="clear" w:pos="4320"/>
                <w:tab w:val="clear" w:pos="8640"/>
              </w:tabs>
              <w:jc w:val="both"/>
            </w:pPr>
            <w:r>
              <w:t xml:space="preserve">The prohibition </w:t>
            </w:r>
            <w:r w:rsidRPr="00751E51">
              <w:t xml:space="preserve">applies only to the design or construction of a water supply project, water plant, wastewater plant, water and wastewater distribution or conveyance facility, or </w:t>
            </w:r>
            <w:r w:rsidRPr="00751E51">
              <w:t>drainage project.</w:t>
            </w:r>
          </w:p>
          <w:p w14:paraId="58471457" w14:textId="067B553B" w:rsidR="002E7481" w:rsidRDefault="00B965C8" w:rsidP="00D61657">
            <w:pPr>
              <w:pStyle w:val="Header"/>
              <w:tabs>
                <w:tab w:val="clear" w:pos="4320"/>
                <w:tab w:val="clear" w:pos="8640"/>
              </w:tabs>
              <w:jc w:val="both"/>
            </w:pPr>
            <w:r>
              <w:t xml:space="preserve">The bill excludes from </w:t>
            </w:r>
            <w:r w:rsidR="005B3A95">
              <w:t>a</w:t>
            </w:r>
            <w:r w:rsidR="00ED765D">
              <w:t>n</w:t>
            </w:r>
            <w:r w:rsidR="005B3A95">
              <w:t xml:space="preserve"> </w:t>
            </w:r>
            <w:r>
              <w:t>e</w:t>
            </w:r>
            <w:r w:rsidRPr="00076E6F">
              <w:t>nergy savings performance contract</w:t>
            </w:r>
            <w:r>
              <w:t xml:space="preserve"> </w:t>
            </w:r>
            <w:r w:rsidRPr="00076E6F">
              <w:t>the design</w:t>
            </w:r>
            <w:r w:rsidR="00FD738B">
              <w:t>, new</w:t>
            </w:r>
            <w:r w:rsidRPr="00076E6F">
              <w:t xml:space="preserve"> construction</w:t>
            </w:r>
            <w:r w:rsidR="00FD738B">
              <w:t>, or new capacity expansion</w:t>
            </w:r>
            <w:r w:rsidRPr="00076E6F">
              <w:t xml:space="preserve"> of </w:t>
            </w:r>
            <w:r>
              <w:t xml:space="preserve">these </w:t>
            </w:r>
            <w:r w:rsidRPr="00076E6F">
              <w:t>project</w:t>
            </w:r>
            <w:r>
              <w:t>s</w:t>
            </w:r>
            <w:r w:rsidRPr="00076E6F">
              <w:t>, plant</w:t>
            </w:r>
            <w:r>
              <w:t>s</w:t>
            </w:r>
            <w:r w:rsidRPr="00076E6F">
              <w:t xml:space="preserve">, </w:t>
            </w:r>
            <w:r>
              <w:t xml:space="preserve">or </w:t>
            </w:r>
            <w:r w:rsidRPr="00076E6F">
              <w:t>facilit</w:t>
            </w:r>
            <w:r>
              <w:t>ies</w:t>
            </w:r>
            <w:r w:rsidRPr="00076E6F">
              <w:t>.</w:t>
            </w:r>
            <w:r w:rsidR="00CD0F4B">
              <w:t xml:space="preserve"> </w:t>
            </w:r>
          </w:p>
          <w:p w14:paraId="77558DFC" w14:textId="77777777" w:rsidR="002E7481" w:rsidRDefault="002E7481" w:rsidP="00D61657">
            <w:pPr>
              <w:pStyle w:val="Header"/>
              <w:tabs>
                <w:tab w:val="clear" w:pos="4320"/>
                <w:tab w:val="clear" w:pos="8640"/>
              </w:tabs>
              <w:jc w:val="both"/>
            </w:pPr>
          </w:p>
          <w:p w14:paraId="75359A93" w14:textId="364AA8BB" w:rsidR="004A11A9" w:rsidRDefault="00B965C8" w:rsidP="00D61657">
            <w:pPr>
              <w:pStyle w:val="Header"/>
              <w:tabs>
                <w:tab w:val="clear" w:pos="4320"/>
                <w:tab w:val="clear" w:pos="8640"/>
              </w:tabs>
              <w:jc w:val="both"/>
            </w:pPr>
            <w:r>
              <w:t>C.S.H.B</w:t>
            </w:r>
            <w:r w:rsidR="00F92C6D">
              <w:t>.</w:t>
            </w:r>
            <w:r>
              <w:t xml:space="preserve"> 3583</w:t>
            </w:r>
            <w:r w:rsidR="00FC2788">
              <w:t xml:space="preserve"> makes a</w:t>
            </w:r>
            <w:r>
              <w:t>n e</w:t>
            </w:r>
            <w:r w:rsidRPr="002E7481">
              <w:t xml:space="preserve">nergy savings performance </w:t>
            </w:r>
            <w:r w:rsidR="00FC2788">
              <w:t>contract entered into or an arrangement made in violation of provisions governing these contracts voidable as against public policy and authorizes the provisions to be enforced through an action for declaratory or injunctive relief filed not later than the 10th day after the date the contract is awarded.</w:t>
            </w:r>
          </w:p>
          <w:p w14:paraId="12388824" w14:textId="77777777" w:rsidR="008423E4" w:rsidRPr="00835628" w:rsidRDefault="008423E4" w:rsidP="00D61657">
            <w:pPr>
              <w:pStyle w:val="Header"/>
              <w:tabs>
                <w:tab w:val="clear" w:pos="4320"/>
                <w:tab w:val="clear" w:pos="8640"/>
              </w:tabs>
              <w:jc w:val="both"/>
              <w:rPr>
                <w:b/>
              </w:rPr>
            </w:pPr>
          </w:p>
        </w:tc>
      </w:tr>
      <w:tr w:rsidR="00A6283A" w14:paraId="325CF72A" w14:textId="77777777" w:rsidTr="00345119">
        <w:tc>
          <w:tcPr>
            <w:tcW w:w="9576" w:type="dxa"/>
          </w:tcPr>
          <w:p w14:paraId="257F5D32" w14:textId="77777777" w:rsidR="008423E4" w:rsidRPr="00A8133F" w:rsidRDefault="00B965C8" w:rsidP="00D61657">
            <w:pPr>
              <w:rPr>
                <w:b/>
              </w:rPr>
            </w:pPr>
            <w:r w:rsidRPr="009C1E9A">
              <w:rPr>
                <w:b/>
                <w:u w:val="single"/>
              </w:rPr>
              <w:t>EFFECTIVE DATE</w:t>
            </w:r>
            <w:r>
              <w:rPr>
                <w:b/>
              </w:rPr>
              <w:t xml:space="preserve"> </w:t>
            </w:r>
          </w:p>
          <w:p w14:paraId="222714A4" w14:textId="77777777" w:rsidR="008423E4" w:rsidRDefault="008423E4" w:rsidP="00D61657"/>
          <w:p w14:paraId="504FAA60" w14:textId="195627F8" w:rsidR="008423E4" w:rsidRPr="003624F2" w:rsidRDefault="00B965C8" w:rsidP="00D61657">
            <w:pPr>
              <w:pStyle w:val="Header"/>
              <w:tabs>
                <w:tab w:val="clear" w:pos="4320"/>
                <w:tab w:val="clear" w:pos="8640"/>
              </w:tabs>
              <w:jc w:val="both"/>
            </w:pPr>
            <w:r>
              <w:t>On passage, or, if the bill does not receive the necessary vote, September 1, 2021.</w:t>
            </w:r>
          </w:p>
          <w:p w14:paraId="1B47F3B4" w14:textId="77777777" w:rsidR="008423E4" w:rsidRPr="00233FDB" w:rsidRDefault="008423E4" w:rsidP="00D61657">
            <w:pPr>
              <w:rPr>
                <w:b/>
              </w:rPr>
            </w:pPr>
          </w:p>
        </w:tc>
      </w:tr>
      <w:tr w:rsidR="00A6283A" w14:paraId="1424CF02" w14:textId="77777777" w:rsidTr="00345119">
        <w:tc>
          <w:tcPr>
            <w:tcW w:w="9576" w:type="dxa"/>
          </w:tcPr>
          <w:p w14:paraId="76D4949A" w14:textId="77777777" w:rsidR="00E51FFA" w:rsidRDefault="00B965C8" w:rsidP="00D61657">
            <w:pPr>
              <w:jc w:val="both"/>
              <w:rPr>
                <w:b/>
                <w:u w:val="single"/>
              </w:rPr>
            </w:pPr>
            <w:r>
              <w:rPr>
                <w:b/>
                <w:u w:val="single"/>
              </w:rPr>
              <w:t>COMPARISON OF ORIGINAL AND SUBSTITUTE</w:t>
            </w:r>
          </w:p>
          <w:p w14:paraId="481D0E83" w14:textId="77777777" w:rsidR="00E137D3" w:rsidRDefault="00E137D3" w:rsidP="00D61657">
            <w:pPr>
              <w:jc w:val="both"/>
            </w:pPr>
          </w:p>
          <w:p w14:paraId="4E57635B" w14:textId="2F8822B1" w:rsidR="00E137D3" w:rsidRDefault="00B965C8" w:rsidP="00D61657">
            <w:pPr>
              <w:jc w:val="both"/>
            </w:pPr>
            <w:r>
              <w:t xml:space="preserve">While C.S.H.B. 3583 may differ from the original in minor or nonsubstantive ways, the </w:t>
            </w:r>
            <w:r>
              <w:t>following summarizes the substantial differences between the introduced and committee substitute versions of the bill.</w:t>
            </w:r>
          </w:p>
          <w:p w14:paraId="14A7A7DC" w14:textId="5541FBAF" w:rsidR="009B325C" w:rsidRDefault="009B325C" w:rsidP="00D61657">
            <w:pPr>
              <w:jc w:val="both"/>
            </w:pPr>
          </w:p>
          <w:p w14:paraId="6702FA80" w14:textId="46FF080B" w:rsidR="009E6FBC" w:rsidRDefault="00B965C8" w:rsidP="00D61657">
            <w:pPr>
              <w:jc w:val="both"/>
            </w:pPr>
            <w:r>
              <w:t xml:space="preserve">The substitute does not include a provision </w:t>
            </w:r>
            <w:r w:rsidR="00980533">
              <w:t>i</w:t>
            </w:r>
            <w:r>
              <w:t xml:space="preserve">n the original </w:t>
            </w:r>
            <w:r w:rsidRPr="00E358FA">
              <w:t>remov</w:t>
            </w:r>
            <w:r>
              <w:t>ing</w:t>
            </w:r>
            <w:r w:rsidRPr="00E358FA">
              <w:t xml:space="preserve"> </w:t>
            </w:r>
            <w:r w:rsidR="002F6449">
              <w:t xml:space="preserve">statutory language authorizing </w:t>
            </w:r>
            <w:r w:rsidRPr="00E358FA">
              <w:t>the governing body of a local govern</w:t>
            </w:r>
            <w:r w:rsidRPr="00E358FA">
              <w:t>ment to contract with the provider of energy or water conservation measures to perform work that is related to, connected with, or otherwise ancillary to the measures identified in the scope of an energy savings performance contract.</w:t>
            </w:r>
            <w:r w:rsidR="004A1946">
              <w:t xml:space="preserve"> </w:t>
            </w:r>
            <w:r>
              <w:t xml:space="preserve">The </w:t>
            </w:r>
            <w:r w:rsidRPr="009E6FBC">
              <w:t>substitute does no</w:t>
            </w:r>
            <w:r w:rsidRPr="009E6FBC">
              <w:t xml:space="preserve">t include </w:t>
            </w:r>
            <w:r>
              <w:t>the repeal</w:t>
            </w:r>
            <w:r w:rsidRPr="009E6FBC">
              <w:t xml:space="preserve"> </w:t>
            </w:r>
            <w:r>
              <w:t xml:space="preserve">of </w:t>
            </w:r>
            <w:r w:rsidR="002F6449">
              <w:t xml:space="preserve">statutory </w:t>
            </w:r>
            <w:r w:rsidRPr="009E6FBC">
              <w:t>provision</w:t>
            </w:r>
            <w:r w:rsidR="002F6449">
              <w:t>s</w:t>
            </w:r>
            <w:r w:rsidRPr="009E6FBC">
              <w:t xml:space="preserve"> </w:t>
            </w:r>
            <w:r w:rsidR="0069237E">
              <w:t xml:space="preserve">relating to the inapplicability of </w:t>
            </w:r>
            <w:r w:rsidRPr="009E6FBC">
              <w:t xml:space="preserve">provisions </w:t>
            </w:r>
            <w:r w:rsidR="0069237E">
              <w:t>governing</w:t>
            </w:r>
            <w:r w:rsidRPr="009E6FBC">
              <w:t xml:space="preserve"> contracting and delivery procedures for construction projects</w:t>
            </w:r>
            <w:r w:rsidR="0069237E">
              <w:t xml:space="preserve"> to certain energy savings performance contracts as in the original</w:t>
            </w:r>
            <w:r w:rsidRPr="009E6FBC">
              <w:t>.</w:t>
            </w:r>
          </w:p>
          <w:p w14:paraId="2179C2A1" w14:textId="2FE33C61" w:rsidR="00F344DF" w:rsidRDefault="00F344DF" w:rsidP="00D61657">
            <w:pPr>
              <w:jc w:val="both"/>
            </w:pPr>
          </w:p>
          <w:p w14:paraId="2B421723" w14:textId="345FE62F" w:rsidR="001E6B2D" w:rsidRDefault="00B965C8" w:rsidP="00D61657">
            <w:pPr>
              <w:jc w:val="both"/>
            </w:pPr>
            <w:r>
              <w:t>The substitute restricts</w:t>
            </w:r>
            <w:r w:rsidR="00F344DF">
              <w:t xml:space="preserve"> the original's prohibition against t</w:t>
            </w:r>
            <w:r w:rsidR="00F344DF" w:rsidRPr="00F344DF">
              <w:t>he scope of an energy savi</w:t>
            </w:r>
            <w:r>
              <w:t>ngs performance contract</w:t>
            </w:r>
            <w:r w:rsidR="00F344DF" w:rsidRPr="00F344DF">
              <w:t xml:space="preserve"> be</w:t>
            </w:r>
            <w:r w:rsidR="00F344DF">
              <w:t>ing</w:t>
            </w:r>
            <w:r w:rsidR="00F344DF" w:rsidRPr="00F344DF">
              <w:t xml:space="preserve"> modified</w:t>
            </w:r>
            <w:r>
              <w:t xml:space="preserve"> to apply only to the following:</w:t>
            </w:r>
          </w:p>
          <w:p w14:paraId="2097472A" w14:textId="5EB625DE" w:rsidR="001E6B2D" w:rsidRDefault="00B965C8" w:rsidP="00D61657">
            <w:pPr>
              <w:pStyle w:val="ListParagraph"/>
              <w:numPr>
                <w:ilvl w:val="0"/>
                <w:numId w:val="5"/>
              </w:numPr>
              <w:jc w:val="both"/>
            </w:pPr>
            <w:r>
              <w:t>a modification by change order, contract addendum, or other method as follows:</w:t>
            </w:r>
          </w:p>
          <w:p w14:paraId="6691E3BB" w14:textId="28185AAC" w:rsidR="001E6B2D" w:rsidRDefault="00B965C8" w:rsidP="00D61657">
            <w:pPr>
              <w:pStyle w:val="ListParagraph"/>
              <w:numPr>
                <w:ilvl w:val="1"/>
                <w:numId w:val="5"/>
              </w:numPr>
              <w:jc w:val="both"/>
            </w:pPr>
            <w:r>
              <w:t>to perform work that is not related to, co</w:t>
            </w:r>
            <w:r>
              <w:t>nnected with, or otherwise ancillary to the measures identified in the original scope of the contract; or</w:t>
            </w:r>
          </w:p>
          <w:p w14:paraId="1F3BE69A" w14:textId="6FCA848B" w:rsidR="001E6B2D" w:rsidRDefault="00B965C8" w:rsidP="00D61657">
            <w:pPr>
              <w:pStyle w:val="ListParagraph"/>
              <w:numPr>
                <w:ilvl w:val="1"/>
                <w:numId w:val="5"/>
              </w:numPr>
              <w:jc w:val="both"/>
            </w:pPr>
            <w:r>
              <w:t>in a way that increases the price of the original awarded contract by more than 25 percent of the original contract value; and</w:t>
            </w:r>
          </w:p>
          <w:p w14:paraId="474BBD62" w14:textId="55BA2ABA" w:rsidR="001E6B2D" w:rsidRDefault="00B965C8" w:rsidP="00D61657">
            <w:pPr>
              <w:pStyle w:val="ListParagraph"/>
              <w:numPr>
                <w:ilvl w:val="0"/>
                <w:numId w:val="5"/>
              </w:numPr>
              <w:jc w:val="both"/>
            </w:pPr>
            <w:r w:rsidRPr="00FC7ECF">
              <w:t>the design or construct</w:t>
            </w:r>
            <w:r w:rsidRPr="00FC7ECF">
              <w:t>ion of a water supply project, water plant, wastewater plant, water and wastewater distribution or conveyance facility, or drainage project.</w:t>
            </w:r>
          </w:p>
          <w:p w14:paraId="6205F2F1" w14:textId="67932BCC" w:rsidR="00FC7ECF" w:rsidRDefault="00B965C8" w:rsidP="00D61657">
            <w:pPr>
              <w:jc w:val="both"/>
            </w:pPr>
            <w:r>
              <w:t xml:space="preserve">The substitute does not include a provision in the original establishing that </w:t>
            </w:r>
            <w:r w:rsidRPr="00FC7ECF">
              <w:t>a modification includes a change orde</w:t>
            </w:r>
            <w:r w:rsidRPr="00FC7ECF">
              <w:t>r or contract addendum that adds to the scope of work for projects not awarded under the original contract.</w:t>
            </w:r>
          </w:p>
          <w:p w14:paraId="1404245A" w14:textId="353C600F" w:rsidR="000767B1" w:rsidRDefault="000767B1" w:rsidP="00D61657">
            <w:pPr>
              <w:jc w:val="both"/>
            </w:pPr>
          </w:p>
          <w:p w14:paraId="683DF278" w14:textId="214FADC9" w:rsidR="000767B1" w:rsidRDefault="00B965C8" w:rsidP="00D61657">
            <w:pPr>
              <w:jc w:val="both"/>
            </w:pPr>
            <w:r>
              <w:t xml:space="preserve">The substitute differs from </w:t>
            </w:r>
            <w:r w:rsidR="00D61657">
              <w:t xml:space="preserve">the </w:t>
            </w:r>
            <w:r>
              <w:t>original in the exclusions from</w:t>
            </w:r>
            <w:r w:rsidR="00891437">
              <w:t xml:space="preserve"> what comprises</w:t>
            </w:r>
            <w:r>
              <w:t xml:space="preserve"> </w:t>
            </w:r>
            <w:r w:rsidR="005B3A95">
              <w:t xml:space="preserve">an </w:t>
            </w:r>
            <w:r w:rsidRPr="000767B1">
              <w:t>energy savings performance contract</w:t>
            </w:r>
            <w:r>
              <w:t xml:space="preserve"> </w:t>
            </w:r>
            <w:r w:rsidR="0028759D">
              <w:t>and does not remov</w:t>
            </w:r>
            <w:r w:rsidR="00891437">
              <w:t>e</w:t>
            </w:r>
            <w:r w:rsidR="0028759D" w:rsidRPr="0028759D">
              <w:t xml:space="preserve"> from inclusion under that term a contract for the installation or implementation of energy or water conservation-related improvements or equipment, including improvements or equipment relating to renewable energy or nonconventional water sources or water reuse,</w:t>
            </w:r>
            <w:r w:rsidR="00891437">
              <w:t xml:space="preserve"> </w:t>
            </w:r>
            <w:r w:rsidR="0028759D" w:rsidRPr="0028759D">
              <w:t xml:space="preserve">in new or existing facilities, </w:t>
            </w:r>
            <w:r w:rsidR="00891437">
              <w:t>as in the original</w:t>
            </w:r>
            <w:r w:rsidR="0028759D" w:rsidRPr="0028759D">
              <w:t>.</w:t>
            </w:r>
          </w:p>
          <w:p w14:paraId="185D18CF" w14:textId="492B0B2F" w:rsidR="0028759D" w:rsidRDefault="0028759D" w:rsidP="00D61657">
            <w:pPr>
              <w:jc w:val="both"/>
            </w:pPr>
          </w:p>
          <w:p w14:paraId="1358F167" w14:textId="5E7DBD37" w:rsidR="0028759D" w:rsidRDefault="00B965C8" w:rsidP="00D61657">
            <w:pPr>
              <w:jc w:val="both"/>
            </w:pPr>
            <w:r>
              <w:t xml:space="preserve">The substitute includes provisions not in the original </w:t>
            </w:r>
            <w:r w:rsidRPr="0028759D">
              <w:t>mak</w:t>
            </w:r>
            <w:r>
              <w:t>ing</w:t>
            </w:r>
            <w:r w:rsidRPr="0028759D">
              <w:t xml:space="preserve"> an energy savings performance contract entered into or an arrangement made in violation of provisions governing these contracts voidable as agai</w:t>
            </w:r>
            <w:r>
              <w:t>nst public policy and authorizing</w:t>
            </w:r>
            <w:r w:rsidRPr="0028759D">
              <w:t xml:space="preserve"> th</w:t>
            </w:r>
            <w:r w:rsidR="00514F18">
              <w:t>e</w:t>
            </w:r>
            <w:r>
              <w:t>s</w:t>
            </w:r>
            <w:r w:rsidRPr="0028759D">
              <w:t>e</w:t>
            </w:r>
            <w:r w:rsidR="00514F18">
              <w:t xml:space="preserve"> governing</w:t>
            </w:r>
            <w:r w:rsidRPr="0028759D">
              <w:t xml:space="preserve"> provisions to be enforced through an action for declaratory or injunctive relief filed not later than the 10th day after the date the contract is awarded.</w:t>
            </w:r>
          </w:p>
          <w:p w14:paraId="0B63F118" w14:textId="0094FAC8" w:rsidR="00E137D3" w:rsidRPr="00E137D3" w:rsidRDefault="00E137D3" w:rsidP="00D61657">
            <w:pPr>
              <w:jc w:val="both"/>
            </w:pPr>
          </w:p>
        </w:tc>
      </w:tr>
      <w:tr w:rsidR="00A6283A" w14:paraId="6502DAA4" w14:textId="77777777" w:rsidTr="00345119">
        <w:tc>
          <w:tcPr>
            <w:tcW w:w="9576" w:type="dxa"/>
          </w:tcPr>
          <w:p w14:paraId="674534AE" w14:textId="77777777" w:rsidR="00E51FFA" w:rsidRPr="009C1E9A" w:rsidRDefault="00E51FFA" w:rsidP="00D61657">
            <w:pPr>
              <w:rPr>
                <w:b/>
                <w:u w:val="single"/>
              </w:rPr>
            </w:pPr>
          </w:p>
        </w:tc>
      </w:tr>
      <w:tr w:rsidR="00A6283A" w14:paraId="55DDC6EC" w14:textId="77777777" w:rsidTr="00345119">
        <w:tc>
          <w:tcPr>
            <w:tcW w:w="9576" w:type="dxa"/>
          </w:tcPr>
          <w:p w14:paraId="38DEC950" w14:textId="77777777" w:rsidR="00E51FFA" w:rsidRPr="00E51FFA" w:rsidRDefault="00E51FFA" w:rsidP="00D61657">
            <w:pPr>
              <w:jc w:val="both"/>
            </w:pPr>
          </w:p>
        </w:tc>
      </w:tr>
    </w:tbl>
    <w:p w14:paraId="3382D7A2" w14:textId="77777777" w:rsidR="008423E4" w:rsidRPr="00BE0E75" w:rsidRDefault="008423E4" w:rsidP="00D61657">
      <w:pPr>
        <w:jc w:val="both"/>
        <w:rPr>
          <w:rFonts w:ascii="Arial" w:hAnsi="Arial"/>
          <w:sz w:val="16"/>
          <w:szCs w:val="16"/>
        </w:rPr>
      </w:pPr>
    </w:p>
    <w:p w14:paraId="3D971F5E" w14:textId="77777777" w:rsidR="004108C3" w:rsidRPr="008423E4" w:rsidRDefault="004108C3" w:rsidP="00D6165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53EC" w14:textId="77777777" w:rsidR="00000000" w:rsidRDefault="00B965C8">
      <w:r>
        <w:separator/>
      </w:r>
    </w:p>
  </w:endnote>
  <w:endnote w:type="continuationSeparator" w:id="0">
    <w:p w14:paraId="03710742" w14:textId="77777777" w:rsidR="00000000" w:rsidRDefault="00B9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CF2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6283A" w14:paraId="0171ED55" w14:textId="77777777" w:rsidTr="009C1E9A">
      <w:trPr>
        <w:cantSplit/>
      </w:trPr>
      <w:tc>
        <w:tcPr>
          <w:tcW w:w="0" w:type="pct"/>
        </w:tcPr>
        <w:p w14:paraId="4437FEB8" w14:textId="77777777" w:rsidR="00137D90" w:rsidRDefault="00137D90" w:rsidP="009C1E9A">
          <w:pPr>
            <w:pStyle w:val="Footer"/>
            <w:tabs>
              <w:tab w:val="clear" w:pos="8640"/>
              <w:tab w:val="right" w:pos="9360"/>
            </w:tabs>
          </w:pPr>
        </w:p>
      </w:tc>
      <w:tc>
        <w:tcPr>
          <w:tcW w:w="2395" w:type="pct"/>
        </w:tcPr>
        <w:p w14:paraId="3333A7AB" w14:textId="77777777" w:rsidR="00137D90" w:rsidRDefault="00137D90" w:rsidP="009C1E9A">
          <w:pPr>
            <w:pStyle w:val="Footer"/>
            <w:tabs>
              <w:tab w:val="clear" w:pos="8640"/>
              <w:tab w:val="right" w:pos="9360"/>
            </w:tabs>
          </w:pPr>
        </w:p>
        <w:p w14:paraId="5FB42841" w14:textId="77777777" w:rsidR="001A4310" w:rsidRDefault="001A4310" w:rsidP="009C1E9A">
          <w:pPr>
            <w:pStyle w:val="Footer"/>
            <w:tabs>
              <w:tab w:val="clear" w:pos="8640"/>
              <w:tab w:val="right" w:pos="9360"/>
            </w:tabs>
          </w:pPr>
        </w:p>
        <w:p w14:paraId="1D793D5A" w14:textId="77777777" w:rsidR="00137D90" w:rsidRDefault="00137D90" w:rsidP="009C1E9A">
          <w:pPr>
            <w:pStyle w:val="Footer"/>
            <w:tabs>
              <w:tab w:val="clear" w:pos="8640"/>
              <w:tab w:val="right" w:pos="9360"/>
            </w:tabs>
          </w:pPr>
        </w:p>
      </w:tc>
      <w:tc>
        <w:tcPr>
          <w:tcW w:w="2453" w:type="pct"/>
        </w:tcPr>
        <w:p w14:paraId="4F336336" w14:textId="77777777" w:rsidR="00137D90" w:rsidRDefault="00137D90" w:rsidP="009C1E9A">
          <w:pPr>
            <w:pStyle w:val="Footer"/>
            <w:tabs>
              <w:tab w:val="clear" w:pos="8640"/>
              <w:tab w:val="right" w:pos="9360"/>
            </w:tabs>
            <w:jc w:val="right"/>
          </w:pPr>
        </w:p>
      </w:tc>
    </w:tr>
    <w:tr w:rsidR="00A6283A" w14:paraId="148A1464" w14:textId="77777777" w:rsidTr="009C1E9A">
      <w:trPr>
        <w:cantSplit/>
      </w:trPr>
      <w:tc>
        <w:tcPr>
          <w:tcW w:w="0" w:type="pct"/>
        </w:tcPr>
        <w:p w14:paraId="0AAA79C6" w14:textId="77777777" w:rsidR="00EC379B" w:rsidRDefault="00EC379B" w:rsidP="009C1E9A">
          <w:pPr>
            <w:pStyle w:val="Footer"/>
            <w:tabs>
              <w:tab w:val="clear" w:pos="8640"/>
              <w:tab w:val="right" w:pos="9360"/>
            </w:tabs>
          </w:pPr>
        </w:p>
      </w:tc>
      <w:tc>
        <w:tcPr>
          <w:tcW w:w="2395" w:type="pct"/>
        </w:tcPr>
        <w:p w14:paraId="490E54A2" w14:textId="1B1E88AB" w:rsidR="00EC379B" w:rsidRPr="009C1E9A" w:rsidRDefault="00B965C8" w:rsidP="009C1E9A">
          <w:pPr>
            <w:pStyle w:val="Footer"/>
            <w:tabs>
              <w:tab w:val="clear" w:pos="8640"/>
              <w:tab w:val="right" w:pos="9360"/>
            </w:tabs>
            <w:rPr>
              <w:rFonts w:ascii="Shruti" w:hAnsi="Shruti"/>
              <w:sz w:val="22"/>
            </w:rPr>
          </w:pPr>
          <w:r>
            <w:rPr>
              <w:rFonts w:ascii="Shruti" w:hAnsi="Shruti"/>
              <w:sz w:val="22"/>
            </w:rPr>
            <w:t>87R 21502</w:t>
          </w:r>
        </w:p>
      </w:tc>
      <w:tc>
        <w:tcPr>
          <w:tcW w:w="2453" w:type="pct"/>
        </w:tcPr>
        <w:p w14:paraId="45D19691" w14:textId="396D9B4F" w:rsidR="00EC379B" w:rsidRDefault="00B965C8" w:rsidP="009C1E9A">
          <w:pPr>
            <w:pStyle w:val="Footer"/>
            <w:tabs>
              <w:tab w:val="clear" w:pos="8640"/>
              <w:tab w:val="right" w:pos="9360"/>
            </w:tabs>
            <w:jc w:val="right"/>
          </w:pPr>
          <w:r>
            <w:fldChar w:fldCharType="begin"/>
          </w:r>
          <w:r>
            <w:instrText xml:space="preserve"> DOCPROPERTY  OTID  \* MERGEFORMAT </w:instrText>
          </w:r>
          <w:r>
            <w:fldChar w:fldCharType="separate"/>
          </w:r>
          <w:r w:rsidR="00D61657">
            <w:t>21.113.218</w:t>
          </w:r>
          <w:r>
            <w:fldChar w:fldCharType="end"/>
          </w:r>
        </w:p>
      </w:tc>
    </w:tr>
    <w:tr w:rsidR="00A6283A" w14:paraId="727C91DE" w14:textId="77777777" w:rsidTr="009C1E9A">
      <w:trPr>
        <w:cantSplit/>
      </w:trPr>
      <w:tc>
        <w:tcPr>
          <w:tcW w:w="0" w:type="pct"/>
        </w:tcPr>
        <w:p w14:paraId="103D0065" w14:textId="77777777" w:rsidR="00EC379B" w:rsidRDefault="00EC379B" w:rsidP="009C1E9A">
          <w:pPr>
            <w:pStyle w:val="Footer"/>
            <w:tabs>
              <w:tab w:val="clear" w:pos="4320"/>
              <w:tab w:val="clear" w:pos="8640"/>
              <w:tab w:val="left" w:pos="2865"/>
            </w:tabs>
          </w:pPr>
        </w:p>
      </w:tc>
      <w:tc>
        <w:tcPr>
          <w:tcW w:w="2395" w:type="pct"/>
        </w:tcPr>
        <w:p w14:paraId="0F44E1C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0968D3F" w14:textId="77777777" w:rsidR="00EC379B" w:rsidRDefault="00EC379B" w:rsidP="006D504F">
          <w:pPr>
            <w:pStyle w:val="Footer"/>
            <w:rPr>
              <w:rStyle w:val="PageNumber"/>
            </w:rPr>
          </w:pPr>
        </w:p>
        <w:p w14:paraId="0AB590B1" w14:textId="77777777" w:rsidR="00EC379B" w:rsidRDefault="00EC379B" w:rsidP="009C1E9A">
          <w:pPr>
            <w:pStyle w:val="Footer"/>
            <w:tabs>
              <w:tab w:val="clear" w:pos="8640"/>
              <w:tab w:val="right" w:pos="9360"/>
            </w:tabs>
            <w:jc w:val="right"/>
          </w:pPr>
        </w:p>
      </w:tc>
    </w:tr>
    <w:tr w:rsidR="00A6283A" w14:paraId="257BFA21" w14:textId="77777777" w:rsidTr="009C1E9A">
      <w:trPr>
        <w:cantSplit/>
        <w:trHeight w:val="323"/>
      </w:trPr>
      <w:tc>
        <w:tcPr>
          <w:tcW w:w="0" w:type="pct"/>
          <w:gridSpan w:val="3"/>
        </w:tcPr>
        <w:p w14:paraId="2FF4DB00" w14:textId="7067A664" w:rsidR="00EC379B" w:rsidRDefault="00B965C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61657">
            <w:rPr>
              <w:rStyle w:val="PageNumber"/>
              <w:noProof/>
            </w:rPr>
            <w:t>1</w:t>
          </w:r>
          <w:r>
            <w:rPr>
              <w:rStyle w:val="PageNumber"/>
            </w:rPr>
            <w:fldChar w:fldCharType="end"/>
          </w:r>
        </w:p>
        <w:p w14:paraId="5F825176" w14:textId="77777777" w:rsidR="00EC379B" w:rsidRDefault="00EC379B" w:rsidP="009C1E9A">
          <w:pPr>
            <w:pStyle w:val="Footer"/>
            <w:tabs>
              <w:tab w:val="clear" w:pos="8640"/>
              <w:tab w:val="right" w:pos="9360"/>
            </w:tabs>
            <w:jc w:val="center"/>
          </w:pPr>
        </w:p>
      </w:tc>
    </w:tr>
  </w:tbl>
  <w:p w14:paraId="20378AC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50D"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2531" w14:textId="77777777" w:rsidR="00000000" w:rsidRDefault="00B965C8">
      <w:r>
        <w:separator/>
      </w:r>
    </w:p>
  </w:footnote>
  <w:footnote w:type="continuationSeparator" w:id="0">
    <w:p w14:paraId="4D3799B5" w14:textId="77777777" w:rsidR="00000000" w:rsidRDefault="00B9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87E7"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073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EC1A"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663F"/>
    <w:multiLevelType w:val="hybridMultilevel"/>
    <w:tmpl w:val="D6CE4252"/>
    <w:lvl w:ilvl="0" w:tplc="7360C782">
      <w:start w:val="1"/>
      <w:numFmt w:val="decimal"/>
      <w:lvlText w:val="(%1)"/>
      <w:lvlJc w:val="left"/>
      <w:pPr>
        <w:ind w:left="758" w:hanging="398"/>
      </w:pPr>
      <w:rPr>
        <w:rFonts w:hint="default"/>
      </w:rPr>
    </w:lvl>
    <w:lvl w:ilvl="1" w:tplc="6B6A2F26" w:tentative="1">
      <w:start w:val="1"/>
      <w:numFmt w:val="lowerLetter"/>
      <w:lvlText w:val="%2."/>
      <w:lvlJc w:val="left"/>
      <w:pPr>
        <w:ind w:left="1440" w:hanging="360"/>
      </w:pPr>
    </w:lvl>
    <w:lvl w:ilvl="2" w:tplc="25F227EC" w:tentative="1">
      <w:start w:val="1"/>
      <w:numFmt w:val="lowerRoman"/>
      <w:lvlText w:val="%3."/>
      <w:lvlJc w:val="right"/>
      <w:pPr>
        <w:ind w:left="2160" w:hanging="180"/>
      </w:pPr>
    </w:lvl>
    <w:lvl w:ilvl="3" w:tplc="ED964C22" w:tentative="1">
      <w:start w:val="1"/>
      <w:numFmt w:val="decimal"/>
      <w:lvlText w:val="%4."/>
      <w:lvlJc w:val="left"/>
      <w:pPr>
        <w:ind w:left="2880" w:hanging="360"/>
      </w:pPr>
    </w:lvl>
    <w:lvl w:ilvl="4" w:tplc="32F8DCBE" w:tentative="1">
      <w:start w:val="1"/>
      <w:numFmt w:val="lowerLetter"/>
      <w:lvlText w:val="%5."/>
      <w:lvlJc w:val="left"/>
      <w:pPr>
        <w:ind w:left="3600" w:hanging="360"/>
      </w:pPr>
    </w:lvl>
    <w:lvl w:ilvl="5" w:tplc="0030823A" w:tentative="1">
      <w:start w:val="1"/>
      <w:numFmt w:val="lowerRoman"/>
      <w:lvlText w:val="%6."/>
      <w:lvlJc w:val="right"/>
      <w:pPr>
        <w:ind w:left="4320" w:hanging="180"/>
      </w:pPr>
    </w:lvl>
    <w:lvl w:ilvl="6" w:tplc="4A646F60" w:tentative="1">
      <w:start w:val="1"/>
      <w:numFmt w:val="decimal"/>
      <w:lvlText w:val="%7."/>
      <w:lvlJc w:val="left"/>
      <w:pPr>
        <w:ind w:left="5040" w:hanging="360"/>
      </w:pPr>
    </w:lvl>
    <w:lvl w:ilvl="7" w:tplc="56EAA376" w:tentative="1">
      <w:start w:val="1"/>
      <w:numFmt w:val="lowerLetter"/>
      <w:lvlText w:val="%8."/>
      <w:lvlJc w:val="left"/>
      <w:pPr>
        <w:ind w:left="5760" w:hanging="360"/>
      </w:pPr>
    </w:lvl>
    <w:lvl w:ilvl="8" w:tplc="9918DB34" w:tentative="1">
      <w:start w:val="1"/>
      <w:numFmt w:val="lowerRoman"/>
      <w:lvlText w:val="%9."/>
      <w:lvlJc w:val="right"/>
      <w:pPr>
        <w:ind w:left="6480" w:hanging="180"/>
      </w:pPr>
    </w:lvl>
  </w:abstractNum>
  <w:abstractNum w:abstractNumId="1" w15:restartNumberingAfterBreak="0">
    <w:nsid w:val="2BAF1FDE"/>
    <w:multiLevelType w:val="hybridMultilevel"/>
    <w:tmpl w:val="7706A3E0"/>
    <w:lvl w:ilvl="0" w:tplc="76B09DE4">
      <w:start w:val="1"/>
      <w:numFmt w:val="bullet"/>
      <w:lvlText w:val=""/>
      <w:lvlJc w:val="left"/>
      <w:pPr>
        <w:ind w:left="720" w:hanging="360"/>
      </w:pPr>
      <w:rPr>
        <w:rFonts w:ascii="Symbol" w:hAnsi="Symbol" w:hint="default"/>
      </w:rPr>
    </w:lvl>
    <w:lvl w:ilvl="1" w:tplc="D54C7A7C">
      <w:start w:val="1"/>
      <w:numFmt w:val="bullet"/>
      <w:lvlText w:val="o"/>
      <w:lvlJc w:val="left"/>
      <w:pPr>
        <w:ind w:left="1440" w:hanging="360"/>
      </w:pPr>
      <w:rPr>
        <w:rFonts w:ascii="Courier New" w:hAnsi="Courier New" w:cs="Courier New" w:hint="default"/>
      </w:rPr>
    </w:lvl>
    <w:lvl w:ilvl="2" w:tplc="74348E8E" w:tentative="1">
      <w:start w:val="1"/>
      <w:numFmt w:val="bullet"/>
      <w:lvlText w:val=""/>
      <w:lvlJc w:val="left"/>
      <w:pPr>
        <w:ind w:left="2160" w:hanging="360"/>
      </w:pPr>
      <w:rPr>
        <w:rFonts w:ascii="Wingdings" w:hAnsi="Wingdings" w:hint="default"/>
      </w:rPr>
    </w:lvl>
    <w:lvl w:ilvl="3" w:tplc="5E4845CC" w:tentative="1">
      <w:start w:val="1"/>
      <w:numFmt w:val="bullet"/>
      <w:lvlText w:val=""/>
      <w:lvlJc w:val="left"/>
      <w:pPr>
        <w:ind w:left="2880" w:hanging="360"/>
      </w:pPr>
      <w:rPr>
        <w:rFonts w:ascii="Symbol" w:hAnsi="Symbol" w:hint="default"/>
      </w:rPr>
    </w:lvl>
    <w:lvl w:ilvl="4" w:tplc="F4108FC0" w:tentative="1">
      <w:start w:val="1"/>
      <w:numFmt w:val="bullet"/>
      <w:lvlText w:val="o"/>
      <w:lvlJc w:val="left"/>
      <w:pPr>
        <w:ind w:left="3600" w:hanging="360"/>
      </w:pPr>
      <w:rPr>
        <w:rFonts w:ascii="Courier New" w:hAnsi="Courier New" w:cs="Courier New" w:hint="default"/>
      </w:rPr>
    </w:lvl>
    <w:lvl w:ilvl="5" w:tplc="1AA8ECAC" w:tentative="1">
      <w:start w:val="1"/>
      <w:numFmt w:val="bullet"/>
      <w:lvlText w:val=""/>
      <w:lvlJc w:val="left"/>
      <w:pPr>
        <w:ind w:left="4320" w:hanging="360"/>
      </w:pPr>
      <w:rPr>
        <w:rFonts w:ascii="Wingdings" w:hAnsi="Wingdings" w:hint="default"/>
      </w:rPr>
    </w:lvl>
    <w:lvl w:ilvl="6" w:tplc="FFBC88D6" w:tentative="1">
      <w:start w:val="1"/>
      <w:numFmt w:val="bullet"/>
      <w:lvlText w:val=""/>
      <w:lvlJc w:val="left"/>
      <w:pPr>
        <w:ind w:left="5040" w:hanging="360"/>
      </w:pPr>
      <w:rPr>
        <w:rFonts w:ascii="Symbol" w:hAnsi="Symbol" w:hint="default"/>
      </w:rPr>
    </w:lvl>
    <w:lvl w:ilvl="7" w:tplc="110A31DC" w:tentative="1">
      <w:start w:val="1"/>
      <w:numFmt w:val="bullet"/>
      <w:lvlText w:val="o"/>
      <w:lvlJc w:val="left"/>
      <w:pPr>
        <w:ind w:left="5760" w:hanging="360"/>
      </w:pPr>
      <w:rPr>
        <w:rFonts w:ascii="Courier New" w:hAnsi="Courier New" w:cs="Courier New" w:hint="default"/>
      </w:rPr>
    </w:lvl>
    <w:lvl w:ilvl="8" w:tplc="45D4530A" w:tentative="1">
      <w:start w:val="1"/>
      <w:numFmt w:val="bullet"/>
      <w:lvlText w:val=""/>
      <w:lvlJc w:val="left"/>
      <w:pPr>
        <w:ind w:left="6480" w:hanging="360"/>
      </w:pPr>
      <w:rPr>
        <w:rFonts w:ascii="Wingdings" w:hAnsi="Wingdings" w:hint="default"/>
      </w:rPr>
    </w:lvl>
  </w:abstractNum>
  <w:abstractNum w:abstractNumId="2" w15:restartNumberingAfterBreak="0">
    <w:nsid w:val="358B606D"/>
    <w:multiLevelType w:val="hybridMultilevel"/>
    <w:tmpl w:val="F0F21710"/>
    <w:lvl w:ilvl="0" w:tplc="5232BB06">
      <w:start w:val="1"/>
      <w:numFmt w:val="bullet"/>
      <w:lvlText w:val=""/>
      <w:lvlJc w:val="left"/>
      <w:pPr>
        <w:ind w:left="720" w:hanging="360"/>
      </w:pPr>
      <w:rPr>
        <w:rFonts w:ascii="Symbol" w:hAnsi="Symbol" w:hint="default"/>
      </w:rPr>
    </w:lvl>
    <w:lvl w:ilvl="1" w:tplc="511643A0" w:tentative="1">
      <w:start w:val="1"/>
      <w:numFmt w:val="bullet"/>
      <w:lvlText w:val="o"/>
      <w:lvlJc w:val="left"/>
      <w:pPr>
        <w:ind w:left="1440" w:hanging="360"/>
      </w:pPr>
      <w:rPr>
        <w:rFonts w:ascii="Courier New" w:hAnsi="Courier New" w:cs="Courier New" w:hint="default"/>
      </w:rPr>
    </w:lvl>
    <w:lvl w:ilvl="2" w:tplc="E2C06ED0" w:tentative="1">
      <w:start w:val="1"/>
      <w:numFmt w:val="bullet"/>
      <w:lvlText w:val=""/>
      <w:lvlJc w:val="left"/>
      <w:pPr>
        <w:ind w:left="2160" w:hanging="360"/>
      </w:pPr>
      <w:rPr>
        <w:rFonts w:ascii="Wingdings" w:hAnsi="Wingdings" w:hint="default"/>
      </w:rPr>
    </w:lvl>
    <w:lvl w:ilvl="3" w:tplc="83E2119E" w:tentative="1">
      <w:start w:val="1"/>
      <w:numFmt w:val="bullet"/>
      <w:lvlText w:val=""/>
      <w:lvlJc w:val="left"/>
      <w:pPr>
        <w:ind w:left="2880" w:hanging="360"/>
      </w:pPr>
      <w:rPr>
        <w:rFonts w:ascii="Symbol" w:hAnsi="Symbol" w:hint="default"/>
      </w:rPr>
    </w:lvl>
    <w:lvl w:ilvl="4" w:tplc="44525A36" w:tentative="1">
      <w:start w:val="1"/>
      <w:numFmt w:val="bullet"/>
      <w:lvlText w:val="o"/>
      <w:lvlJc w:val="left"/>
      <w:pPr>
        <w:ind w:left="3600" w:hanging="360"/>
      </w:pPr>
      <w:rPr>
        <w:rFonts w:ascii="Courier New" w:hAnsi="Courier New" w:cs="Courier New" w:hint="default"/>
      </w:rPr>
    </w:lvl>
    <w:lvl w:ilvl="5" w:tplc="24122F82" w:tentative="1">
      <w:start w:val="1"/>
      <w:numFmt w:val="bullet"/>
      <w:lvlText w:val=""/>
      <w:lvlJc w:val="left"/>
      <w:pPr>
        <w:ind w:left="4320" w:hanging="360"/>
      </w:pPr>
      <w:rPr>
        <w:rFonts w:ascii="Wingdings" w:hAnsi="Wingdings" w:hint="default"/>
      </w:rPr>
    </w:lvl>
    <w:lvl w:ilvl="6" w:tplc="E3F4B640" w:tentative="1">
      <w:start w:val="1"/>
      <w:numFmt w:val="bullet"/>
      <w:lvlText w:val=""/>
      <w:lvlJc w:val="left"/>
      <w:pPr>
        <w:ind w:left="5040" w:hanging="360"/>
      </w:pPr>
      <w:rPr>
        <w:rFonts w:ascii="Symbol" w:hAnsi="Symbol" w:hint="default"/>
      </w:rPr>
    </w:lvl>
    <w:lvl w:ilvl="7" w:tplc="2A7A140C" w:tentative="1">
      <w:start w:val="1"/>
      <w:numFmt w:val="bullet"/>
      <w:lvlText w:val="o"/>
      <w:lvlJc w:val="left"/>
      <w:pPr>
        <w:ind w:left="5760" w:hanging="360"/>
      </w:pPr>
      <w:rPr>
        <w:rFonts w:ascii="Courier New" w:hAnsi="Courier New" w:cs="Courier New" w:hint="default"/>
      </w:rPr>
    </w:lvl>
    <w:lvl w:ilvl="8" w:tplc="5500327A" w:tentative="1">
      <w:start w:val="1"/>
      <w:numFmt w:val="bullet"/>
      <w:lvlText w:val=""/>
      <w:lvlJc w:val="left"/>
      <w:pPr>
        <w:ind w:left="6480" w:hanging="360"/>
      </w:pPr>
      <w:rPr>
        <w:rFonts w:ascii="Wingdings" w:hAnsi="Wingdings" w:hint="default"/>
      </w:rPr>
    </w:lvl>
  </w:abstractNum>
  <w:abstractNum w:abstractNumId="3" w15:restartNumberingAfterBreak="0">
    <w:nsid w:val="56333C1B"/>
    <w:multiLevelType w:val="hybridMultilevel"/>
    <w:tmpl w:val="54164912"/>
    <w:lvl w:ilvl="0" w:tplc="DBC83C76">
      <w:start w:val="1"/>
      <w:numFmt w:val="bullet"/>
      <w:lvlText w:val=""/>
      <w:lvlJc w:val="left"/>
      <w:pPr>
        <w:ind w:left="720" w:hanging="360"/>
      </w:pPr>
      <w:rPr>
        <w:rFonts w:ascii="Symbol" w:hAnsi="Symbol" w:hint="default"/>
      </w:rPr>
    </w:lvl>
    <w:lvl w:ilvl="1" w:tplc="0D24A392" w:tentative="1">
      <w:start w:val="1"/>
      <w:numFmt w:val="bullet"/>
      <w:lvlText w:val="o"/>
      <w:lvlJc w:val="left"/>
      <w:pPr>
        <w:ind w:left="1440" w:hanging="360"/>
      </w:pPr>
      <w:rPr>
        <w:rFonts w:ascii="Courier New" w:hAnsi="Courier New" w:cs="Courier New" w:hint="default"/>
      </w:rPr>
    </w:lvl>
    <w:lvl w:ilvl="2" w:tplc="C3D420D4" w:tentative="1">
      <w:start w:val="1"/>
      <w:numFmt w:val="bullet"/>
      <w:lvlText w:val=""/>
      <w:lvlJc w:val="left"/>
      <w:pPr>
        <w:ind w:left="2160" w:hanging="360"/>
      </w:pPr>
      <w:rPr>
        <w:rFonts w:ascii="Wingdings" w:hAnsi="Wingdings" w:hint="default"/>
      </w:rPr>
    </w:lvl>
    <w:lvl w:ilvl="3" w:tplc="AA5C20D0" w:tentative="1">
      <w:start w:val="1"/>
      <w:numFmt w:val="bullet"/>
      <w:lvlText w:val=""/>
      <w:lvlJc w:val="left"/>
      <w:pPr>
        <w:ind w:left="2880" w:hanging="360"/>
      </w:pPr>
      <w:rPr>
        <w:rFonts w:ascii="Symbol" w:hAnsi="Symbol" w:hint="default"/>
      </w:rPr>
    </w:lvl>
    <w:lvl w:ilvl="4" w:tplc="2C0AF09C" w:tentative="1">
      <w:start w:val="1"/>
      <w:numFmt w:val="bullet"/>
      <w:lvlText w:val="o"/>
      <w:lvlJc w:val="left"/>
      <w:pPr>
        <w:ind w:left="3600" w:hanging="360"/>
      </w:pPr>
      <w:rPr>
        <w:rFonts w:ascii="Courier New" w:hAnsi="Courier New" w:cs="Courier New" w:hint="default"/>
      </w:rPr>
    </w:lvl>
    <w:lvl w:ilvl="5" w:tplc="45566A0C" w:tentative="1">
      <w:start w:val="1"/>
      <w:numFmt w:val="bullet"/>
      <w:lvlText w:val=""/>
      <w:lvlJc w:val="left"/>
      <w:pPr>
        <w:ind w:left="4320" w:hanging="360"/>
      </w:pPr>
      <w:rPr>
        <w:rFonts w:ascii="Wingdings" w:hAnsi="Wingdings" w:hint="default"/>
      </w:rPr>
    </w:lvl>
    <w:lvl w:ilvl="6" w:tplc="D576BAF2" w:tentative="1">
      <w:start w:val="1"/>
      <w:numFmt w:val="bullet"/>
      <w:lvlText w:val=""/>
      <w:lvlJc w:val="left"/>
      <w:pPr>
        <w:ind w:left="5040" w:hanging="360"/>
      </w:pPr>
      <w:rPr>
        <w:rFonts w:ascii="Symbol" w:hAnsi="Symbol" w:hint="default"/>
      </w:rPr>
    </w:lvl>
    <w:lvl w:ilvl="7" w:tplc="57BAF07A" w:tentative="1">
      <w:start w:val="1"/>
      <w:numFmt w:val="bullet"/>
      <w:lvlText w:val="o"/>
      <w:lvlJc w:val="left"/>
      <w:pPr>
        <w:ind w:left="5760" w:hanging="360"/>
      </w:pPr>
      <w:rPr>
        <w:rFonts w:ascii="Courier New" w:hAnsi="Courier New" w:cs="Courier New" w:hint="default"/>
      </w:rPr>
    </w:lvl>
    <w:lvl w:ilvl="8" w:tplc="1C44DAC4" w:tentative="1">
      <w:start w:val="1"/>
      <w:numFmt w:val="bullet"/>
      <w:lvlText w:val=""/>
      <w:lvlJc w:val="left"/>
      <w:pPr>
        <w:ind w:left="6480" w:hanging="360"/>
      </w:pPr>
      <w:rPr>
        <w:rFonts w:ascii="Wingdings" w:hAnsi="Wingdings" w:hint="default"/>
      </w:rPr>
    </w:lvl>
  </w:abstractNum>
  <w:abstractNum w:abstractNumId="4" w15:restartNumberingAfterBreak="0">
    <w:nsid w:val="70AB0E94"/>
    <w:multiLevelType w:val="hybridMultilevel"/>
    <w:tmpl w:val="3438B5DC"/>
    <w:lvl w:ilvl="0" w:tplc="13C6D532">
      <w:start w:val="1"/>
      <w:numFmt w:val="decimal"/>
      <w:lvlText w:val="(%1)"/>
      <w:lvlJc w:val="left"/>
      <w:pPr>
        <w:ind w:left="765" w:hanging="405"/>
      </w:pPr>
      <w:rPr>
        <w:rFonts w:hint="default"/>
      </w:rPr>
    </w:lvl>
    <w:lvl w:ilvl="1" w:tplc="71EA9974" w:tentative="1">
      <w:start w:val="1"/>
      <w:numFmt w:val="lowerLetter"/>
      <w:lvlText w:val="%2."/>
      <w:lvlJc w:val="left"/>
      <w:pPr>
        <w:ind w:left="1440" w:hanging="360"/>
      </w:pPr>
    </w:lvl>
    <w:lvl w:ilvl="2" w:tplc="6E68F88A" w:tentative="1">
      <w:start w:val="1"/>
      <w:numFmt w:val="lowerRoman"/>
      <w:lvlText w:val="%3."/>
      <w:lvlJc w:val="right"/>
      <w:pPr>
        <w:ind w:left="2160" w:hanging="180"/>
      </w:pPr>
    </w:lvl>
    <w:lvl w:ilvl="3" w:tplc="47841DE8" w:tentative="1">
      <w:start w:val="1"/>
      <w:numFmt w:val="decimal"/>
      <w:lvlText w:val="%4."/>
      <w:lvlJc w:val="left"/>
      <w:pPr>
        <w:ind w:left="2880" w:hanging="360"/>
      </w:pPr>
    </w:lvl>
    <w:lvl w:ilvl="4" w:tplc="C7849938" w:tentative="1">
      <w:start w:val="1"/>
      <w:numFmt w:val="lowerLetter"/>
      <w:lvlText w:val="%5."/>
      <w:lvlJc w:val="left"/>
      <w:pPr>
        <w:ind w:left="3600" w:hanging="360"/>
      </w:pPr>
    </w:lvl>
    <w:lvl w:ilvl="5" w:tplc="7E68E9FE" w:tentative="1">
      <w:start w:val="1"/>
      <w:numFmt w:val="lowerRoman"/>
      <w:lvlText w:val="%6."/>
      <w:lvlJc w:val="right"/>
      <w:pPr>
        <w:ind w:left="4320" w:hanging="180"/>
      </w:pPr>
    </w:lvl>
    <w:lvl w:ilvl="6" w:tplc="548E4C38" w:tentative="1">
      <w:start w:val="1"/>
      <w:numFmt w:val="decimal"/>
      <w:lvlText w:val="%7."/>
      <w:lvlJc w:val="left"/>
      <w:pPr>
        <w:ind w:left="5040" w:hanging="360"/>
      </w:pPr>
    </w:lvl>
    <w:lvl w:ilvl="7" w:tplc="82266810" w:tentative="1">
      <w:start w:val="1"/>
      <w:numFmt w:val="lowerLetter"/>
      <w:lvlText w:val="%8."/>
      <w:lvlJc w:val="left"/>
      <w:pPr>
        <w:ind w:left="5760" w:hanging="360"/>
      </w:pPr>
    </w:lvl>
    <w:lvl w:ilvl="8" w:tplc="9E98DE6E"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C5"/>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553D"/>
    <w:rsid w:val="000767B1"/>
    <w:rsid w:val="00076D7D"/>
    <w:rsid w:val="00076E6F"/>
    <w:rsid w:val="00080D95"/>
    <w:rsid w:val="00090E6B"/>
    <w:rsid w:val="00091B2C"/>
    <w:rsid w:val="00092ABC"/>
    <w:rsid w:val="00097AAF"/>
    <w:rsid w:val="00097D13"/>
    <w:rsid w:val="000A4893"/>
    <w:rsid w:val="000A54E0"/>
    <w:rsid w:val="000A5768"/>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0C94"/>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39F"/>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B2D"/>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59D"/>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5C5"/>
    <w:rsid w:val="002C1C17"/>
    <w:rsid w:val="002C3203"/>
    <w:rsid w:val="002C3B07"/>
    <w:rsid w:val="002C532B"/>
    <w:rsid w:val="002C5713"/>
    <w:rsid w:val="002D05CC"/>
    <w:rsid w:val="002D305A"/>
    <w:rsid w:val="002E21B8"/>
    <w:rsid w:val="002E7481"/>
    <w:rsid w:val="002E7DF9"/>
    <w:rsid w:val="002F097B"/>
    <w:rsid w:val="002F3111"/>
    <w:rsid w:val="002F4AEC"/>
    <w:rsid w:val="002F6449"/>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1A9"/>
    <w:rsid w:val="004A123F"/>
    <w:rsid w:val="004A1946"/>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4F18"/>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3A95"/>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56BF"/>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237E"/>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2FB"/>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B23"/>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E51"/>
    <w:rsid w:val="0075287B"/>
    <w:rsid w:val="00755929"/>
    <w:rsid w:val="00755C7B"/>
    <w:rsid w:val="00764786"/>
    <w:rsid w:val="00766E12"/>
    <w:rsid w:val="0077098E"/>
    <w:rsid w:val="00771287"/>
    <w:rsid w:val="0077149E"/>
    <w:rsid w:val="00777518"/>
    <w:rsid w:val="0077779E"/>
    <w:rsid w:val="00780FB6"/>
    <w:rsid w:val="007816EC"/>
    <w:rsid w:val="00785190"/>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0C6"/>
    <w:rsid w:val="007D2892"/>
    <w:rsid w:val="007D2DCC"/>
    <w:rsid w:val="007D47E1"/>
    <w:rsid w:val="007D7FCB"/>
    <w:rsid w:val="007E33B6"/>
    <w:rsid w:val="007E59E8"/>
    <w:rsid w:val="007F3861"/>
    <w:rsid w:val="007F4162"/>
    <w:rsid w:val="007F5441"/>
    <w:rsid w:val="007F7668"/>
    <w:rsid w:val="00800C63"/>
    <w:rsid w:val="00802243"/>
    <w:rsid w:val="008023D4"/>
    <w:rsid w:val="00804FCA"/>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1437"/>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0533"/>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25C"/>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6FBC"/>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A77"/>
    <w:rsid w:val="00A572B1"/>
    <w:rsid w:val="00A577AF"/>
    <w:rsid w:val="00A60177"/>
    <w:rsid w:val="00A61C27"/>
    <w:rsid w:val="00A6283A"/>
    <w:rsid w:val="00A6344D"/>
    <w:rsid w:val="00A644B8"/>
    <w:rsid w:val="00A70E35"/>
    <w:rsid w:val="00A720DC"/>
    <w:rsid w:val="00A803CF"/>
    <w:rsid w:val="00A8133F"/>
    <w:rsid w:val="00A82CB4"/>
    <w:rsid w:val="00A837A8"/>
    <w:rsid w:val="00A83C36"/>
    <w:rsid w:val="00A932BB"/>
    <w:rsid w:val="00A93579"/>
    <w:rsid w:val="00A93632"/>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4938"/>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5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114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11F"/>
    <w:rsid w:val="00CA02B0"/>
    <w:rsid w:val="00CA032E"/>
    <w:rsid w:val="00CA2182"/>
    <w:rsid w:val="00CA2186"/>
    <w:rsid w:val="00CA26EF"/>
    <w:rsid w:val="00CA3608"/>
    <w:rsid w:val="00CA4CA0"/>
    <w:rsid w:val="00CA5E5E"/>
    <w:rsid w:val="00CA78A2"/>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0F4B"/>
    <w:rsid w:val="00CD180C"/>
    <w:rsid w:val="00CD2E4B"/>
    <w:rsid w:val="00CD37DA"/>
    <w:rsid w:val="00CD3874"/>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657"/>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3327"/>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7D3"/>
    <w:rsid w:val="00E14079"/>
    <w:rsid w:val="00E15F90"/>
    <w:rsid w:val="00E16D3E"/>
    <w:rsid w:val="00E17167"/>
    <w:rsid w:val="00E20520"/>
    <w:rsid w:val="00E21D55"/>
    <w:rsid w:val="00E21FDC"/>
    <w:rsid w:val="00E2551E"/>
    <w:rsid w:val="00E26B13"/>
    <w:rsid w:val="00E27E5A"/>
    <w:rsid w:val="00E31135"/>
    <w:rsid w:val="00E317BA"/>
    <w:rsid w:val="00E3469B"/>
    <w:rsid w:val="00E358FA"/>
    <w:rsid w:val="00E3679D"/>
    <w:rsid w:val="00E3795D"/>
    <w:rsid w:val="00E4098A"/>
    <w:rsid w:val="00E41CAE"/>
    <w:rsid w:val="00E42014"/>
    <w:rsid w:val="00E42B85"/>
    <w:rsid w:val="00E42BB2"/>
    <w:rsid w:val="00E43263"/>
    <w:rsid w:val="00E438AE"/>
    <w:rsid w:val="00E443CE"/>
    <w:rsid w:val="00E45547"/>
    <w:rsid w:val="00E457A2"/>
    <w:rsid w:val="00E500F1"/>
    <w:rsid w:val="00E51446"/>
    <w:rsid w:val="00E51FFA"/>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65D"/>
    <w:rsid w:val="00ED783A"/>
    <w:rsid w:val="00EE2E34"/>
    <w:rsid w:val="00EE2E91"/>
    <w:rsid w:val="00EE43A2"/>
    <w:rsid w:val="00EE46B7"/>
    <w:rsid w:val="00EE5A49"/>
    <w:rsid w:val="00EE664B"/>
    <w:rsid w:val="00EF10BA"/>
    <w:rsid w:val="00EF12E6"/>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E97"/>
    <w:rsid w:val="00F164B4"/>
    <w:rsid w:val="00F176E4"/>
    <w:rsid w:val="00F20E5F"/>
    <w:rsid w:val="00F25CC2"/>
    <w:rsid w:val="00F27573"/>
    <w:rsid w:val="00F31876"/>
    <w:rsid w:val="00F31C67"/>
    <w:rsid w:val="00F344DF"/>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330E"/>
    <w:rsid w:val="00F84153"/>
    <w:rsid w:val="00F85661"/>
    <w:rsid w:val="00F92C6D"/>
    <w:rsid w:val="00F96602"/>
    <w:rsid w:val="00F9735A"/>
    <w:rsid w:val="00FA32FC"/>
    <w:rsid w:val="00FA59FD"/>
    <w:rsid w:val="00FA5D8C"/>
    <w:rsid w:val="00FA6403"/>
    <w:rsid w:val="00FB16CD"/>
    <w:rsid w:val="00FB73AE"/>
    <w:rsid w:val="00FC2788"/>
    <w:rsid w:val="00FC5388"/>
    <w:rsid w:val="00FC726C"/>
    <w:rsid w:val="00FC7ECF"/>
    <w:rsid w:val="00FD1B4B"/>
    <w:rsid w:val="00FD1B94"/>
    <w:rsid w:val="00FD738B"/>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247589-BAE3-4F59-B03A-BE0E3FC9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76E6F"/>
    <w:rPr>
      <w:sz w:val="16"/>
      <w:szCs w:val="16"/>
    </w:rPr>
  </w:style>
  <w:style w:type="paragraph" w:styleId="CommentText">
    <w:name w:val="annotation text"/>
    <w:basedOn w:val="Normal"/>
    <w:link w:val="CommentTextChar"/>
    <w:semiHidden/>
    <w:unhideWhenUsed/>
    <w:rsid w:val="00076E6F"/>
    <w:rPr>
      <w:sz w:val="20"/>
      <w:szCs w:val="20"/>
    </w:rPr>
  </w:style>
  <w:style w:type="character" w:customStyle="1" w:styleId="CommentTextChar">
    <w:name w:val="Comment Text Char"/>
    <w:basedOn w:val="DefaultParagraphFont"/>
    <w:link w:val="CommentText"/>
    <w:semiHidden/>
    <w:rsid w:val="00076E6F"/>
  </w:style>
  <w:style w:type="paragraph" w:styleId="CommentSubject">
    <w:name w:val="annotation subject"/>
    <w:basedOn w:val="CommentText"/>
    <w:next w:val="CommentText"/>
    <w:link w:val="CommentSubjectChar"/>
    <w:semiHidden/>
    <w:unhideWhenUsed/>
    <w:rsid w:val="00076E6F"/>
    <w:rPr>
      <w:b/>
      <w:bCs/>
    </w:rPr>
  </w:style>
  <w:style w:type="character" w:customStyle="1" w:styleId="CommentSubjectChar">
    <w:name w:val="Comment Subject Char"/>
    <w:basedOn w:val="CommentTextChar"/>
    <w:link w:val="CommentSubject"/>
    <w:semiHidden/>
    <w:rsid w:val="00076E6F"/>
    <w:rPr>
      <w:b/>
      <w:bCs/>
    </w:rPr>
  </w:style>
  <w:style w:type="paragraph" w:styleId="ListParagraph">
    <w:name w:val="List Paragraph"/>
    <w:basedOn w:val="Normal"/>
    <w:uiPriority w:val="34"/>
    <w:qFormat/>
    <w:rsid w:val="00FC7ECF"/>
    <w:pPr>
      <w:ind w:left="720"/>
      <w:contextualSpacing/>
    </w:pPr>
  </w:style>
  <w:style w:type="paragraph" w:styleId="Revision">
    <w:name w:val="Revision"/>
    <w:hidden/>
    <w:uiPriority w:val="99"/>
    <w:semiHidden/>
    <w:rsid w:val="00F92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4654</Characters>
  <Application>Microsoft Office Word</Application>
  <DocSecurity>4</DocSecurity>
  <Lines>101</Lines>
  <Paragraphs>31</Paragraphs>
  <ScaleCrop>false</ScaleCrop>
  <HeadingPairs>
    <vt:vector size="2" baseType="variant">
      <vt:variant>
        <vt:lpstr>Title</vt:lpstr>
      </vt:variant>
      <vt:variant>
        <vt:i4>1</vt:i4>
      </vt:variant>
    </vt:vector>
  </HeadingPairs>
  <TitlesOfParts>
    <vt:vector size="1" baseType="lpstr">
      <vt:lpstr>BA - HB03583 (Committee Report (Substituted))</vt:lpstr>
    </vt:vector>
  </TitlesOfParts>
  <Company>State of Texas</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21502</dc:subject>
  <dc:creator>State of Texas</dc:creator>
  <dc:description>HB 3583 by Paddie-(H)Energy Resources</dc:description>
  <cp:lastModifiedBy>Stacey Nicchio</cp:lastModifiedBy>
  <cp:revision>2</cp:revision>
  <cp:lastPrinted>2003-11-26T17:21:00Z</cp:lastPrinted>
  <dcterms:created xsi:type="dcterms:W3CDTF">2021-04-26T16:27:00Z</dcterms:created>
  <dcterms:modified xsi:type="dcterms:W3CDTF">2021-04-26T16:27:00Z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21.113.218</vt:lpwstr>
  </property>
</Properties>
</file>