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72" w:rsidRDefault="007C6C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6C44F9BDE4A4B94CB8F6CAC2C884E"/>
          </w:placeholder>
        </w:sdtPr>
        <w:sdtContent>
          <w:r w:rsidRPr="005C2A78">
            <w:rPr>
              <w:rFonts w:cs="Times New Roman"/>
              <w:b/>
              <w:szCs w:val="24"/>
              <w:u w:val="single"/>
            </w:rPr>
            <w:t>BILL ANALYSIS</w:t>
          </w:r>
        </w:sdtContent>
      </w:sdt>
    </w:p>
    <w:p w:rsidR="007C6C72" w:rsidRPr="00585C31" w:rsidRDefault="007C6C72" w:rsidP="000F1DF9">
      <w:pPr>
        <w:spacing w:after="0" w:line="240" w:lineRule="auto"/>
        <w:rPr>
          <w:rFonts w:cs="Times New Roman"/>
          <w:szCs w:val="24"/>
        </w:rPr>
      </w:pPr>
    </w:p>
    <w:p w:rsidR="007C6C72" w:rsidRPr="00585C31" w:rsidRDefault="007C6C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C72" w:rsidTr="000F1DF9">
        <w:tc>
          <w:tcPr>
            <w:tcW w:w="2718" w:type="dxa"/>
          </w:tcPr>
          <w:p w:rsidR="007C6C72" w:rsidRPr="005C2A78" w:rsidRDefault="007C6C72" w:rsidP="006D756B">
            <w:pPr>
              <w:rPr>
                <w:rFonts w:cs="Times New Roman"/>
                <w:szCs w:val="24"/>
              </w:rPr>
            </w:pPr>
            <w:sdt>
              <w:sdtPr>
                <w:rPr>
                  <w:rFonts w:cs="Times New Roman"/>
                  <w:szCs w:val="24"/>
                </w:rPr>
                <w:alias w:val="Agency Title"/>
                <w:tag w:val="AgencyTitleContentControl"/>
                <w:id w:val="1920747753"/>
                <w:lock w:val="sdtContentLocked"/>
                <w:placeholder>
                  <w:docPart w:val="761DF14E1669409A916A2B300BFBE575"/>
                </w:placeholder>
              </w:sdtPr>
              <w:sdtEndPr>
                <w:rPr>
                  <w:rFonts w:cstheme="minorBidi"/>
                  <w:szCs w:val="22"/>
                </w:rPr>
              </w:sdtEndPr>
              <w:sdtContent>
                <w:r>
                  <w:rPr>
                    <w:rFonts w:cs="Times New Roman"/>
                    <w:szCs w:val="24"/>
                  </w:rPr>
                  <w:t>Senate Research Center</w:t>
                </w:r>
              </w:sdtContent>
            </w:sdt>
          </w:p>
        </w:tc>
        <w:tc>
          <w:tcPr>
            <w:tcW w:w="6858" w:type="dxa"/>
          </w:tcPr>
          <w:p w:rsidR="007C6C72" w:rsidRPr="00FF6471" w:rsidRDefault="007C6C72" w:rsidP="000F1DF9">
            <w:pPr>
              <w:jc w:val="right"/>
              <w:rPr>
                <w:rFonts w:cs="Times New Roman"/>
                <w:szCs w:val="24"/>
              </w:rPr>
            </w:pPr>
            <w:sdt>
              <w:sdtPr>
                <w:rPr>
                  <w:rFonts w:cs="Times New Roman"/>
                  <w:szCs w:val="24"/>
                </w:rPr>
                <w:alias w:val="Bill Number"/>
                <w:tag w:val="BillNumberOne"/>
                <w:id w:val="-410784069"/>
                <w:lock w:val="sdtContentLocked"/>
                <w:placeholder>
                  <w:docPart w:val="56CEA3AAFC124AFC89BD67CB1179A868"/>
                </w:placeholder>
              </w:sdtPr>
              <w:sdtContent>
                <w:r>
                  <w:rPr>
                    <w:rFonts w:cs="Times New Roman"/>
                    <w:szCs w:val="24"/>
                  </w:rPr>
                  <w:t>H.B. 3606</w:t>
                </w:r>
              </w:sdtContent>
            </w:sdt>
          </w:p>
        </w:tc>
      </w:tr>
      <w:tr w:rsidR="007C6C72" w:rsidTr="000F1DF9">
        <w:sdt>
          <w:sdtPr>
            <w:rPr>
              <w:rFonts w:cs="Times New Roman"/>
              <w:szCs w:val="24"/>
            </w:rPr>
            <w:alias w:val="TLCNumber"/>
            <w:tag w:val="TLCNumber"/>
            <w:id w:val="-542600604"/>
            <w:lock w:val="sdtLocked"/>
            <w:placeholder>
              <w:docPart w:val="EC8507C189D641CBB88FB8CD8630CAEB"/>
            </w:placeholder>
          </w:sdtPr>
          <w:sdtContent>
            <w:tc>
              <w:tcPr>
                <w:tcW w:w="2718" w:type="dxa"/>
              </w:tcPr>
              <w:p w:rsidR="007C6C72" w:rsidRPr="000F1DF9" w:rsidRDefault="007C6C72" w:rsidP="00C65088">
                <w:pPr>
                  <w:rPr>
                    <w:rFonts w:cs="Times New Roman"/>
                    <w:szCs w:val="24"/>
                  </w:rPr>
                </w:pPr>
                <w:r>
                  <w:rPr>
                    <w:rFonts w:cs="Times New Roman"/>
                    <w:szCs w:val="24"/>
                  </w:rPr>
                  <w:t>87R12355 MCF-D</w:t>
                </w:r>
              </w:p>
            </w:tc>
          </w:sdtContent>
        </w:sdt>
        <w:tc>
          <w:tcPr>
            <w:tcW w:w="6858" w:type="dxa"/>
          </w:tcPr>
          <w:p w:rsidR="007C6C72" w:rsidRPr="005C2A78" w:rsidRDefault="007C6C72" w:rsidP="00073EDD">
            <w:pPr>
              <w:jc w:val="right"/>
              <w:rPr>
                <w:rFonts w:cs="Times New Roman"/>
                <w:szCs w:val="24"/>
              </w:rPr>
            </w:pPr>
            <w:sdt>
              <w:sdtPr>
                <w:rPr>
                  <w:rFonts w:cs="Times New Roman"/>
                  <w:szCs w:val="24"/>
                </w:rPr>
                <w:alias w:val="Author Label"/>
                <w:tag w:val="By"/>
                <w:id w:val="72399597"/>
                <w:lock w:val="sdtLocked"/>
                <w:placeholder>
                  <w:docPart w:val="BF9691C22EC94F7F947A0497541E1D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F956C94E1C4E6CA30021AA7756172D"/>
                </w:placeholder>
              </w:sdtPr>
              <w:sdtContent>
                <w:r>
                  <w:rPr>
                    <w:rFonts w:cs="Times New Roman"/>
                    <w:szCs w:val="24"/>
                  </w:rPr>
                  <w:t>Leach; Rodriguez</w:t>
                </w:r>
              </w:sdtContent>
            </w:sdt>
            <w:sdt>
              <w:sdtPr>
                <w:rPr>
                  <w:rFonts w:cs="Times New Roman"/>
                  <w:szCs w:val="24"/>
                </w:rPr>
                <w:alias w:val="Sponsor"/>
                <w:tag w:val="Sponsor"/>
                <w:id w:val="-2039656131"/>
                <w:lock w:val="sdtContentLocked"/>
                <w:placeholder>
                  <w:docPart w:val="F53F76270E554C0CA2C1C36D7BF6470D"/>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A6F006F12D164A43817482ECEDF5ED7A"/>
                </w:placeholder>
                <w:showingPlcHdr/>
              </w:sdtPr>
              <w:sdtContent/>
            </w:sdt>
          </w:p>
        </w:tc>
      </w:tr>
      <w:tr w:rsidR="007C6C72" w:rsidTr="000F1DF9">
        <w:tc>
          <w:tcPr>
            <w:tcW w:w="2718" w:type="dxa"/>
          </w:tcPr>
          <w:p w:rsidR="007C6C72" w:rsidRPr="00BC7495" w:rsidRDefault="007C6C72" w:rsidP="000F1DF9">
            <w:pPr>
              <w:rPr>
                <w:rFonts w:cs="Times New Roman"/>
                <w:szCs w:val="24"/>
              </w:rPr>
            </w:pPr>
          </w:p>
        </w:tc>
        <w:sdt>
          <w:sdtPr>
            <w:rPr>
              <w:rFonts w:cs="Times New Roman"/>
              <w:szCs w:val="24"/>
            </w:rPr>
            <w:alias w:val="Committee"/>
            <w:tag w:val="Committee"/>
            <w:id w:val="1914272295"/>
            <w:lock w:val="sdtContentLocked"/>
            <w:placeholder>
              <w:docPart w:val="C6D509CF31684DC9AAF4801976BD3392"/>
            </w:placeholder>
          </w:sdtPr>
          <w:sdtContent>
            <w:tc>
              <w:tcPr>
                <w:tcW w:w="6858" w:type="dxa"/>
              </w:tcPr>
              <w:p w:rsidR="007C6C72" w:rsidRPr="00FF6471" w:rsidRDefault="007C6C72" w:rsidP="000F1DF9">
                <w:pPr>
                  <w:jc w:val="right"/>
                  <w:rPr>
                    <w:rFonts w:cs="Times New Roman"/>
                    <w:szCs w:val="24"/>
                  </w:rPr>
                </w:pPr>
                <w:r>
                  <w:rPr>
                    <w:rFonts w:cs="Times New Roman"/>
                    <w:szCs w:val="24"/>
                  </w:rPr>
                  <w:t>Criminal Justice</w:t>
                </w:r>
              </w:p>
            </w:tc>
          </w:sdtContent>
        </w:sdt>
      </w:tr>
      <w:tr w:rsidR="007C6C72" w:rsidTr="000F1DF9">
        <w:tc>
          <w:tcPr>
            <w:tcW w:w="2718" w:type="dxa"/>
          </w:tcPr>
          <w:p w:rsidR="007C6C72" w:rsidRPr="00BC7495" w:rsidRDefault="007C6C72" w:rsidP="000F1DF9">
            <w:pPr>
              <w:rPr>
                <w:rFonts w:cs="Times New Roman"/>
                <w:szCs w:val="24"/>
              </w:rPr>
            </w:pPr>
          </w:p>
        </w:tc>
        <w:sdt>
          <w:sdtPr>
            <w:rPr>
              <w:rFonts w:cs="Times New Roman"/>
              <w:szCs w:val="24"/>
            </w:rPr>
            <w:alias w:val="Date"/>
            <w:tag w:val="DateContentControl"/>
            <w:id w:val="1178081906"/>
            <w:lock w:val="sdtLocked"/>
            <w:placeholder>
              <w:docPart w:val="87BF16F5FBF8426EA7C2FF8106E1BEE3"/>
            </w:placeholder>
            <w:date w:fullDate="2021-05-17T00:00:00Z">
              <w:dateFormat w:val="M/d/yyyy"/>
              <w:lid w:val="en-US"/>
              <w:storeMappedDataAs w:val="dateTime"/>
              <w:calendar w:val="gregorian"/>
            </w:date>
          </w:sdtPr>
          <w:sdtContent>
            <w:tc>
              <w:tcPr>
                <w:tcW w:w="6858" w:type="dxa"/>
              </w:tcPr>
              <w:p w:rsidR="007C6C72" w:rsidRPr="00FF6471" w:rsidRDefault="007C6C72" w:rsidP="000F1DF9">
                <w:pPr>
                  <w:jc w:val="right"/>
                  <w:rPr>
                    <w:rFonts w:cs="Times New Roman"/>
                    <w:szCs w:val="24"/>
                  </w:rPr>
                </w:pPr>
                <w:r>
                  <w:rPr>
                    <w:rFonts w:cs="Times New Roman"/>
                    <w:szCs w:val="24"/>
                  </w:rPr>
                  <w:t>5/17/2021</w:t>
                </w:r>
              </w:p>
            </w:tc>
          </w:sdtContent>
        </w:sdt>
      </w:tr>
      <w:tr w:rsidR="007C6C72" w:rsidTr="000F1DF9">
        <w:tc>
          <w:tcPr>
            <w:tcW w:w="2718" w:type="dxa"/>
          </w:tcPr>
          <w:p w:rsidR="007C6C72" w:rsidRPr="00BC7495" w:rsidRDefault="007C6C72" w:rsidP="000F1DF9">
            <w:pPr>
              <w:rPr>
                <w:rFonts w:cs="Times New Roman"/>
                <w:szCs w:val="24"/>
              </w:rPr>
            </w:pPr>
          </w:p>
        </w:tc>
        <w:sdt>
          <w:sdtPr>
            <w:rPr>
              <w:rFonts w:cs="Times New Roman"/>
              <w:szCs w:val="24"/>
            </w:rPr>
            <w:alias w:val="BA Version"/>
            <w:tag w:val="BAVersion"/>
            <w:id w:val="-1685590809"/>
            <w:lock w:val="sdtContentLocked"/>
            <w:placeholder>
              <w:docPart w:val="22F85EAD084244388554DD9788332F55"/>
            </w:placeholder>
          </w:sdtPr>
          <w:sdtContent>
            <w:tc>
              <w:tcPr>
                <w:tcW w:w="6858" w:type="dxa"/>
              </w:tcPr>
              <w:p w:rsidR="007C6C72" w:rsidRPr="00FF6471" w:rsidRDefault="007C6C72" w:rsidP="000F1DF9">
                <w:pPr>
                  <w:jc w:val="right"/>
                  <w:rPr>
                    <w:rFonts w:cs="Times New Roman"/>
                    <w:szCs w:val="24"/>
                  </w:rPr>
                </w:pPr>
                <w:r>
                  <w:rPr>
                    <w:rFonts w:cs="Times New Roman"/>
                    <w:szCs w:val="24"/>
                  </w:rPr>
                  <w:t>Engrossed</w:t>
                </w:r>
              </w:p>
            </w:tc>
          </w:sdtContent>
        </w:sdt>
      </w:tr>
    </w:tbl>
    <w:p w:rsidR="007C6C72" w:rsidRPr="00FF6471" w:rsidRDefault="007C6C72" w:rsidP="000F1DF9">
      <w:pPr>
        <w:spacing w:after="0" w:line="240" w:lineRule="auto"/>
        <w:rPr>
          <w:rFonts w:cs="Times New Roman"/>
          <w:szCs w:val="24"/>
        </w:rPr>
      </w:pPr>
    </w:p>
    <w:p w:rsidR="007C6C72" w:rsidRPr="00FF6471" w:rsidRDefault="007C6C72" w:rsidP="000F1DF9">
      <w:pPr>
        <w:spacing w:after="0" w:line="240" w:lineRule="auto"/>
        <w:rPr>
          <w:rFonts w:cs="Times New Roman"/>
          <w:szCs w:val="24"/>
        </w:rPr>
      </w:pPr>
    </w:p>
    <w:p w:rsidR="007C6C72" w:rsidRPr="00FF6471" w:rsidRDefault="007C6C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B359DB94E74FEAA7496A3C9A808901"/>
        </w:placeholder>
      </w:sdtPr>
      <w:sdtContent>
        <w:p w:rsidR="007C6C72" w:rsidRDefault="007C6C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EF08F0BD5A4613906278B739AE4FCE"/>
        </w:placeholder>
      </w:sdtPr>
      <w:sdtContent>
        <w:p w:rsidR="007C6C72" w:rsidRDefault="007C6C72" w:rsidP="007C6C72">
          <w:pPr>
            <w:pStyle w:val="NormalWeb"/>
            <w:spacing w:before="0" w:beforeAutospacing="0" w:after="0" w:afterAutospacing="0"/>
            <w:jc w:val="both"/>
            <w:divId w:val="942567295"/>
            <w:rPr>
              <w:rFonts w:eastAsia="Times New Roman"/>
              <w:bCs/>
            </w:rPr>
          </w:pPr>
        </w:p>
        <w:p w:rsidR="007C6C72" w:rsidRPr="00494909" w:rsidRDefault="007C6C72" w:rsidP="007C6C72">
          <w:pPr>
            <w:pStyle w:val="NormalWeb"/>
            <w:spacing w:before="0" w:beforeAutospacing="0" w:after="0" w:afterAutospacing="0"/>
            <w:jc w:val="both"/>
            <w:divId w:val="942567295"/>
          </w:pPr>
          <w:r w:rsidRPr="00494909">
            <w:t>There is currently no explicit requirement that mandates the adoption of a policy by the Texas Department of Criminal Justice (TDCJ) to provide vocational training on a volunteer basis to inmates confined in a transfer facility.</w:t>
          </w:r>
        </w:p>
        <w:p w:rsidR="007C6C72" w:rsidRPr="00494909" w:rsidRDefault="007C6C72" w:rsidP="007C6C72">
          <w:pPr>
            <w:pStyle w:val="NormalWeb"/>
            <w:spacing w:before="0" w:beforeAutospacing="0" w:after="0" w:afterAutospacing="0"/>
            <w:jc w:val="both"/>
            <w:divId w:val="942567295"/>
          </w:pPr>
          <w:r w:rsidRPr="00494909">
            <w:t> </w:t>
          </w:r>
        </w:p>
        <w:p w:rsidR="007C6C72" w:rsidRPr="00494909" w:rsidRDefault="007C6C72" w:rsidP="007C6C72">
          <w:pPr>
            <w:pStyle w:val="NormalWeb"/>
            <w:spacing w:before="0" w:beforeAutospacing="0" w:after="0" w:afterAutospacing="0"/>
            <w:jc w:val="both"/>
            <w:divId w:val="942567295"/>
          </w:pPr>
          <w:r>
            <w:t>H.B. 3606 requires</w:t>
          </w:r>
          <w:r w:rsidRPr="00494909">
            <w:t xml:space="preserve"> TDCJ to adopt a policy under which a representative of either a public or private entity may provide vocational training on a voluntary basis to inmates confined in a transfer facility. The intention of this bill is to provide inmates with skills that will give them work opportunities following incarceration, which will reduce the rates of recidivism in the state of Texas.</w:t>
          </w:r>
        </w:p>
        <w:p w:rsidR="007C6C72" w:rsidRPr="00D70925" w:rsidRDefault="007C6C72" w:rsidP="007C6C72">
          <w:pPr>
            <w:spacing w:after="0" w:line="240" w:lineRule="auto"/>
            <w:jc w:val="both"/>
            <w:rPr>
              <w:rFonts w:eastAsia="Times New Roman" w:cs="Times New Roman"/>
              <w:bCs/>
              <w:szCs w:val="24"/>
            </w:rPr>
          </w:pPr>
        </w:p>
      </w:sdtContent>
    </w:sdt>
    <w:p w:rsidR="007C6C72" w:rsidRDefault="007C6C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3606 </w:t>
      </w:r>
      <w:bookmarkStart w:id="1" w:name="AmendsCurrentLaw"/>
      <w:bookmarkEnd w:id="1"/>
      <w:r>
        <w:rPr>
          <w:rFonts w:cs="Times New Roman"/>
          <w:szCs w:val="24"/>
        </w:rPr>
        <w:t>amends current law relating to the provision of vocational training to inmates confined in a Texas Department of Criminal Justice transfer facility.</w:t>
      </w:r>
    </w:p>
    <w:p w:rsidR="007C6C72" w:rsidRPr="0067618B" w:rsidRDefault="007C6C72" w:rsidP="000F1DF9">
      <w:pPr>
        <w:spacing w:after="0" w:line="240" w:lineRule="auto"/>
        <w:jc w:val="both"/>
        <w:rPr>
          <w:rFonts w:eastAsia="Times New Roman" w:cs="Times New Roman"/>
          <w:szCs w:val="24"/>
        </w:rPr>
      </w:pPr>
    </w:p>
    <w:p w:rsidR="007C6C72" w:rsidRPr="005C2A78" w:rsidRDefault="007C6C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4843B889384905A41995A0297F3BE0"/>
          </w:placeholder>
        </w:sdtPr>
        <w:sdtContent>
          <w:r>
            <w:rPr>
              <w:rFonts w:eastAsia="Times New Roman" w:cs="Times New Roman"/>
              <w:b/>
              <w:szCs w:val="24"/>
              <w:u w:val="single"/>
            </w:rPr>
            <w:t>RULEMAKING AUTHORITY</w:t>
          </w:r>
        </w:sdtContent>
      </w:sdt>
    </w:p>
    <w:p w:rsidR="007C6C72" w:rsidRPr="006529C4" w:rsidRDefault="007C6C72" w:rsidP="00774EC7">
      <w:pPr>
        <w:spacing w:after="0" w:line="240" w:lineRule="auto"/>
        <w:jc w:val="both"/>
        <w:rPr>
          <w:rFonts w:cs="Times New Roman"/>
          <w:szCs w:val="24"/>
        </w:rPr>
      </w:pPr>
    </w:p>
    <w:p w:rsidR="007C6C72" w:rsidRPr="006529C4" w:rsidRDefault="007C6C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6C72" w:rsidRPr="006529C4" w:rsidRDefault="007C6C72" w:rsidP="00774EC7">
      <w:pPr>
        <w:spacing w:after="0" w:line="240" w:lineRule="auto"/>
        <w:jc w:val="both"/>
        <w:rPr>
          <w:rFonts w:cs="Times New Roman"/>
          <w:szCs w:val="24"/>
        </w:rPr>
      </w:pPr>
    </w:p>
    <w:p w:rsidR="007C6C72" w:rsidRPr="005C2A78" w:rsidRDefault="007C6C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D6AD3E080A453188D8E4216EA87236"/>
          </w:placeholder>
        </w:sdtPr>
        <w:sdtContent>
          <w:r>
            <w:rPr>
              <w:rFonts w:eastAsia="Times New Roman" w:cs="Times New Roman"/>
              <w:b/>
              <w:szCs w:val="24"/>
              <w:u w:val="single"/>
            </w:rPr>
            <w:t>SECTION BY SECTION ANALYSIS</w:t>
          </w:r>
        </w:sdtContent>
      </w:sdt>
    </w:p>
    <w:p w:rsidR="007C6C72" w:rsidRPr="005C2A78" w:rsidRDefault="007C6C72" w:rsidP="000F1DF9">
      <w:pPr>
        <w:spacing w:after="0" w:line="240" w:lineRule="auto"/>
        <w:jc w:val="both"/>
        <w:rPr>
          <w:rFonts w:eastAsia="Times New Roman" w:cs="Times New Roman"/>
          <w:szCs w:val="24"/>
        </w:rPr>
      </w:pPr>
    </w:p>
    <w:p w:rsidR="007C6C72" w:rsidRDefault="007C6C72" w:rsidP="00054CD7">
      <w:pPr>
        <w:spacing w:line="240" w:lineRule="auto"/>
        <w:jc w:val="both"/>
      </w:pPr>
      <w:r>
        <w:t>SECTION 1. Amends Subchapter G, Chapter 499, Government Code, by adding Section 499.156, as follows:</w:t>
      </w:r>
    </w:p>
    <w:p w:rsidR="007C6C72" w:rsidRPr="0067618B" w:rsidRDefault="007C6C72" w:rsidP="00054CD7">
      <w:pPr>
        <w:spacing w:line="240" w:lineRule="auto"/>
        <w:ind w:left="720"/>
        <w:jc w:val="both"/>
      </w:pPr>
      <w:r w:rsidRPr="0067618B">
        <w:t xml:space="preserve">Sec. 499.156.  VOCATIONAL TRAINING.  </w:t>
      </w:r>
      <w:r>
        <w:t>Requires the Texas Department of Criminal Justice (TDCJ) to</w:t>
      </w:r>
      <w:r w:rsidRPr="0067618B">
        <w:t xml:space="preserve"> adopt a policy under which a representative of a public or private entity, including a public or private institution of higher education, </w:t>
      </w:r>
      <w:r>
        <w:t>is authorized to</w:t>
      </w:r>
      <w:r w:rsidRPr="0067618B">
        <w:t xml:space="preserve"> provide vocational training on a voluntary basis to inmates confined in a transfer</w:t>
      </w:r>
      <w:r>
        <w:t xml:space="preserve"> facility authorized under Subchapter G (Transfer Facilities).</w:t>
      </w:r>
    </w:p>
    <w:p w:rsidR="007C6C72" w:rsidRDefault="007C6C72" w:rsidP="00054CD7">
      <w:pPr>
        <w:spacing w:line="240" w:lineRule="auto"/>
        <w:jc w:val="both"/>
      </w:pPr>
      <w:r>
        <w:t>SECTION 2. Requires TDCJ, as soon as practicable after the effective date of this Act, to adopt the policy required by Section 499.156, Government Code, as added by this Act.</w:t>
      </w:r>
    </w:p>
    <w:p w:rsidR="007C6C72" w:rsidRDefault="007C6C72" w:rsidP="00054CD7">
      <w:pPr>
        <w:spacing w:line="240" w:lineRule="auto"/>
        <w:jc w:val="both"/>
      </w:pPr>
      <w:r>
        <w:t>SECTION 3.  Effective date: September 1, 2021.</w:t>
      </w:r>
    </w:p>
    <w:p w:rsidR="007C6C72" w:rsidRPr="00C8671F" w:rsidRDefault="007C6C72" w:rsidP="00054CD7">
      <w:pPr>
        <w:spacing w:after="0" w:line="240" w:lineRule="auto"/>
        <w:jc w:val="both"/>
        <w:rPr>
          <w:rFonts w:eastAsia="Times New Roman" w:cs="Times New Roman"/>
          <w:szCs w:val="24"/>
        </w:rPr>
      </w:pPr>
    </w:p>
    <w:sectPr w:rsidR="007C6C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A7" w:rsidRDefault="00DA4AA7" w:rsidP="000F1DF9">
      <w:pPr>
        <w:spacing w:after="0" w:line="240" w:lineRule="auto"/>
      </w:pPr>
      <w:r>
        <w:separator/>
      </w:r>
    </w:p>
  </w:endnote>
  <w:endnote w:type="continuationSeparator" w:id="0">
    <w:p w:rsidR="00DA4AA7" w:rsidRDefault="00DA4A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4A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C7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6C72">
                <w:rPr>
                  <w:sz w:val="20"/>
                  <w:szCs w:val="20"/>
                </w:rPr>
                <w:t>H.B. 3606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6C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4A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C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C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A7" w:rsidRDefault="00DA4AA7" w:rsidP="000F1DF9">
      <w:pPr>
        <w:spacing w:after="0" w:line="240" w:lineRule="auto"/>
      </w:pPr>
      <w:r>
        <w:separator/>
      </w:r>
    </w:p>
  </w:footnote>
  <w:footnote w:type="continuationSeparator" w:id="0">
    <w:p w:rsidR="00DA4AA7" w:rsidRDefault="00DA4A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C7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4AA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BE12"/>
  <w15:docId w15:val="{BE9BC732-5A93-4E4E-AABC-2966CC2F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C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6C44F9BDE4A4B94CB8F6CAC2C884E"/>
        <w:category>
          <w:name w:val="General"/>
          <w:gallery w:val="placeholder"/>
        </w:category>
        <w:types>
          <w:type w:val="bbPlcHdr"/>
        </w:types>
        <w:behaviors>
          <w:behavior w:val="content"/>
        </w:behaviors>
        <w:guid w:val="{A6EB66CD-694A-4300-923A-AECAA826AA25}"/>
      </w:docPartPr>
      <w:docPartBody>
        <w:p w:rsidR="00000000" w:rsidRDefault="000838E6"/>
      </w:docPartBody>
    </w:docPart>
    <w:docPart>
      <w:docPartPr>
        <w:name w:val="761DF14E1669409A916A2B300BFBE575"/>
        <w:category>
          <w:name w:val="General"/>
          <w:gallery w:val="placeholder"/>
        </w:category>
        <w:types>
          <w:type w:val="bbPlcHdr"/>
        </w:types>
        <w:behaviors>
          <w:behavior w:val="content"/>
        </w:behaviors>
        <w:guid w:val="{6E146B5E-6F67-45C7-B19A-C24AD7B789D4}"/>
      </w:docPartPr>
      <w:docPartBody>
        <w:p w:rsidR="00000000" w:rsidRDefault="000838E6"/>
      </w:docPartBody>
    </w:docPart>
    <w:docPart>
      <w:docPartPr>
        <w:name w:val="56CEA3AAFC124AFC89BD67CB1179A868"/>
        <w:category>
          <w:name w:val="General"/>
          <w:gallery w:val="placeholder"/>
        </w:category>
        <w:types>
          <w:type w:val="bbPlcHdr"/>
        </w:types>
        <w:behaviors>
          <w:behavior w:val="content"/>
        </w:behaviors>
        <w:guid w:val="{3F8FF7F3-3D56-4A0B-9567-C22EEACB1F1C}"/>
      </w:docPartPr>
      <w:docPartBody>
        <w:p w:rsidR="00000000" w:rsidRDefault="000838E6"/>
      </w:docPartBody>
    </w:docPart>
    <w:docPart>
      <w:docPartPr>
        <w:name w:val="EC8507C189D641CBB88FB8CD8630CAEB"/>
        <w:category>
          <w:name w:val="General"/>
          <w:gallery w:val="placeholder"/>
        </w:category>
        <w:types>
          <w:type w:val="bbPlcHdr"/>
        </w:types>
        <w:behaviors>
          <w:behavior w:val="content"/>
        </w:behaviors>
        <w:guid w:val="{D34B3DBB-E5DA-4583-8985-82150C891D07}"/>
      </w:docPartPr>
      <w:docPartBody>
        <w:p w:rsidR="00000000" w:rsidRDefault="000838E6"/>
      </w:docPartBody>
    </w:docPart>
    <w:docPart>
      <w:docPartPr>
        <w:name w:val="BF9691C22EC94F7F947A0497541E1DAB"/>
        <w:category>
          <w:name w:val="General"/>
          <w:gallery w:val="placeholder"/>
        </w:category>
        <w:types>
          <w:type w:val="bbPlcHdr"/>
        </w:types>
        <w:behaviors>
          <w:behavior w:val="content"/>
        </w:behaviors>
        <w:guid w:val="{69EEAF33-2EFF-4BED-A3DF-794B25B64561}"/>
      </w:docPartPr>
      <w:docPartBody>
        <w:p w:rsidR="00000000" w:rsidRDefault="000838E6"/>
      </w:docPartBody>
    </w:docPart>
    <w:docPart>
      <w:docPartPr>
        <w:name w:val="8EF956C94E1C4E6CA30021AA7756172D"/>
        <w:category>
          <w:name w:val="General"/>
          <w:gallery w:val="placeholder"/>
        </w:category>
        <w:types>
          <w:type w:val="bbPlcHdr"/>
        </w:types>
        <w:behaviors>
          <w:behavior w:val="content"/>
        </w:behaviors>
        <w:guid w:val="{DA0F70EA-7A9C-48D2-A437-24D3D3A14323}"/>
      </w:docPartPr>
      <w:docPartBody>
        <w:p w:rsidR="00000000" w:rsidRDefault="000838E6"/>
      </w:docPartBody>
    </w:docPart>
    <w:docPart>
      <w:docPartPr>
        <w:name w:val="F53F76270E554C0CA2C1C36D7BF6470D"/>
        <w:category>
          <w:name w:val="General"/>
          <w:gallery w:val="placeholder"/>
        </w:category>
        <w:types>
          <w:type w:val="bbPlcHdr"/>
        </w:types>
        <w:behaviors>
          <w:behavior w:val="content"/>
        </w:behaviors>
        <w:guid w:val="{8E9A9A21-BBB7-4C3C-B129-777D8871BCA9}"/>
      </w:docPartPr>
      <w:docPartBody>
        <w:p w:rsidR="00000000" w:rsidRDefault="000838E6"/>
      </w:docPartBody>
    </w:docPart>
    <w:docPart>
      <w:docPartPr>
        <w:name w:val="A6F006F12D164A43817482ECEDF5ED7A"/>
        <w:category>
          <w:name w:val="General"/>
          <w:gallery w:val="placeholder"/>
        </w:category>
        <w:types>
          <w:type w:val="bbPlcHdr"/>
        </w:types>
        <w:behaviors>
          <w:behavior w:val="content"/>
        </w:behaviors>
        <w:guid w:val="{37E9CDBA-3FED-4AA5-A3C2-9A37ABB3BA06}"/>
      </w:docPartPr>
      <w:docPartBody>
        <w:p w:rsidR="00000000" w:rsidRDefault="000838E6"/>
      </w:docPartBody>
    </w:docPart>
    <w:docPart>
      <w:docPartPr>
        <w:name w:val="C6D509CF31684DC9AAF4801976BD3392"/>
        <w:category>
          <w:name w:val="General"/>
          <w:gallery w:val="placeholder"/>
        </w:category>
        <w:types>
          <w:type w:val="bbPlcHdr"/>
        </w:types>
        <w:behaviors>
          <w:behavior w:val="content"/>
        </w:behaviors>
        <w:guid w:val="{93A25724-7253-4014-9B7B-1C127A1BCF51}"/>
      </w:docPartPr>
      <w:docPartBody>
        <w:p w:rsidR="00000000" w:rsidRDefault="000838E6"/>
      </w:docPartBody>
    </w:docPart>
    <w:docPart>
      <w:docPartPr>
        <w:name w:val="87BF16F5FBF8426EA7C2FF8106E1BEE3"/>
        <w:category>
          <w:name w:val="General"/>
          <w:gallery w:val="placeholder"/>
        </w:category>
        <w:types>
          <w:type w:val="bbPlcHdr"/>
        </w:types>
        <w:behaviors>
          <w:behavior w:val="content"/>
        </w:behaviors>
        <w:guid w:val="{448DF500-B262-4886-AD87-C1F2AAEEC88C}"/>
      </w:docPartPr>
      <w:docPartBody>
        <w:p w:rsidR="00000000" w:rsidRDefault="004B3006" w:rsidP="004B3006">
          <w:pPr>
            <w:pStyle w:val="87BF16F5FBF8426EA7C2FF8106E1BEE3"/>
          </w:pPr>
          <w:r w:rsidRPr="00A30DD1">
            <w:rPr>
              <w:rStyle w:val="PlaceholderText"/>
            </w:rPr>
            <w:t>Click here to enter a date.</w:t>
          </w:r>
        </w:p>
      </w:docPartBody>
    </w:docPart>
    <w:docPart>
      <w:docPartPr>
        <w:name w:val="22F85EAD084244388554DD9788332F55"/>
        <w:category>
          <w:name w:val="General"/>
          <w:gallery w:val="placeholder"/>
        </w:category>
        <w:types>
          <w:type w:val="bbPlcHdr"/>
        </w:types>
        <w:behaviors>
          <w:behavior w:val="content"/>
        </w:behaviors>
        <w:guid w:val="{C9FBD079-6092-4BAD-A565-B20D4EDD83BA}"/>
      </w:docPartPr>
      <w:docPartBody>
        <w:p w:rsidR="00000000" w:rsidRDefault="000838E6"/>
      </w:docPartBody>
    </w:docPart>
    <w:docPart>
      <w:docPartPr>
        <w:name w:val="56B359DB94E74FEAA7496A3C9A808901"/>
        <w:category>
          <w:name w:val="General"/>
          <w:gallery w:val="placeholder"/>
        </w:category>
        <w:types>
          <w:type w:val="bbPlcHdr"/>
        </w:types>
        <w:behaviors>
          <w:behavior w:val="content"/>
        </w:behaviors>
        <w:guid w:val="{6C62B643-5C73-451E-A7B6-19D2B4083838}"/>
      </w:docPartPr>
      <w:docPartBody>
        <w:p w:rsidR="00000000" w:rsidRDefault="000838E6"/>
      </w:docPartBody>
    </w:docPart>
    <w:docPart>
      <w:docPartPr>
        <w:name w:val="21EF08F0BD5A4613906278B739AE4FCE"/>
        <w:category>
          <w:name w:val="General"/>
          <w:gallery w:val="placeholder"/>
        </w:category>
        <w:types>
          <w:type w:val="bbPlcHdr"/>
        </w:types>
        <w:behaviors>
          <w:behavior w:val="content"/>
        </w:behaviors>
        <w:guid w:val="{0ED58AD8-5BAF-4924-8051-64A161B67CE0}"/>
      </w:docPartPr>
      <w:docPartBody>
        <w:p w:rsidR="00000000" w:rsidRDefault="004B3006" w:rsidP="004B3006">
          <w:pPr>
            <w:pStyle w:val="21EF08F0BD5A4613906278B739AE4FCE"/>
          </w:pPr>
          <w:r>
            <w:rPr>
              <w:rFonts w:eastAsia="Times New Roman" w:cs="Times New Roman"/>
              <w:bCs/>
              <w:szCs w:val="24"/>
            </w:rPr>
            <w:t xml:space="preserve"> </w:t>
          </w:r>
        </w:p>
      </w:docPartBody>
    </w:docPart>
    <w:docPart>
      <w:docPartPr>
        <w:name w:val="294843B889384905A41995A0297F3BE0"/>
        <w:category>
          <w:name w:val="General"/>
          <w:gallery w:val="placeholder"/>
        </w:category>
        <w:types>
          <w:type w:val="bbPlcHdr"/>
        </w:types>
        <w:behaviors>
          <w:behavior w:val="content"/>
        </w:behaviors>
        <w:guid w:val="{4DE565A7-1156-4942-929E-6EC4E8523410}"/>
      </w:docPartPr>
      <w:docPartBody>
        <w:p w:rsidR="00000000" w:rsidRDefault="000838E6"/>
      </w:docPartBody>
    </w:docPart>
    <w:docPart>
      <w:docPartPr>
        <w:name w:val="6BD6AD3E080A453188D8E4216EA87236"/>
        <w:category>
          <w:name w:val="General"/>
          <w:gallery w:val="placeholder"/>
        </w:category>
        <w:types>
          <w:type w:val="bbPlcHdr"/>
        </w:types>
        <w:behaviors>
          <w:behavior w:val="content"/>
        </w:behaviors>
        <w:guid w:val="{84349926-D36A-47A7-9E7E-05632E3C9091}"/>
      </w:docPartPr>
      <w:docPartBody>
        <w:p w:rsidR="00000000" w:rsidRDefault="00083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8E6"/>
    <w:rsid w:val="0011267B"/>
    <w:rsid w:val="001135F3"/>
    <w:rsid w:val="001C5F26"/>
    <w:rsid w:val="001E7483"/>
    <w:rsid w:val="00280096"/>
    <w:rsid w:val="00290C4E"/>
    <w:rsid w:val="002A4665"/>
    <w:rsid w:val="002A5E86"/>
    <w:rsid w:val="002F07B9"/>
    <w:rsid w:val="0032359E"/>
    <w:rsid w:val="00330290"/>
    <w:rsid w:val="004816E8"/>
    <w:rsid w:val="00493D6D"/>
    <w:rsid w:val="004B300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0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BF16F5FBF8426EA7C2FF8106E1BEE3">
    <w:name w:val="87BF16F5FBF8426EA7C2FF8106E1BEE3"/>
    <w:rsid w:val="004B3006"/>
    <w:pPr>
      <w:spacing w:after="160" w:line="259" w:lineRule="auto"/>
    </w:pPr>
  </w:style>
  <w:style w:type="paragraph" w:customStyle="1" w:styleId="21EF08F0BD5A4613906278B739AE4FCE">
    <w:name w:val="21EF08F0BD5A4613906278B739AE4FCE"/>
    <w:rsid w:val="004B30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363A71-C009-41E3-8068-7FBB7AAC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282</Words>
  <Characters>1612</Characters>
  <Application>Microsoft Office Word</Application>
  <DocSecurity>0</DocSecurity>
  <Lines>13</Lines>
  <Paragraphs>3</Paragraphs>
  <ScaleCrop>false</ScaleCrop>
  <Company>Texas Legislative Council</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2021-05-17T15:20:00Z</cp:lastPrinted>
  <dcterms:created xsi:type="dcterms:W3CDTF">2015-05-29T14:24:00Z</dcterms:created>
  <dcterms:modified xsi:type="dcterms:W3CDTF">2021-05-17T15:20:00Z</dcterms:modified>
</cp:coreProperties>
</file>

<file path=docProps/custom.xml><?xml version="1.0" encoding="utf-8"?>
<op:Properties xmlns:vt="http://schemas.openxmlformats.org/officeDocument/2006/docPropsVTypes" xmlns:op="http://schemas.openxmlformats.org/officeDocument/2006/custom-properties"/>
</file>