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C78B8" w14:paraId="2E4488B4" w14:textId="77777777" w:rsidTr="00345119">
        <w:tc>
          <w:tcPr>
            <w:tcW w:w="9576" w:type="dxa"/>
            <w:noWrap/>
          </w:tcPr>
          <w:p w14:paraId="2077C81B" w14:textId="77777777" w:rsidR="008423E4" w:rsidRPr="0022177D" w:rsidRDefault="00796594" w:rsidP="00325CE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3D3384" w14:textId="77777777" w:rsidR="008423E4" w:rsidRPr="0022177D" w:rsidRDefault="008423E4" w:rsidP="00325CEF">
      <w:pPr>
        <w:jc w:val="center"/>
      </w:pPr>
    </w:p>
    <w:p w14:paraId="44EE056D" w14:textId="77777777" w:rsidR="008423E4" w:rsidRPr="00B31F0E" w:rsidRDefault="008423E4" w:rsidP="00325CEF"/>
    <w:p w14:paraId="7A530275" w14:textId="77777777" w:rsidR="008423E4" w:rsidRPr="00742794" w:rsidRDefault="008423E4" w:rsidP="00325CE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78B8" w14:paraId="4D4FBFEF" w14:textId="77777777" w:rsidTr="00345119">
        <w:tc>
          <w:tcPr>
            <w:tcW w:w="9576" w:type="dxa"/>
          </w:tcPr>
          <w:p w14:paraId="5D9236DE" w14:textId="77777777" w:rsidR="008423E4" w:rsidRPr="00861995" w:rsidRDefault="00796594" w:rsidP="00325CEF">
            <w:pPr>
              <w:jc w:val="right"/>
            </w:pPr>
            <w:r>
              <w:t>H.B. 3619</w:t>
            </w:r>
          </w:p>
        </w:tc>
      </w:tr>
      <w:tr w:rsidR="008C78B8" w14:paraId="4A81DAFD" w14:textId="77777777" w:rsidTr="00345119">
        <w:tc>
          <w:tcPr>
            <w:tcW w:w="9576" w:type="dxa"/>
          </w:tcPr>
          <w:p w14:paraId="07831323" w14:textId="77777777" w:rsidR="008423E4" w:rsidRPr="00861995" w:rsidRDefault="00796594" w:rsidP="00325CEF">
            <w:pPr>
              <w:jc w:val="right"/>
            </w:pPr>
            <w:r>
              <w:t xml:space="preserve">By: </w:t>
            </w:r>
            <w:r w:rsidR="00B43611">
              <w:t>Bowers</w:t>
            </w:r>
          </w:p>
        </w:tc>
      </w:tr>
      <w:tr w:rsidR="008C78B8" w14:paraId="0A4A2EBA" w14:textId="77777777" w:rsidTr="00345119">
        <w:tc>
          <w:tcPr>
            <w:tcW w:w="9576" w:type="dxa"/>
          </w:tcPr>
          <w:p w14:paraId="72BAFB5E" w14:textId="77777777" w:rsidR="008423E4" w:rsidRPr="00861995" w:rsidRDefault="00796594" w:rsidP="00325CEF">
            <w:pPr>
              <w:jc w:val="right"/>
            </w:pPr>
            <w:r>
              <w:t>Natural Resources</w:t>
            </w:r>
          </w:p>
        </w:tc>
      </w:tr>
      <w:tr w:rsidR="008C78B8" w14:paraId="2870676E" w14:textId="77777777" w:rsidTr="00345119">
        <w:tc>
          <w:tcPr>
            <w:tcW w:w="9576" w:type="dxa"/>
          </w:tcPr>
          <w:p w14:paraId="5AEF467F" w14:textId="77777777" w:rsidR="008423E4" w:rsidRDefault="00796594" w:rsidP="00325CEF">
            <w:pPr>
              <w:jc w:val="right"/>
            </w:pPr>
            <w:r>
              <w:t>Committee Report (Unamended)</w:t>
            </w:r>
          </w:p>
        </w:tc>
      </w:tr>
    </w:tbl>
    <w:p w14:paraId="7B3CB303" w14:textId="77777777" w:rsidR="008423E4" w:rsidRDefault="008423E4" w:rsidP="00325CEF">
      <w:pPr>
        <w:tabs>
          <w:tab w:val="right" w:pos="9360"/>
        </w:tabs>
      </w:pPr>
    </w:p>
    <w:p w14:paraId="62AC61F0" w14:textId="77777777" w:rsidR="008423E4" w:rsidRDefault="008423E4" w:rsidP="00325CEF"/>
    <w:p w14:paraId="0A362B1A" w14:textId="77777777" w:rsidR="008423E4" w:rsidRDefault="008423E4" w:rsidP="00325CE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C78B8" w14:paraId="0E737D30" w14:textId="77777777" w:rsidTr="00345119">
        <w:tc>
          <w:tcPr>
            <w:tcW w:w="9576" w:type="dxa"/>
          </w:tcPr>
          <w:p w14:paraId="5B204209" w14:textId="77777777" w:rsidR="008423E4" w:rsidRPr="00A8133F" w:rsidRDefault="00796594" w:rsidP="00325C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F9238F2" w14:textId="77777777" w:rsidR="008423E4" w:rsidRDefault="008423E4" w:rsidP="00325CEF"/>
          <w:p w14:paraId="279F8869" w14:textId="2A2F7C30" w:rsidR="00147975" w:rsidRDefault="00796594" w:rsidP="00325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47975">
              <w:t xml:space="preserve">Small-scale ranchers and farmers </w:t>
            </w:r>
            <w:r w:rsidR="00000A76">
              <w:t xml:space="preserve">generally </w:t>
            </w:r>
            <w:r w:rsidRPr="00147975">
              <w:t>access groundwater through shallow</w:t>
            </w:r>
            <w:r w:rsidR="003500E9">
              <w:t xml:space="preserve"> </w:t>
            </w:r>
            <w:r w:rsidRPr="00147975">
              <w:t>wells</w:t>
            </w:r>
            <w:r w:rsidR="003500E9">
              <w:t xml:space="preserve"> that are exempt from the requirement to obtain a permit from a groundwater conservation district.</w:t>
            </w:r>
            <w:r w:rsidRPr="00147975">
              <w:t xml:space="preserve"> </w:t>
            </w:r>
            <w:r w:rsidR="00FA15AC">
              <w:t>These e</w:t>
            </w:r>
            <w:r w:rsidR="00000A76">
              <w:t>xempt</w:t>
            </w:r>
            <w:r w:rsidRPr="00147975">
              <w:t xml:space="preserve"> wells </w:t>
            </w:r>
            <w:r w:rsidR="00FA15AC">
              <w:t xml:space="preserve">can </w:t>
            </w:r>
            <w:r w:rsidRPr="00147975">
              <w:t xml:space="preserve">constitute a significant amount of groundwater use in some areas of Texas and </w:t>
            </w:r>
            <w:r w:rsidR="00000A76">
              <w:t xml:space="preserve">it has been suggested </w:t>
            </w:r>
            <w:r w:rsidRPr="00147975">
              <w:t>that groundwater conservation dist</w:t>
            </w:r>
            <w:r w:rsidRPr="00147975">
              <w:t>ricts should consider the effects th</w:t>
            </w:r>
            <w:r w:rsidR="00000A76">
              <w:t>at permit</w:t>
            </w:r>
            <w:r w:rsidR="00E31185">
              <w:t>ting decisions</w:t>
            </w:r>
            <w:r w:rsidR="00000A76">
              <w:t xml:space="preserve"> may have on these wells</w:t>
            </w:r>
            <w:r w:rsidRPr="00147975">
              <w:t xml:space="preserve">. </w:t>
            </w:r>
            <w:r w:rsidR="00000A76">
              <w:t xml:space="preserve">H.B. 3619 seeks to address this issue by </w:t>
            </w:r>
            <w:r w:rsidR="00FA15AC">
              <w:t xml:space="preserve">requiring groundwater </w:t>
            </w:r>
            <w:r w:rsidR="00E31185">
              <w:t>district</w:t>
            </w:r>
            <w:r w:rsidR="00FA15AC">
              <w:t>s</w:t>
            </w:r>
            <w:r w:rsidR="00E31185">
              <w:t xml:space="preserve"> </w:t>
            </w:r>
            <w:r w:rsidR="00FA15AC">
              <w:t>to consider exempt wells when making a permitting decision</w:t>
            </w:r>
            <w:r w:rsidR="00E31185">
              <w:t>.</w:t>
            </w:r>
          </w:p>
          <w:p w14:paraId="2E40FE96" w14:textId="77777777" w:rsidR="008423E4" w:rsidRPr="00E26B13" w:rsidRDefault="008423E4" w:rsidP="00325CEF">
            <w:pPr>
              <w:rPr>
                <w:b/>
              </w:rPr>
            </w:pPr>
          </w:p>
        </w:tc>
      </w:tr>
      <w:tr w:rsidR="008C78B8" w14:paraId="1B1A9718" w14:textId="77777777" w:rsidTr="00345119">
        <w:tc>
          <w:tcPr>
            <w:tcW w:w="9576" w:type="dxa"/>
          </w:tcPr>
          <w:p w14:paraId="7F9652DB" w14:textId="77777777" w:rsidR="0017725B" w:rsidRDefault="00796594" w:rsidP="00325C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F59325" w14:textId="77777777" w:rsidR="0017725B" w:rsidRDefault="0017725B" w:rsidP="00325CEF">
            <w:pPr>
              <w:rPr>
                <w:b/>
                <w:u w:val="single"/>
              </w:rPr>
            </w:pPr>
          </w:p>
          <w:p w14:paraId="1C1AC863" w14:textId="77777777" w:rsidR="00EF07C2" w:rsidRPr="00EF07C2" w:rsidRDefault="00796594" w:rsidP="00325CEF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14:paraId="4A863E8D" w14:textId="77777777" w:rsidR="0017725B" w:rsidRPr="0017725B" w:rsidRDefault="0017725B" w:rsidP="00325CEF">
            <w:pPr>
              <w:rPr>
                <w:b/>
                <w:u w:val="single"/>
              </w:rPr>
            </w:pPr>
          </w:p>
        </w:tc>
      </w:tr>
      <w:tr w:rsidR="008C78B8" w14:paraId="5A03C720" w14:textId="77777777" w:rsidTr="00345119">
        <w:tc>
          <w:tcPr>
            <w:tcW w:w="9576" w:type="dxa"/>
          </w:tcPr>
          <w:p w14:paraId="66232E76" w14:textId="77777777" w:rsidR="008423E4" w:rsidRPr="00A8133F" w:rsidRDefault="00796594" w:rsidP="00325C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EBA4E4A" w14:textId="77777777" w:rsidR="008423E4" w:rsidRDefault="008423E4" w:rsidP="00325CEF"/>
          <w:p w14:paraId="7C5A5C86" w14:textId="77777777" w:rsidR="00EF07C2" w:rsidRDefault="00796594" w:rsidP="00325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19C7365" w14:textId="77777777" w:rsidR="008423E4" w:rsidRPr="00E21FDC" w:rsidRDefault="008423E4" w:rsidP="00325CEF">
            <w:pPr>
              <w:rPr>
                <w:b/>
              </w:rPr>
            </w:pPr>
          </w:p>
        </w:tc>
      </w:tr>
      <w:tr w:rsidR="008C78B8" w14:paraId="780C7C6C" w14:textId="77777777" w:rsidTr="00345119">
        <w:tc>
          <w:tcPr>
            <w:tcW w:w="9576" w:type="dxa"/>
          </w:tcPr>
          <w:p w14:paraId="5DFB03DE" w14:textId="77777777" w:rsidR="008423E4" w:rsidRPr="00A8133F" w:rsidRDefault="00796594" w:rsidP="00325C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1D05569" w14:textId="77777777" w:rsidR="008423E4" w:rsidRDefault="008423E4" w:rsidP="00325CEF"/>
          <w:p w14:paraId="306956FE" w14:textId="77777777" w:rsidR="009C36CD" w:rsidRPr="009C36CD" w:rsidRDefault="00796594" w:rsidP="00325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3619 </w:t>
            </w:r>
            <w:r w:rsidR="00CB64B2">
              <w:t xml:space="preserve">amends the </w:t>
            </w:r>
            <w:r w:rsidR="00CB64B2" w:rsidRPr="00CB64B2">
              <w:t>Water Code</w:t>
            </w:r>
            <w:r w:rsidR="00CB64B2">
              <w:t xml:space="preserve"> to include among the considerations a </w:t>
            </w:r>
            <w:r w:rsidR="00CB64B2" w:rsidRPr="00CB64B2">
              <w:t>groundwater conservation district</w:t>
            </w:r>
            <w:r w:rsidR="00CB64B2">
              <w:t xml:space="preserve"> is required to </w:t>
            </w:r>
            <w:r w:rsidR="00EF07C2">
              <w:t>make</w:t>
            </w:r>
            <w:r w:rsidR="00CB64B2">
              <w:t xml:space="preserve"> b</w:t>
            </w:r>
            <w:r w:rsidR="00CB64B2" w:rsidRPr="00CB64B2">
              <w:t xml:space="preserve">efore granting or denying </w:t>
            </w:r>
            <w:r w:rsidR="00CB64B2">
              <w:t>certain</w:t>
            </w:r>
            <w:r w:rsidR="00CB64B2" w:rsidRPr="00CB64B2">
              <w:t xml:space="preserve"> permit</w:t>
            </w:r>
            <w:r w:rsidR="00CB64B2">
              <w:t>s</w:t>
            </w:r>
            <w:r w:rsidR="00CB64B2" w:rsidRPr="00CB64B2">
              <w:t xml:space="preserve"> or permit amendment</w:t>
            </w:r>
            <w:r w:rsidR="00CB64B2">
              <w:t xml:space="preserve">s the consideration of whether </w:t>
            </w:r>
            <w:r w:rsidR="00CB64B2" w:rsidRPr="00CB64B2">
              <w:t>the proposed us</w:t>
            </w:r>
            <w:r w:rsidR="00CB64B2">
              <w:t xml:space="preserve">e of water unreasonably affects </w:t>
            </w:r>
            <w:r w:rsidR="00CB64B2" w:rsidRPr="00CB64B2">
              <w:t xml:space="preserve">wells that are exempt from the requirement to obtain a permit under </w:t>
            </w:r>
            <w:r w:rsidR="00CB64B2">
              <w:t>statutory groundwater conservation district provisions</w:t>
            </w:r>
            <w:r w:rsidR="00CB64B2" w:rsidRPr="00CB64B2">
              <w:t xml:space="preserve"> or district rules</w:t>
            </w:r>
            <w:r w:rsidR="00CB64B2">
              <w:t>.</w:t>
            </w:r>
          </w:p>
          <w:p w14:paraId="543B0A71" w14:textId="77777777" w:rsidR="008423E4" w:rsidRPr="00835628" w:rsidRDefault="008423E4" w:rsidP="00325CEF">
            <w:pPr>
              <w:rPr>
                <w:b/>
              </w:rPr>
            </w:pPr>
          </w:p>
        </w:tc>
      </w:tr>
      <w:tr w:rsidR="008C78B8" w14:paraId="57CB8230" w14:textId="77777777" w:rsidTr="00345119">
        <w:tc>
          <w:tcPr>
            <w:tcW w:w="9576" w:type="dxa"/>
          </w:tcPr>
          <w:p w14:paraId="120E203E" w14:textId="77777777" w:rsidR="008423E4" w:rsidRPr="00A8133F" w:rsidRDefault="00796594" w:rsidP="00325C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F7984E" w14:textId="77777777" w:rsidR="008423E4" w:rsidRDefault="008423E4" w:rsidP="00325CEF"/>
          <w:p w14:paraId="2F9AC180" w14:textId="77777777" w:rsidR="008423E4" w:rsidRPr="003624F2" w:rsidRDefault="00796594" w:rsidP="00325C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EFE2B2F" w14:textId="77777777" w:rsidR="008423E4" w:rsidRPr="00233FDB" w:rsidRDefault="008423E4" w:rsidP="00325CEF">
            <w:pPr>
              <w:rPr>
                <w:b/>
              </w:rPr>
            </w:pPr>
          </w:p>
        </w:tc>
      </w:tr>
    </w:tbl>
    <w:p w14:paraId="354E5CA8" w14:textId="77777777" w:rsidR="008423E4" w:rsidRPr="00BE0E75" w:rsidRDefault="008423E4" w:rsidP="00325CEF">
      <w:pPr>
        <w:jc w:val="both"/>
        <w:rPr>
          <w:rFonts w:ascii="Arial" w:hAnsi="Arial"/>
          <w:sz w:val="16"/>
          <w:szCs w:val="16"/>
        </w:rPr>
      </w:pPr>
    </w:p>
    <w:p w14:paraId="1A455E1E" w14:textId="77777777" w:rsidR="004108C3" w:rsidRPr="008423E4" w:rsidRDefault="004108C3" w:rsidP="00325CE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CFDC2" w14:textId="77777777" w:rsidR="00000000" w:rsidRDefault="00796594">
      <w:r>
        <w:separator/>
      </w:r>
    </w:p>
  </w:endnote>
  <w:endnote w:type="continuationSeparator" w:id="0">
    <w:p w14:paraId="00A2DD1E" w14:textId="77777777" w:rsidR="00000000" w:rsidRDefault="007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CA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78B8" w14:paraId="6EF31C20" w14:textId="77777777" w:rsidTr="009C1E9A">
      <w:trPr>
        <w:cantSplit/>
      </w:trPr>
      <w:tc>
        <w:tcPr>
          <w:tcW w:w="0" w:type="pct"/>
        </w:tcPr>
        <w:p w14:paraId="36F059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AB12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FC83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54A2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DE44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8B8" w14:paraId="72811630" w14:textId="77777777" w:rsidTr="009C1E9A">
      <w:trPr>
        <w:cantSplit/>
      </w:trPr>
      <w:tc>
        <w:tcPr>
          <w:tcW w:w="0" w:type="pct"/>
        </w:tcPr>
        <w:p w14:paraId="7F8AF7C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4F71F8" w14:textId="77777777" w:rsidR="00EC379B" w:rsidRPr="009C1E9A" w:rsidRDefault="007965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19213</w:t>
          </w:r>
        </w:p>
      </w:tc>
      <w:tc>
        <w:tcPr>
          <w:tcW w:w="2453" w:type="pct"/>
        </w:tcPr>
        <w:p w14:paraId="2FD3FC41" w14:textId="64C58EC7" w:rsidR="00EC379B" w:rsidRDefault="00796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25CEF">
            <w:t>21.100.399</w:t>
          </w:r>
          <w:r>
            <w:fldChar w:fldCharType="end"/>
          </w:r>
        </w:p>
      </w:tc>
    </w:tr>
    <w:tr w:rsidR="008C78B8" w14:paraId="36630529" w14:textId="77777777" w:rsidTr="009C1E9A">
      <w:trPr>
        <w:cantSplit/>
      </w:trPr>
      <w:tc>
        <w:tcPr>
          <w:tcW w:w="0" w:type="pct"/>
        </w:tcPr>
        <w:p w14:paraId="5D3D21B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42D06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40F8D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976D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8B8" w14:paraId="45E6A2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C9BAC2" w14:textId="4EC80DEE" w:rsidR="00EC379B" w:rsidRDefault="007965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25CE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90E55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E5717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D92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9BE8" w14:textId="77777777" w:rsidR="00000000" w:rsidRDefault="00796594">
      <w:r>
        <w:separator/>
      </w:r>
    </w:p>
  </w:footnote>
  <w:footnote w:type="continuationSeparator" w:id="0">
    <w:p w14:paraId="1E4D6255" w14:textId="77777777" w:rsidR="00000000" w:rsidRDefault="007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F59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DC4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283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4"/>
    <w:rsid w:val="00000A70"/>
    <w:rsid w:val="00000A76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374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975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CEF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0E9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F49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CD5"/>
    <w:rsid w:val="005B5D2B"/>
    <w:rsid w:val="005B6F99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33C"/>
    <w:rsid w:val="006C72B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594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28A9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78B8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C85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861"/>
    <w:rsid w:val="009D002B"/>
    <w:rsid w:val="009D37C7"/>
    <w:rsid w:val="009D4BBD"/>
    <w:rsid w:val="009D5A41"/>
    <w:rsid w:val="009E0514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11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6EC7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4B2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18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07C2"/>
    <w:rsid w:val="00EF10BA"/>
    <w:rsid w:val="00EF1738"/>
    <w:rsid w:val="00EF2054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5AC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3FA56-FAB7-4497-884F-081D0E64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6F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6F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HB03619 (Committee Report (Unamended))</vt:lpstr>
    </vt:vector>
  </TitlesOfParts>
  <Company>State of Texas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19213</dc:subject>
  <dc:creator>State of Texas</dc:creator>
  <dc:description>HB 3619 by Bowers-(H)Natural Resources</dc:description>
  <cp:lastModifiedBy>Thomas Weis</cp:lastModifiedBy>
  <cp:revision>2</cp:revision>
  <cp:lastPrinted>2003-11-26T17:21:00Z</cp:lastPrinted>
  <dcterms:created xsi:type="dcterms:W3CDTF">2021-04-13T22:32:00Z</dcterms:created>
  <dcterms:modified xsi:type="dcterms:W3CDTF">2021-04-13T22:32:00Z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21.100.399</vt:lpwstr>
  </property>
</Properties>
</file>