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52CDA" w14:paraId="2DBDC560" w14:textId="77777777" w:rsidTr="00345119">
        <w:tc>
          <w:tcPr>
            <w:tcW w:w="9576" w:type="dxa"/>
            <w:noWrap/>
          </w:tcPr>
          <w:p w14:paraId="2A879076" w14:textId="77777777" w:rsidR="008423E4" w:rsidRPr="0022177D" w:rsidRDefault="00440790" w:rsidP="00317C8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449CACA" w14:textId="77777777" w:rsidR="008423E4" w:rsidRPr="0022177D" w:rsidRDefault="008423E4" w:rsidP="00317C87">
      <w:pPr>
        <w:jc w:val="center"/>
      </w:pPr>
    </w:p>
    <w:p w14:paraId="7DF59C31" w14:textId="77777777" w:rsidR="008423E4" w:rsidRPr="00B31F0E" w:rsidRDefault="008423E4" w:rsidP="00317C87"/>
    <w:p w14:paraId="52760AD2" w14:textId="77777777" w:rsidR="008423E4" w:rsidRPr="00742794" w:rsidRDefault="008423E4" w:rsidP="00317C8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2CDA" w14:paraId="6A3ED273" w14:textId="77777777" w:rsidTr="00345119">
        <w:tc>
          <w:tcPr>
            <w:tcW w:w="9576" w:type="dxa"/>
          </w:tcPr>
          <w:p w14:paraId="158A006B" w14:textId="0EEB2672" w:rsidR="008423E4" w:rsidRPr="00861995" w:rsidRDefault="00440790" w:rsidP="00317C87">
            <w:pPr>
              <w:jc w:val="right"/>
            </w:pPr>
            <w:r>
              <w:t>H.B. 3688</w:t>
            </w:r>
          </w:p>
        </w:tc>
      </w:tr>
      <w:tr w:rsidR="00652CDA" w14:paraId="68AF297F" w14:textId="77777777" w:rsidTr="00345119">
        <w:tc>
          <w:tcPr>
            <w:tcW w:w="9576" w:type="dxa"/>
          </w:tcPr>
          <w:p w14:paraId="071C6DDB" w14:textId="547862F3" w:rsidR="008423E4" w:rsidRPr="00861995" w:rsidRDefault="00440790" w:rsidP="00317C87">
            <w:pPr>
              <w:jc w:val="right"/>
            </w:pPr>
            <w:r>
              <w:t xml:space="preserve">By: </w:t>
            </w:r>
            <w:r w:rsidR="00B25EA0">
              <w:t>Anderson</w:t>
            </w:r>
          </w:p>
        </w:tc>
      </w:tr>
      <w:tr w:rsidR="00652CDA" w14:paraId="4E4C1036" w14:textId="77777777" w:rsidTr="00345119">
        <w:tc>
          <w:tcPr>
            <w:tcW w:w="9576" w:type="dxa"/>
          </w:tcPr>
          <w:p w14:paraId="22D7DD28" w14:textId="2264AAC4" w:rsidR="008423E4" w:rsidRPr="00861995" w:rsidRDefault="00440790" w:rsidP="00317C87">
            <w:pPr>
              <w:jc w:val="right"/>
            </w:pPr>
            <w:r>
              <w:t>Agriculture &amp; Livestock</w:t>
            </w:r>
          </w:p>
        </w:tc>
      </w:tr>
      <w:tr w:rsidR="00652CDA" w14:paraId="20222A81" w14:textId="77777777" w:rsidTr="00345119">
        <w:tc>
          <w:tcPr>
            <w:tcW w:w="9576" w:type="dxa"/>
          </w:tcPr>
          <w:p w14:paraId="5716C8CC" w14:textId="522DFEB6" w:rsidR="008423E4" w:rsidRDefault="00440790" w:rsidP="00317C87">
            <w:pPr>
              <w:jc w:val="right"/>
            </w:pPr>
            <w:r>
              <w:t>Committee Report (Unamended)</w:t>
            </w:r>
          </w:p>
        </w:tc>
      </w:tr>
    </w:tbl>
    <w:p w14:paraId="59C55C05" w14:textId="77777777" w:rsidR="008423E4" w:rsidRDefault="008423E4" w:rsidP="00317C87">
      <w:pPr>
        <w:tabs>
          <w:tab w:val="right" w:pos="9360"/>
        </w:tabs>
      </w:pPr>
    </w:p>
    <w:p w14:paraId="03681EC3" w14:textId="77777777" w:rsidR="008423E4" w:rsidRDefault="008423E4" w:rsidP="00317C87"/>
    <w:p w14:paraId="4C70C461" w14:textId="77777777" w:rsidR="008423E4" w:rsidRDefault="008423E4" w:rsidP="00317C8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52CDA" w14:paraId="66038965" w14:textId="77777777" w:rsidTr="00345119">
        <w:tc>
          <w:tcPr>
            <w:tcW w:w="9576" w:type="dxa"/>
          </w:tcPr>
          <w:p w14:paraId="1D2A9728" w14:textId="77777777" w:rsidR="008423E4" w:rsidRPr="00A8133F" w:rsidRDefault="00440790" w:rsidP="00317C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F58BD0" w14:textId="77777777" w:rsidR="008423E4" w:rsidRDefault="008423E4" w:rsidP="00317C87"/>
          <w:p w14:paraId="7B67170A" w14:textId="77777777" w:rsidR="008423E4" w:rsidRDefault="00440790" w:rsidP="00317C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 w:rsidR="00CA79BA">
              <w:t xml:space="preserve">the privacy of participants of </w:t>
            </w:r>
            <w:r>
              <w:t xml:space="preserve">eradication </w:t>
            </w:r>
            <w:r w:rsidR="00A71D5A">
              <w:t>programs</w:t>
            </w:r>
            <w:r>
              <w:t xml:space="preserve"> </w:t>
            </w:r>
            <w:r w:rsidR="00A71D5A">
              <w:t>targeting</w:t>
            </w:r>
            <w:r>
              <w:t xml:space="preserve"> invasive brush species</w:t>
            </w:r>
            <w:r w:rsidR="00CA79BA">
              <w:t xml:space="preserve"> such as the</w:t>
            </w:r>
            <w:r>
              <w:t xml:space="preserve"> carrizo cane, which consumes water resources and harbor</w:t>
            </w:r>
            <w:r w:rsidR="00CA79BA">
              <w:t>s</w:t>
            </w:r>
            <w:r>
              <w:t xml:space="preserve"> other devastating species like cattle fever ticks and cayenne ticks.</w:t>
            </w:r>
            <w:r w:rsidR="00CA79BA">
              <w:t xml:space="preserve"> </w:t>
            </w:r>
            <w:r>
              <w:t>Landowners seek</w:t>
            </w:r>
            <w:r w:rsidR="00CA79BA">
              <w:t>ing</w:t>
            </w:r>
            <w:r>
              <w:t xml:space="preserve"> to eradicate </w:t>
            </w:r>
            <w:r w:rsidR="00CA79BA">
              <w:t xml:space="preserve">these </w:t>
            </w:r>
            <w:r>
              <w:t xml:space="preserve">species are </w:t>
            </w:r>
            <w:r w:rsidR="00CA79BA">
              <w:t xml:space="preserve">often </w:t>
            </w:r>
            <w:r>
              <w:t>met with many roadblocks</w:t>
            </w:r>
            <w:r w:rsidR="00CA79BA">
              <w:t xml:space="preserve"> relating to privacy concerns</w:t>
            </w:r>
            <w:r>
              <w:t>.</w:t>
            </w:r>
            <w:r w:rsidR="00CA79BA">
              <w:t xml:space="preserve"> </w:t>
            </w:r>
            <w:r>
              <w:t>H</w:t>
            </w:r>
            <w:r w:rsidR="00CA79BA">
              <w:t>.</w:t>
            </w:r>
            <w:r>
              <w:t>B</w:t>
            </w:r>
            <w:r w:rsidR="00CA79BA">
              <w:t>.</w:t>
            </w:r>
            <w:r w:rsidR="007D4D18">
              <w:t> </w:t>
            </w:r>
            <w:r>
              <w:t>3</w:t>
            </w:r>
            <w:r>
              <w:t xml:space="preserve">688 seeks to address </w:t>
            </w:r>
            <w:r w:rsidR="00CA79BA">
              <w:t xml:space="preserve">this issue </w:t>
            </w:r>
            <w:r>
              <w:t xml:space="preserve">by </w:t>
            </w:r>
            <w:r w:rsidR="00CA79BA">
              <w:t xml:space="preserve">making identifying information of individuals participating in invasive species eradication programs </w:t>
            </w:r>
            <w:r>
              <w:t>confidential</w:t>
            </w:r>
            <w:r w:rsidR="00341454">
              <w:t xml:space="preserve"> </w:t>
            </w:r>
            <w:r w:rsidR="00341454" w:rsidRPr="0086659D">
              <w:t xml:space="preserve">and </w:t>
            </w:r>
            <w:r w:rsidR="00341454">
              <w:t>exempt from</w:t>
            </w:r>
            <w:r w:rsidR="00341454" w:rsidRPr="0086659D">
              <w:t xml:space="preserve"> disclosure under </w:t>
            </w:r>
            <w:r w:rsidR="00341454">
              <w:t xml:space="preserve">state public information law. </w:t>
            </w:r>
          </w:p>
          <w:p w14:paraId="26D21F32" w14:textId="7BF18422" w:rsidR="007D4D18" w:rsidRPr="00E26B13" w:rsidRDefault="007D4D18" w:rsidP="00317C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52CDA" w14:paraId="1A55C5EB" w14:textId="77777777" w:rsidTr="00345119">
        <w:tc>
          <w:tcPr>
            <w:tcW w:w="9576" w:type="dxa"/>
          </w:tcPr>
          <w:p w14:paraId="30BAC56E" w14:textId="77777777" w:rsidR="0017725B" w:rsidRDefault="00440790" w:rsidP="00317C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834C95B" w14:textId="77777777" w:rsidR="0017725B" w:rsidRDefault="0017725B" w:rsidP="00317C87">
            <w:pPr>
              <w:rPr>
                <w:b/>
                <w:u w:val="single"/>
              </w:rPr>
            </w:pPr>
          </w:p>
          <w:p w14:paraId="6C1D6AF8" w14:textId="77777777" w:rsidR="0086659D" w:rsidRPr="0086659D" w:rsidRDefault="00440790" w:rsidP="00317C87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3F9D8DCD" w14:textId="77777777" w:rsidR="0017725B" w:rsidRPr="0017725B" w:rsidRDefault="0017725B" w:rsidP="00317C87">
            <w:pPr>
              <w:rPr>
                <w:b/>
                <w:u w:val="single"/>
              </w:rPr>
            </w:pPr>
          </w:p>
        </w:tc>
      </w:tr>
      <w:tr w:rsidR="00652CDA" w14:paraId="63B51CCD" w14:textId="77777777" w:rsidTr="00345119">
        <w:tc>
          <w:tcPr>
            <w:tcW w:w="9576" w:type="dxa"/>
          </w:tcPr>
          <w:p w14:paraId="6796970B" w14:textId="77777777" w:rsidR="008423E4" w:rsidRPr="00A8133F" w:rsidRDefault="00440790" w:rsidP="00317C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72D7690" w14:textId="77777777" w:rsidR="008423E4" w:rsidRDefault="008423E4" w:rsidP="00317C87"/>
          <w:p w14:paraId="462A2590" w14:textId="77777777" w:rsidR="0086659D" w:rsidRDefault="00440790" w:rsidP="00317C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9EFE871" w14:textId="77777777" w:rsidR="008423E4" w:rsidRPr="00E21FDC" w:rsidRDefault="008423E4" w:rsidP="00317C87">
            <w:pPr>
              <w:rPr>
                <w:b/>
              </w:rPr>
            </w:pPr>
          </w:p>
        </w:tc>
      </w:tr>
      <w:tr w:rsidR="00652CDA" w14:paraId="7ADF9634" w14:textId="77777777" w:rsidTr="00345119">
        <w:tc>
          <w:tcPr>
            <w:tcW w:w="9576" w:type="dxa"/>
          </w:tcPr>
          <w:p w14:paraId="361ED7F0" w14:textId="77777777" w:rsidR="008423E4" w:rsidRPr="00A8133F" w:rsidRDefault="00440790" w:rsidP="00317C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84EE881" w14:textId="77777777" w:rsidR="008423E4" w:rsidRDefault="008423E4" w:rsidP="00317C87"/>
          <w:p w14:paraId="663A804B" w14:textId="31ED7956" w:rsidR="009C36CD" w:rsidRPr="009C36CD" w:rsidRDefault="00440790" w:rsidP="00317C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3688 amends the Agriculture Code to make </w:t>
            </w:r>
            <w:r w:rsidRPr="0086659D">
              <w:t>information written, produced, collected, assembled, or maintained by the State Soil and Water Conservation Board</w:t>
            </w:r>
            <w:r>
              <w:t xml:space="preserve"> </w:t>
            </w:r>
            <w:r w:rsidRPr="0086659D">
              <w:t xml:space="preserve">that would identify a landowner who participates in a board program to manage or eradicate an invasive species confidential and </w:t>
            </w:r>
            <w:r>
              <w:t>exempt from</w:t>
            </w:r>
            <w:r w:rsidRPr="0086659D">
              <w:t xml:space="preserve"> di</w:t>
            </w:r>
            <w:r w:rsidRPr="0086659D">
              <w:t xml:space="preserve">sclosure under </w:t>
            </w:r>
            <w:r>
              <w:t xml:space="preserve">state public information law. These confidentiality protections do not apply </w:t>
            </w:r>
            <w:r w:rsidRPr="0086659D">
              <w:t>to the disclosure of the identity of a person who receives a direct payment of state money under a contract with the board to manage or eradicate an invasive specie</w:t>
            </w:r>
            <w:r w:rsidRPr="0086659D">
              <w:t>s</w:t>
            </w:r>
            <w:r>
              <w:t>.</w:t>
            </w:r>
          </w:p>
          <w:p w14:paraId="6D589882" w14:textId="77777777" w:rsidR="008423E4" w:rsidRPr="00835628" w:rsidRDefault="008423E4" w:rsidP="00317C87">
            <w:pPr>
              <w:rPr>
                <w:b/>
              </w:rPr>
            </w:pPr>
          </w:p>
        </w:tc>
      </w:tr>
      <w:tr w:rsidR="00652CDA" w14:paraId="756A5DBC" w14:textId="77777777" w:rsidTr="00345119">
        <w:tc>
          <w:tcPr>
            <w:tcW w:w="9576" w:type="dxa"/>
          </w:tcPr>
          <w:p w14:paraId="6E924724" w14:textId="77777777" w:rsidR="008423E4" w:rsidRPr="00A8133F" w:rsidRDefault="00440790" w:rsidP="00317C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CC032D3" w14:textId="77777777" w:rsidR="008423E4" w:rsidRDefault="008423E4" w:rsidP="00317C87"/>
          <w:p w14:paraId="746AC781" w14:textId="77777777" w:rsidR="008423E4" w:rsidRPr="003624F2" w:rsidRDefault="00440790" w:rsidP="00317C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F748DA2" w14:textId="77777777" w:rsidR="008423E4" w:rsidRPr="00233FDB" w:rsidRDefault="008423E4" w:rsidP="00317C87">
            <w:pPr>
              <w:rPr>
                <w:b/>
              </w:rPr>
            </w:pPr>
          </w:p>
        </w:tc>
      </w:tr>
    </w:tbl>
    <w:p w14:paraId="0C9AE5FE" w14:textId="77777777" w:rsidR="008423E4" w:rsidRPr="00BE0E75" w:rsidRDefault="008423E4" w:rsidP="00317C87">
      <w:pPr>
        <w:jc w:val="both"/>
        <w:rPr>
          <w:rFonts w:ascii="Arial" w:hAnsi="Arial"/>
          <w:sz w:val="16"/>
          <w:szCs w:val="16"/>
        </w:rPr>
      </w:pPr>
    </w:p>
    <w:p w14:paraId="2D75FBF2" w14:textId="77777777" w:rsidR="004108C3" w:rsidRPr="008423E4" w:rsidRDefault="004108C3" w:rsidP="00317C8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9D672" w14:textId="77777777" w:rsidR="00000000" w:rsidRDefault="00440790">
      <w:r>
        <w:separator/>
      </w:r>
    </w:p>
  </w:endnote>
  <w:endnote w:type="continuationSeparator" w:id="0">
    <w:p w14:paraId="14E25F50" w14:textId="77777777" w:rsidR="00000000" w:rsidRDefault="0044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A90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2CDA" w14:paraId="5A6E7340" w14:textId="77777777" w:rsidTr="009C1E9A">
      <w:trPr>
        <w:cantSplit/>
      </w:trPr>
      <w:tc>
        <w:tcPr>
          <w:tcW w:w="0" w:type="pct"/>
        </w:tcPr>
        <w:p w14:paraId="42490C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7B61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5AD18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2486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4D81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2CDA" w14:paraId="33ABF09B" w14:textId="77777777" w:rsidTr="009C1E9A">
      <w:trPr>
        <w:cantSplit/>
      </w:trPr>
      <w:tc>
        <w:tcPr>
          <w:tcW w:w="0" w:type="pct"/>
        </w:tcPr>
        <w:p w14:paraId="5A4857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4B461A" w14:textId="38B65229" w:rsidR="00EC379B" w:rsidRPr="009C1E9A" w:rsidRDefault="004407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18908</w:t>
          </w:r>
        </w:p>
      </w:tc>
      <w:tc>
        <w:tcPr>
          <w:tcW w:w="2453" w:type="pct"/>
        </w:tcPr>
        <w:p w14:paraId="76CD0E56" w14:textId="01AAC87A" w:rsidR="00EC379B" w:rsidRDefault="004407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57AA2">
            <w:t>21.99.365</w:t>
          </w:r>
          <w:r>
            <w:fldChar w:fldCharType="end"/>
          </w:r>
        </w:p>
      </w:tc>
    </w:tr>
    <w:tr w:rsidR="00652CDA" w14:paraId="23BB9BF4" w14:textId="77777777" w:rsidTr="009C1E9A">
      <w:trPr>
        <w:cantSplit/>
      </w:trPr>
      <w:tc>
        <w:tcPr>
          <w:tcW w:w="0" w:type="pct"/>
        </w:tcPr>
        <w:p w14:paraId="663A2B6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0A0A22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D799CC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D80DD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2CDA" w14:paraId="1E8A95F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F5AB50E" w14:textId="6501044E" w:rsidR="00EC379B" w:rsidRDefault="004407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17C8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5E0DCF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5A856E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C1F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3FD1" w14:textId="77777777" w:rsidR="00000000" w:rsidRDefault="00440790">
      <w:r>
        <w:separator/>
      </w:r>
    </w:p>
  </w:footnote>
  <w:footnote w:type="continuationSeparator" w:id="0">
    <w:p w14:paraId="785F51B3" w14:textId="77777777" w:rsidR="00000000" w:rsidRDefault="0044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7CA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81A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E49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9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3B5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ADB"/>
    <w:rsid w:val="002D05CC"/>
    <w:rsid w:val="002D305A"/>
    <w:rsid w:val="002D4580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17C87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454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5D2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6E2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79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83E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CD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501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4D18"/>
    <w:rsid w:val="007D7FCB"/>
    <w:rsid w:val="007E33B6"/>
    <w:rsid w:val="007E59E8"/>
    <w:rsid w:val="007F064F"/>
    <w:rsid w:val="007F0EF0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59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AA2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D5A"/>
    <w:rsid w:val="00A720DC"/>
    <w:rsid w:val="00A772C7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EA0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3E3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9BA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694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B1BA85-34A8-4FA0-A1DE-DC30D4CD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665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6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65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6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659D"/>
    <w:rPr>
      <w:b/>
      <w:bCs/>
    </w:rPr>
  </w:style>
  <w:style w:type="paragraph" w:styleId="Revision">
    <w:name w:val="Revision"/>
    <w:hidden/>
    <w:uiPriority w:val="99"/>
    <w:semiHidden/>
    <w:rsid w:val="006F45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1524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HB03688 (Committee Report (Unamended))</vt:lpstr>
    </vt:vector>
  </TitlesOfParts>
  <Company>State of Texas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18908</dc:subject>
  <dc:creator>State of Texas</dc:creator>
  <dc:description>HB 3688 by Anderson-(H)Agriculture &amp; Livestock</dc:description>
  <cp:lastModifiedBy>Stacey Nicchio</cp:lastModifiedBy>
  <cp:revision>2</cp:revision>
  <cp:lastPrinted>2003-11-26T17:21:00Z</cp:lastPrinted>
  <dcterms:created xsi:type="dcterms:W3CDTF">2021-04-12T21:55:00Z</dcterms:created>
  <dcterms:modified xsi:type="dcterms:W3CDTF">2021-04-12T21:55:00Z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21.99.365</vt:lpwstr>
  </property>
</Properties>
</file>