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50" w:rsidRDefault="008E57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5C1E552D2C4EBAAC78FF5B1494F6F9"/>
          </w:placeholder>
        </w:sdtPr>
        <w:sdtContent>
          <w:r w:rsidRPr="005C2A78">
            <w:rPr>
              <w:rFonts w:cs="Times New Roman"/>
              <w:b/>
              <w:szCs w:val="24"/>
              <w:u w:val="single"/>
            </w:rPr>
            <w:t>BILL ANALYSIS</w:t>
          </w:r>
        </w:sdtContent>
      </w:sdt>
    </w:p>
    <w:p w:rsidR="008E5750" w:rsidRPr="00585C31" w:rsidRDefault="008E5750" w:rsidP="000F1DF9">
      <w:pPr>
        <w:spacing w:after="0" w:line="240" w:lineRule="auto"/>
        <w:rPr>
          <w:rFonts w:cs="Times New Roman"/>
          <w:szCs w:val="24"/>
        </w:rPr>
      </w:pPr>
    </w:p>
    <w:p w:rsidR="008E5750" w:rsidRPr="00585C31" w:rsidRDefault="008E57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5750" w:rsidTr="000F1DF9">
        <w:tc>
          <w:tcPr>
            <w:tcW w:w="2718" w:type="dxa"/>
          </w:tcPr>
          <w:p w:rsidR="008E5750" w:rsidRPr="005C2A78" w:rsidRDefault="008E5750" w:rsidP="006D756B">
            <w:pPr>
              <w:rPr>
                <w:rFonts w:cs="Times New Roman"/>
                <w:szCs w:val="24"/>
              </w:rPr>
            </w:pPr>
            <w:sdt>
              <w:sdtPr>
                <w:rPr>
                  <w:rFonts w:cs="Times New Roman"/>
                  <w:szCs w:val="24"/>
                </w:rPr>
                <w:alias w:val="Agency Title"/>
                <w:tag w:val="AgencyTitleContentControl"/>
                <w:id w:val="1920747753"/>
                <w:lock w:val="sdtContentLocked"/>
                <w:placeholder>
                  <w:docPart w:val="2DBF43822E9E40FCAF5CF8E05E2111F6"/>
                </w:placeholder>
              </w:sdtPr>
              <w:sdtEndPr>
                <w:rPr>
                  <w:rFonts w:cstheme="minorBidi"/>
                  <w:szCs w:val="22"/>
                </w:rPr>
              </w:sdtEndPr>
              <w:sdtContent>
                <w:r>
                  <w:rPr>
                    <w:rFonts w:cs="Times New Roman"/>
                    <w:szCs w:val="24"/>
                  </w:rPr>
                  <w:t>Senate Research Center</w:t>
                </w:r>
              </w:sdtContent>
            </w:sdt>
          </w:p>
        </w:tc>
        <w:tc>
          <w:tcPr>
            <w:tcW w:w="6858" w:type="dxa"/>
          </w:tcPr>
          <w:p w:rsidR="008E5750" w:rsidRPr="00FF6471" w:rsidRDefault="008E5750" w:rsidP="000F1DF9">
            <w:pPr>
              <w:jc w:val="right"/>
              <w:rPr>
                <w:rFonts w:cs="Times New Roman"/>
                <w:szCs w:val="24"/>
              </w:rPr>
            </w:pPr>
            <w:sdt>
              <w:sdtPr>
                <w:rPr>
                  <w:rFonts w:cs="Times New Roman"/>
                  <w:szCs w:val="24"/>
                </w:rPr>
                <w:alias w:val="Bill Number"/>
                <w:tag w:val="BillNumberOne"/>
                <w:id w:val="-410784069"/>
                <w:lock w:val="sdtContentLocked"/>
                <w:placeholder>
                  <w:docPart w:val="DD75A0F1D34F475CB01CD3840D7C8B8C"/>
                </w:placeholder>
              </w:sdtPr>
              <w:sdtContent>
                <w:r>
                  <w:rPr>
                    <w:rFonts w:cs="Times New Roman"/>
                    <w:szCs w:val="24"/>
                  </w:rPr>
                  <w:t>H.B. 3717</w:t>
                </w:r>
              </w:sdtContent>
            </w:sdt>
          </w:p>
        </w:tc>
      </w:tr>
      <w:tr w:rsidR="008E5750" w:rsidTr="000F1DF9">
        <w:sdt>
          <w:sdtPr>
            <w:rPr>
              <w:rFonts w:cs="Times New Roman"/>
              <w:szCs w:val="24"/>
            </w:rPr>
            <w:alias w:val="TLCNumber"/>
            <w:tag w:val="TLCNumber"/>
            <w:id w:val="-542600604"/>
            <w:lock w:val="sdtLocked"/>
            <w:placeholder>
              <w:docPart w:val="0766028960894540A427E06A11AD5FEB"/>
            </w:placeholder>
            <w:showingPlcHdr/>
          </w:sdtPr>
          <w:sdtContent>
            <w:tc>
              <w:tcPr>
                <w:tcW w:w="2718" w:type="dxa"/>
              </w:tcPr>
              <w:p w:rsidR="008E5750" w:rsidRPr="000F1DF9" w:rsidRDefault="008E5750" w:rsidP="00C65088">
                <w:pPr>
                  <w:rPr>
                    <w:rFonts w:cs="Times New Roman"/>
                    <w:szCs w:val="24"/>
                  </w:rPr>
                </w:pPr>
              </w:p>
            </w:tc>
          </w:sdtContent>
        </w:sdt>
        <w:tc>
          <w:tcPr>
            <w:tcW w:w="6858" w:type="dxa"/>
          </w:tcPr>
          <w:p w:rsidR="008E5750" w:rsidRPr="005C2A78" w:rsidRDefault="008E5750" w:rsidP="00073EDD">
            <w:pPr>
              <w:jc w:val="right"/>
              <w:rPr>
                <w:rFonts w:cs="Times New Roman"/>
                <w:szCs w:val="24"/>
              </w:rPr>
            </w:pPr>
            <w:sdt>
              <w:sdtPr>
                <w:rPr>
                  <w:rFonts w:cs="Times New Roman"/>
                  <w:szCs w:val="24"/>
                </w:rPr>
                <w:alias w:val="Author Label"/>
                <w:tag w:val="By"/>
                <w:id w:val="72399597"/>
                <w:lock w:val="sdtLocked"/>
                <w:placeholder>
                  <w:docPart w:val="F725C3090E484603A4E83043635813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4F7723FF3542258FAED24BA712B24B"/>
                </w:placeholder>
              </w:sdtPr>
              <w:sdtContent>
                <w:r>
                  <w:rPr>
                    <w:rFonts w:cs="Times New Roman"/>
                    <w:szCs w:val="24"/>
                  </w:rPr>
                  <w:t>Burns</w:t>
                </w:r>
              </w:sdtContent>
            </w:sdt>
            <w:sdt>
              <w:sdtPr>
                <w:rPr>
                  <w:rFonts w:cs="Times New Roman"/>
                  <w:szCs w:val="24"/>
                </w:rPr>
                <w:alias w:val="Sponsor"/>
                <w:tag w:val="Sponsor"/>
                <w:id w:val="-2039656131"/>
                <w:lock w:val="sdtContentLocked"/>
                <w:placeholder>
                  <w:docPart w:val="34B1ECBA4D7D4184B9DB5775189CEC8C"/>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E160C3205CD14764A84691CCA4483C0A"/>
                </w:placeholder>
                <w:showingPlcHdr/>
              </w:sdtPr>
              <w:sdtContent/>
            </w:sdt>
          </w:p>
        </w:tc>
      </w:tr>
      <w:tr w:rsidR="008E5750" w:rsidTr="000F1DF9">
        <w:tc>
          <w:tcPr>
            <w:tcW w:w="2718" w:type="dxa"/>
          </w:tcPr>
          <w:p w:rsidR="008E5750" w:rsidRPr="00BC7495" w:rsidRDefault="008E5750" w:rsidP="000F1DF9">
            <w:pPr>
              <w:rPr>
                <w:rFonts w:cs="Times New Roman"/>
                <w:szCs w:val="24"/>
              </w:rPr>
            </w:pPr>
          </w:p>
        </w:tc>
        <w:sdt>
          <w:sdtPr>
            <w:rPr>
              <w:rFonts w:cs="Times New Roman"/>
              <w:szCs w:val="24"/>
            </w:rPr>
            <w:alias w:val="Committee"/>
            <w:tag w:val="Committee"/>
            <w:id w:val="1914272295"/>
            <w:lock w:val="sdtContentLocked"/>
            <w:placeholder>
              <w:docPart w:val="CCBC71E872794D3C8D5CC24CD44C127D"/>
            </w:placeholder>
          </w:sdtPr>
          <w:sdtContent>
            <w:tc>
              <w:tcPr>
                <w:tcW w:w="6858" w:type="dxa"/>
              </w:tcPr>
              <w:p w:rsidR="008E5750" w:rsidRPr="00FF6471" w:rsidRDefault="008E5750" w:rsidP="000F1DF9">
                <w:pPr>
                  <w:jc w:val="right"/>
                  <w:rPr>
                    <w:rFonts w:cs="Times New Roman"/>
                    <w:szCs w:val="24"/>
                  </w:rPr>
                </w:pPr>
                <w:r>
                  <w:rPr>
                    <w:rFonts w:cs="Times New Roman"/>
                    <w:szCs w:val="24"/>
                  </w:rPr>
                  <w:t>Local Government</w:t>
                </w:r>
              </w:p>
            </w:tc>
          </w:sdtContent>
        </w:sdt>
      </w:tr>
      <w:tr w:rsidR="008E5750" w:rsidTr="000F1DF9">
        <w:tc>
          <w:tcPr>
            <w:tcW w:w="2718" w:type="dxa"/>
          </w:tcPr>
          <w:p w:rsidR="008E5750" w:rsidRPr="00BC7495" w:rsidRDefault="008E5750" w:rsidP="000F1DF9">
            <w:pPr>
              <w:rPr>
                <w:rFonts w:cs="Times New Roman"/>
                <w:szCs w:val="24"/>
              </w:rPr>
            </w:pPr>
          </w:p>
        </w:tc>
        <w:sdt>
          <w:sdtPr>
            <w:rPr>
              <w:rFonts w:cs="Times New Roman"/>
              <w:szCs w:val="24"/>
            </w:rPr>
            <w:alias w:val="Date"/>
            <w:tag w:val="DateContentControl"/>
            <w:id w:val="1178081906"/>
            <w:lock w:val="sdtLocked"/>
            <w:placeholder>
              <w:docPart w:val="C35C475A542844878CB808338823BE2D"/>
            </w:placeholder>
            <w:date w:fullDate="2021-05-20T00:00:00Z">
              <w:dateFormat w:val="M/d/yyyy"/>
              <w:lid w:val="en-US"/>
              <w:storeMappedDataAs w:val="dateTime"/>
              <w:calendar w:val="gregorian"/>
            </w:date>
          </w:sdtPr>
          <w:sdtContent>
            <w:tc>
              <w:tcPr>
                <w:tcW w:w="6858" w:type="dxa"/>
              </w:tcPr>
              <w:p w:rsidR="008E5750" w:rsidRPr="00FF6471" w:rsidRDefault="008E5750" w:rsidP="000F1DF9">
                <w:pPr>
                  <w:jc w:val="right"/>
                  <w:rPr>
                    <w:rFonts w:cs="Times New Roman"/>
                    <w:szCs w:val="24"/>
                  </w:rPr>
                </w:pPr>
                <w:r>
                  <w:rPr>
                    <w:rFonts w:cs="Times New Roman"/>
                    <w:szCs w:val="24"/>
                  </w:rPr>
                  <w:t>5/20/2021</w:t>
                </w:r>
              </w:p>
            </w:tc>
          </w:sdtContent>
        </w:sdt>
      </w:tr>
      <w:tr w:rsidR="008E5750" w:rsidTr="000F1DF9">
        <w:tc>
          <w:tcPr>
            <w:tcW w:w="2718" w:type="dxa"/>
          </w:tcPr>
          <w:p w:rsidR="008E5750" w:rsidRPr="00BC7495" w:rsidRDefault="008E5750" w:rsidP="000F1DF9">
            <w:pPr>
              <w:rPr>
                <w:rFonts w:cs="Times New Roman"/>
                <w:szCs w:val="24"/>
              </w:rPr>
            </w:pPr>
          </w:p>
        </w:tc>
        <w:sdt>
          <w:sdtPr>
            <w:rPr>
              <w:rFonts w:cs="Times New Roman"/>
              <w:szCs w:val="24"/>
            </w:rPr>
            <w:alias w:val="BA Version"/>
            <w:tag w:val="BAVersion"/>
            <w:id w:val="-1685590809"/>
            <w:lock w:val="sdtContentLocked"/>
            <w:placeholder>
              <w:docPart w:val="70F314FC31F74C5DA5174211B66F3EE0"/>
            </w:placeholder>
          </w:sdtPr>
          <w:sdtContent>
            <w:tc>
              <w:tcPr>
                <w:tcW w:w="6858" w:type="dxa"/>
              </w:tcPr>
              <w:p w:rsidR="008E5750" w:rsidRPr="00FF6471" w:rsidRDefault="008E5750" w:rsidP="000F1DF9">
                <w:pPr>
                  <w:jc w:val="right"/>
                  <w:rPr>
                    <w:rFonts w:cs="Times New Roman"/>
                    <w:szCs w:val="24"/>
                  </w:rPr>
                </w:pPr>
                <w:r>
                  <w:rPr>
                    <w:rFonts w:cs="Times New Roman"/>
                    <w:szCs w:val="24"/>
                  </w:rPr>
                  <w:t>Engrossed</w:t>
                </w:r>
              </w:p>
            </w:tc>
          </w:sdtContent>
        </w:sdt>
      </w:tr>
    </w:tbl>
    <w:p w:rsidR="008E5750" w:rsidRPr="00FF6471" w:rsidRDefault="008E5750" w:rsidP="000F1DF9">
      <w:pPr>
        <w:spacing w:after="0" w:line="240" w:lineRule="auto"/>
        <w:rPr>
          <w:rFonts w:cs="Times New Roman"/>
          <w:szCs w:val="24"/>
        </w:rPr>
      </w:pPr>
    </w:p>
    <w:p w:rsidR="008E5750" w:rsidRPr="00FF6471" w:rsidRDefault="008E5750" w:rsidP="000F1DF9">
      <w:pPr>
        <w:spacing w:after="0" w:line="240" w:lineRule="auto"/>
        <w:rPr>
          <w:rFonts w:cs="Times New Roman"/>
          <w:szCs w:val="24"/>
        </w:rPr>
      </w:pPr>
    </w:p>
    <w:p w:rsidR="008E5750" w:rsidRPr="00FF6471" w:rsidRDefault="008E57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8FA705DDDE4C6CA85824777223635F"/>
        </w:placeholder>
      </w:sdtPr>
      <w:sdtContent>
        <w:p w:rsidR="008E5750" w:rsidRDefault="008E57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20D83F4A3F46E88D8696C3813F418B"/>
        </w:placeholder>
      </w:sdtPr>
      <w:sdtContent>
        <w:p w:rsidR="008E5750" w:rsidRDefault="008E5750" w:rsidP="008E5750">
          <w:pPr>
            <w:pStyle w:val="NormalWeb"/>
            <w:spacing w:before="0" w:beforeAutospacing="0" w:after="0" w:afterAutospacing="0"/>
            <w:jc w:val="both"/>
            <w:divId w:val="519201271"/>
            <w:rPr>
              <w:rFonts w:eastAsia="Times New Roman"/>
              <w:bCs/>
            </w:rPr>
          </w:pPr>
        </w:p>
        <w:p w:rsidR="008E5750" w:rsidRPr="005F4702" w:rsidRDefault="008E5750" w:rsidP="008E5750">
          <w:pPr>
            <w:pStyle w:val="NormalWeb"/>
            <w:spacing w:before="0" w:beforeAutospacing="0" w:after="0" w:afterAutospacing="0"/>
            <w:jc w:val="both"/>
            <w:divId w:val="519201271"/>
          </w:pPr>
          <w:r w:rsidRPr="005F4702">
            <w:t>At present, if a municipal water and/or sewer system is given a notice of violation by the Texas Commission on Environmental Quality (TCEQ) and the municipality does not possess the financial or scientific wherewithal to comply with the TCEQ violation, it must hold an election to approve the sale of the system—which poses a risk to public health, can be costly, and hinders restoration times.</w:t>
          </w:r>
        </w:p>
        <w:p w:rsidR="008E5750" w:rsidRPr="005F4702" w:rsidRDefault="008E5750" w:rsidP="008E5750">
          <w:pPr>
            <w:pStyle w:val="NormalWeb"/>
            <w:spacing w:before="0" w:beforeAutospacing="0" w:after="0" w:afterAutospacing="0"/>
            <w:jc w:val="both"/>
            <w:divId w:val="519201271"/>
          </w:pPr>
          <w:r w:rsidRPr="005F4702">
            <w:t> </w:t>
          </w:r>
        </w:p>
        <w:p w:rsidR="008E5750" w:rsidRPr="005F4702" w:rsidRDefault="008E5750" w:rsidP="008E5750">
          <w:pPr>
            <w:pStyle w:val="NormalWeb"/>
            <w:spacing w:before="0" w:beforeAutospacing="0" w:after="0" w:afterAutospacing="0"/>
            <w:jc w:val="both"/>
            <w:divId w:val="519201271"/>
          </w:pPr>
          <w:r w:rsidRPr="005F4702">
            <w:t>The expedited transfer of these threatened water and wastewater assets to capable private or public entities with the financial resources and expertise to improve management, operation, and continued maintenance of the assets could help ensure the protection, affordability, and integrity of drinking water systems.</w:t>
          </w:r>
        </w:p>
        <w:p w:rsidR="008E5750" w:rsidRPr="005F4702" w:rsidRDefault="008E5750" w:rsidP="008E5750">
          <w:pPr>
            <w:pStyle w:val="NormalWeb"/>
            <w:spacing w:before="0" w:beforeAutospacing="0" w:after="0" w:afterAutospacing="0"/>
            <w:jc w:val="both"/>
            <w:divId w:val="519201271"/>
          </w:pPr>
          <w:r w:rsidRPr="005F4702">
            <w:t> </w:t>
          </w:r>
        </w:p>
        <w:p w:rsidR="008E5750" w:rsidRPr="005F4702" w:rsidRDefault="008E5750" w:rsidP="008E5750">
          <w:pPr>
            <w:pStyle w:val="NormalWeb"/>
            <w:spacing w:before="0" w:beforeAutospacing="0" w:after="0" w:afterAutospacing="0"/>
            <w:jc w:val="both"/>
            <w:divId w:val="519201271"/>
          </w:pPr>
          <w:r w:rsidRPr="005F4702">
            <w:t>H.B. 3717 aims to permit a municipality that has received a violation notice from TCEQ and either can not afford to fix or does not have the technical expertise to address the problem with their water or wastewater treatment facilities to expedite the sale of a municipal retail water or sewer utility system, rather than having to wait for a public election to take place.</w:t>
          </w:r>
        </w:p>
        <w:p w:rsidR="008E5750" w:rsidRPr="00D70925" w:rsidRDefault="008E5750" w:rsidP="008E5750">
          <w:pPr>
            <w:spacing w:after="0" w:line="240" w:lineRule="auto"/>
            <w:jc w:val="both"/>
            <w:rPr>
              <w:rFonts w:eastAsia="Times New Roman" w:cs="Times New Roman"/>
              <w:bCs/>
              <w:szCs w:val="24"/>
            </w:rPr>
          </w:pPr>
        </w:p>
      </w:sdtContent>
    </w:sdt>
    <w:p w:rsidR="008E5750" w:rsidRDefault="008E57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3717 </w:t>
      </w:r>
      <w:bookmarkStart w:id="1" w:name="AmendsCurrentLaw"/>
      <w:bookmarkEnd w:id="1"/>
      <w:r>
        <w:rPr>
          <w:rFonts w:cs="Times New Roman"/>
          <w:szCs w:val="24"/>
        </w:rPr>
        <w:t>amends current law relating to the sale of a water or sewer utility system by a municipality without an election.</w:t>
      </w:r>
    </w:p>
    <w:p w:rsidR="008E5750" w:rsidRPr="00202375" w:rsidRDefault="008E5750" w:rsidP="000F1DF9">
      <w:pPr>
        <w:spacing w:after="0" w:line="240" w:lineRule="auto"/>
        <w:jc w:val="both"/>
        <w:rPr>
          <w:rFonts w:eastAsia="Times New Roman" w:cs="Times New Roman"/>
          <w:szCs w:val="24"/>
        </w:rPr>
      </w:pPr>
    </w:p>
    <w:p w:rsidR="008E5750" w:rsidRPr="005C2A78" w:rsidRDefault="008E57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B9129EB8374C5F872F208E2AEFF3DD"/>
          </w:placeholder>
        </w:sdtPr>
        <w:sdtContent>
          <w:r>
            <w:rPr>
              <w:rFonts w:eastAsia="Times New Roman" w:cs="Times New Roman"/>
              <w:b/>
              <w:szCs w:val="24"/>
              <w:u w:val="single"/>
            </w:rPr>
            <w:t>RULEMAKING AUTHORITY</w:t>
          </w:r>
        </w:sdtContent>
      </w:sdt>
    </w:p>
    <w:p w:rsidR="008E5750" w:rsidRPr="006529C4" w:rsidRDefault="008E5750" w:rsidP="00774EC7">
      <w:pPr>
        <w:spacing w:after="0" w:line="240" w:lineRule="auto"/>
        <w:jc w:val="both"/>
        <w:rPr>
          <w:rFonts w:cs="Times New Roman"/>
          <w:szCs w:val="24"/>
        </w:rPr>
      </w:pPr>
    </w:p>
    <w:p w:rsidR="008E5750" w:rsidRPr="006529C4" w:rsidRDefault="008E57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5750" w:rsidRPr="006529C4" w:rsidRDefault="008E5750" w:rsidP="00774EC7">
      <w:pPr>
        <w:spacing w:after="0" w:line="240" w:lineRule="auto"/>
        <w:jc w:val="both"/>
        <w:rPr>
          <w:rFonts w:cs="Times New Roman"/>
          <w:szCs w:val="24"/>
        </w:rPr>
      </w:pPr>
    </w:p>
    <w:p w:rsidR="008E5750" w:rsidRPr="005C2A78" w:rsidRDefault="008E57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5149DB8268488EB71237CCFDE74755"/>
          </w:placeholder>
        </w:sdtPr>
        <w:sdtContent>
          <w:r>
            <w:rPr>
              <w:rFonts w:eastAsia="Times New Roman" w:cs="Times New Roman"/>
              <w:b/>
              <w:szCs w:val="24"/>
              <w:u w:val="single"/>
            </w:rPr>
            <w:t>SECTION BY SECTION ANALYSIS</w:t>
          </w:r>
        </w:sdtContent>
      </w:sdt>
    </w:p>
    <w:p w:rsidR="008E5750" w:rsidRPr="005C2A78" w:rsidRDefault="008E5750" w:rsidP="000F1DF9">
      <w:pPr>
        <w:spacing w:after="0" w:line="240" w:lineRule="auto"/>
        <w:jc w:val="both"/>
        <w:rPr>
          <w:rFonts w:eastAsia="Times New Roman" w:cs="Times New Roman"/>
          <w:szCs w:val="24"/>
        </w:rPr>
      </w:pPr>
    </w:p>
    <w:p w:rsidR="008E5750" w:rsidRDefault="008E5750" w:rsidP="007E44CF">
      <w:pPr>
        <w:spacing w:after="0" w:line="240" w:lineRule="auto"/>
        <w:jc w:val="both"/>
        <w:rPr>
          <w:rFonts w:cs="Times New Roman"/>
        </w:rPr>
      </w:pPr>
      <w:r w:rsidRPr="00202375">
        <w:rPr>
          <w:rFonts w:eastAsia="Times New Roman" w:cs="Times New Roman"/>
          <w:szCs w:val="24"/>
        </w:rPr>
        <w:t xml:space="preserve">SECTION 1. Amends </w:t>
      </w:r>
      <w:r w:rsidRPr="00202375">
        <w:rPr>
          <w:rFonts w:cs="Times New Roman"/>
        </w:rPr>
        <w:t xml:space="preserve">Section 1502.055, Government Code, by adding Subsection (d), </w:t>
      </w:r>
      <w:r>
        <w:rPr>
          <w:rFonts w:cs="Times New Roman"/>
        </w:rPr>
        <w:t>as follows:</w:t>
      </w:r>
    </w:p>
    <w:p w:rsidR="008E5750" w:rsidRDefault="008E5750" w:rsidP="007E44CF">
      <w:pPr>
        <w:spacing w:after="0" w:line="240" w:lineRule="auto"/>
        <w:jc w:val="both"/>
        <w:rPr>
          <w:rFonts w:cs="Times New Roman"/>
        </w:rPr>
      </w:pPr>
    </w:p>
    <w:p w:rsidR="008E5750" w:rsidRPr="00202375" w:rsidRDefault="008E5750" w:rsidP="007E44CF">
      <w:pPr>
        <w:spacing w:after="0" w:line="240" w:lineRule="auto"/>
        <w:ind w:left="720"/>
        <w:jc w:val="both"/>
        <w:rPr>
          <w:rFonts w:eastAsia="Times New Roman" w:cs="Times New Roman"/>
          <w:szCs w:val="24"/>
        </w:rPr>
      </w:pPr>
      <w:r>
        <w:rPr>
          <w:rFonts w:cs="Times New Roman"/>
        </w:rPr>
        <w:t>(d) P</w:t>
      </w:r>
      <w:r w:rsidRPr="00202375">
        <w:rPr>
          <w:rFonts w:cs="Times New Roman"/>
        </w:rPr>
        <w:t>rovide</w:t>
      </w:r>
      <w:r>
        <w:rPr>
          <w:rFonts w:cs="Times New Roman"/>
        </w:rPr>
        <w:t>s</w:t>
      </w:r>
      <w:r w:rsidRPr="00202375">
        <w:rPr>
          <w:rFonts w:cs="Times New Roman"/>
        </w:rPr>
        <w:t xml:space="preserve"> that, notwithstanding Subsection (a) (relating to prohibiting a municipality, unless </w:t>
      </w:r>
      <w:r w:rsidRPr="00202375">
        <w:rPr>
          <w:rFonts w:cs="Times New Roman"/>
          <w:color w:val="000000"/>
          <w:shd w:val="clear" w:color="auto" w:fill="FFFFFF"/>
        </w:rPr>
        <w:t xml:space="preserve">authorized by a majority vote of the qualified voters of the municipality, from selling a utility system, park, or pool) </w:t>
      </w:r>
      <w:r w:rsidRPr="00202375">
        <w:rPr>
          <w:rFonts w:cs="Times New Roman"/>
        </w:rPr>
        <w:t xml:space="preserve">or other law, a municipality is not required to hold an election to authorize the sale of a municipal retail water or sewer utility system if the Texas Commission on Environmental Quality has issued a notice of violation to the utility system and the governing body of the municipality finds by official action that the municipality is either financially or technically unable to restore the system to compliance with the applicable law or regulations. </w:t>
      </w:r>
    </w:p>
    <w:p w:rsidR="008E5750" w:rsidRPr="00202375" w:rsidRDefault="008E5750" w:rsidP="007E44CF">
      <w:pPr>
        <w:spacing w:after="0" w:line="240" w:lineRule="auto"/>
        <w:jc w:val="both"/>
        <w:rPr>
          <w:rFonts w:eastAsia="Times New Roman" w:cs="Times New Roman"/>
          <w:szCs w:val="24"/>
        </w:rPr>
      </w:pPr>
    </w:p>
    <w:p w:rsidR="008E5750" w:rsidRPr="00C8671F" w:rsidRDefault="008E5750" w:rsidP="007E44CF">
      <w:pPr>
        <w:spacing w:after="0" w:line="240" w:lineRule="auto"/>
        <w:jc w:val="both"/>
        <w:rPr>
          <w:rFonts w:eastAsia="Times New Roman" w:cs="Times New Roman"/>
          <w:szCs w:val="24"/>
        </w:rPr>
      </w:pPr>
      <w:r w:rsidRPr="00202375">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8E575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67" w:rsidRDefault="00260967" w:rsidP="000F1DF9">
      <w:pPr>
        <w:spacing w:after="0" w:line="240" w:lineRule="auto"/>
      </w:pPr>
      <w:r>
        <w:separator/>
      </w:r>
    </w:p>
  </w:endnote>
  <w:endnote w:type="continuationSeparator" w:id="0">
    <w:p w:rsidR="00260967" w:rsidRDefault="002609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09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575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E5750">
                <w:rPr>
                  <w:sz w:val="20"/>
                  <w:szCs w:val="20"/>
                </w:rPr>
                <w:t>H.B. 3717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E575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09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57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575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67" w:rsidRDefault="00260967" w:rsidP="000F1DF9">
      <w:pPr>
        <w:spacing w:after="0" w:line="240" w:lineRule="auto"/>
      </w:pPr>
      <w:r>
        <w:separator/>
      </w:r>
    </w:p>
  </w:footnote>
  <w:footnote w:type="continuationSeparator" w:id="0">
    <w:p w:rsidR="00260967" w:rsidRDefault="0026096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096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575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5DF12E-672D-4DDD-A07C-294B0CEE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57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5C1E552D2C4EBAAC78FF5B1494F6F9"/>
        <w:category>
          <w:name w:val="General"/>
          <w:gallery w:val="placeholder"/>
        </w:category>
        <w:types>
          <w:type w:val="bbPlcHdr"/>
        </w:types>
        <w:behaviors>
          <w:behavior w:val="content"/>
        </w:behaviors>
        <w:guid w:val="{AD3D2606-FBA9-4D19-94E1-A7C19C25420A}"/>
      </w:docPartPr>
      <w:docPartBody>
        <w:p w:rsidR="00000000" w:rsidRDefault="00C1239C"/>
      </w:docPartBody>
    </w:docPart>
    <w:docPart>
      <w:docPartPr>
        <w:name w:val="2DBF43822E9E40FCAF5CF8E05E2111F6"/>
        <w:category>
          <w:name w:val="General"/>
          <w:gallery w:val="placeholder"/>
        </w:category>
        <w:types>
          <w:type w:val="bbPlcHdr"/>
        </w:types>
        <w:behaviors>
          <w:behavior w:val="content"/>
        </w:behaviors>
        <w:guid w:val="{9961C518-7E91-4949-9001-ED45A4FDDF82}"/>
      </w:docPartPr>
      <w:docPartBody>
        <w:p w:rsidR="00000000" w:rsidRDefault="00C1239C"/>
      </w:docPartBody>
    </w:docPart>
    <w:docPart>
      <w:docPartPr>
        <w:name w:val="DD75A0F1D34F475CB01CD3840D7C8B8C"/>
        <w:category>
          <w:name w:val="General"/>
          <w:gallery w:val="placeholder"/>
        </w:category>
        <w:types>
          <w:type w:val="bbPlcHdr"/>
        </w:types>
        <w:behaviors>
          <w:behavior w:val="content"/>
        </w:behaviors>
        <w:guid w:val="{841E2943-6F8A-4444-ABB0-EF5CB1E0D087}"/>
      </w:docPartPr>
      <w:docPartBody>
        <w:p w:rsidR="00000000" w:rsidRDefault="00C1239C"/>
      </w:docPartBody>
    </w:docPart>
    <w:docPart>
      <w:docPartPr>
        <w:name w:val="0766028960894540A427E06A11AD5FEB"/>
        <w:category>
          <w:name w:val="General"/>
          <w:gallery w:val="placeholder"/>
        </w:category>
        <w:types>
          <w:type w:val="bbPlcHdr"/>
        </w:types>
        <w:behaviors>
          <w:behavior w:val="content"/>
        </w:behaviors>
        <w:guid w:val="{BBF44C0A-4F89-44C2-9ED2-43AB5F56DC95}"/>
      </w:docPartPr>
      <w:docPartBody>
        <w:p w:rsidR="00000000" w:rsidRDefault="00C1239C"/>
      </w:docPartBody>
    </w:docPart>
    <w:docPart>
      <w:docPartPr>
        <w:name w:val="F725C3090E484603A4E830436358133A"/>
        <w:category>
          <w:name w:val="General"/>
          <w:gallery w:val="placeholder"/>
        </w:category>
        <w:types>
          <w:type w:val="bbPlcHdr"/>
        </w:types>
        <w:behaviors>
          <w:behavior w:val="content"/>
        </w:behaviors>
        <w:guid w:val="{BDF912CD-C0A3-4DF9-92AB-E8BB3D97EFCB}"/>
      </w:docPartPr>
      <w:docPartBody>
        <w:p w:rsidR="00000000" w:rsidRDefault="00C1239C"/>
      </w:docPartBody>
    </w:docPart>
    <w:docPart>
      <w:docPartPr>
        <w:name w:val="804F7723FF3542258FAED24BA712B24B"/>
        <w:category>
          <w:name w:val="General"/>
          <w:gallery w:val="placeholder"/>
        </w:category>
        <w:types>
          <w:type w:val="bbPlcHdr"/>
        </w:types>
        <w:behaviors>
          <w:behavior w:val="content"/>
        </w:behaviors>
        <w:guid w:val="{0108F398-AA9F-427C-950E-FD0DC0D5A81F}"/>
      </w:docPartPr>
      <w:docPartBody>
        <w:p w:rsidR="00000000" w:rsidRDefault="00C1239C"/>
      </w:docPartBody>
    </w:docPart>
    <w:docPart>
      <w:docPartPr>
        <w:name w:val="34B1ECBA4D7D4184B9DB5775189CEC8C"/>
        <w:category>
          <w:name w:val="General"/>
          <w:gallery w:val="placeholder"/>
        </w:category>
        <w:types>
          <w:type w:val="bbPlcHdr"/>
        </w:types>
        <w:behaviors>
          <w:behavior w:val="content"/>
        </w:behaviors>
        <w:guid w:val="{4CF8B22E-91C1-42C7-8400-1012F7D02AFC}"/>
      </w:docPartPr>
      <w:docPartBody>
        <w:p w:rsidR="00000000" w:rsidRDefault="00C1239C"/>
      </w:docPartBody>
    </w:docPart>
    <w:docPart>
      <w:docPartPr>
        <w:name w:val="E160C3205CD14764A84691CCA4483C0A"/>
        <w:category>
          <w:name w:val="General"/>
          <w:gallery w:val="placeholder"/>
        </w:category>
        <w:types>
          <w:type w:val="bbPlcHdr"/>
        </w:types>
        <w:behaviors>
          <w:behavior w:val="content"/>
        </w:behaviors>
        <w:guid w:val="{4DE2BFAF-FFEC-4210-81A2-79982B4FC8EF}"/>
      </w:docPartPr>
      <w:docPartBody>
        <w:p w:rsidR="00000000" w:rsidRDefault="00C1239C"/>
      </w:docPartBody>
    </w:docPart>
    <w:docPart>
      <w:docPartPr>
        <w:name w:val="CCBC71E872794D3C8D5CC24CD44C127D"/>
        <w:category>
          <w:name w:val="General"/>
          <w:gallery w:val="placeholder"/>
        </w:category>
        <w:types>
          <w:type w:val="bbPlcHdr"/>
        </w:types>
        <w:behaviors>
          <w:behavior w:val="content"/>
        </w:behaviors>
        <w:guid w:val="{CFAC87FC-D4F6-4346-898C-BAB696660B99}"/>
      </w:docPartPr>
      <w:docPartBody>
        <w:p w:rsidR="00000000" w:rsidRDefault="00C1239C"/>
      </w:docPartBody>
    </w:docPart>
    <w:docPart>
      <w:docPartPr>
        <w:name w:val="C35C475A542844878CB808338823BE2D"/>
        <w:category>
          <w:name w:val="General"/>
          <w:gallery w:val="placeholder"/>
        </w:category>
        <w:types>
          <w:type w:val="bbPlcHdr"/>
        </w:types>
        <w:behaviors>
          <w:behavior w:val="content"/>
        </w:behaviors>
        <w:guid w:val="{2BFC55A4-7A8D-44A3-B7F1-F099DEB24D18}"/>
      </w:docPartPr>
      <w:docPartBody>
        <w:p w:rsidR="00000000" w:rsidRDefault="004A4B33" w:rsidP="004A4B33">
          <w:pPr>
            <w:pStyle w:val="C35C475A542844878CB808338823BE2D"/>
          </w:pPr>
          <w:r w:rsidRPr="00A30DD1">
            <w:rPr>
              <w:rStyle w:val="PlaceholderText"/>
            </w:rPr>
            <w:t>Click here to enter a date.</w:t>
          </w:r>
        </w:p>
      </w:docPartBody>
    </w:docPart>
    <w:docPart>
      <w:docPartPr>
        <w:name w:val="70F314FC31F74C5DA5174211B66F3EE0"/>
        <w:category>
          <w:name w:val="General"/>
          <w:gallery w:val="placeholder"/>
        </w:category>
        <w:types>
          <w:type w:val="bbPlcHdr"/>
        </w:types>
        <w:behaviors>
          <w:behavior w:val="content"/>
        </w:behaviors>
        <w:guid w:val="{BB17CCB0-A79A-4572-B7BB-790E8EAD19C4}"/>
      </w:docPartPr>
      <w:docPartBody>
        <w:p w:rsidR="00000000" w:rsidRDefault="00C1239C"/>
      </w:docPartBody>
    </w:docPart>
    <w:docPart>
      <w:docPartPr>
        <w:name w:val="2D8FA705DDDE4C6CA85824777223635F"/>
        <w:category>
          <w:name w:val="General"/>
          <w:gallery w:val="placeholder"/>
        </w:category>
        <w:types>
          <w:type w:val="bbPlcHdr"/>
        </w:types>
        <w:behaviors>
          <w:behavior w:val="content"/>
        </w:behaviors>
        <w:guid w:val="{88F7A13C-444D-458B-B3E3-4CBFB2EE8E20}"/>
      </w:docPartPr>
      <w:docPartBody>
        <w:p w:rsidR="00000000" w:rsidRDefault="00C1239C"/>
      </w:docPartBody>
    </w:docPart>
    <w:docPart>
      <w:docPartPr>
        <w:name w:val="B020D83F4A3F46E88D8696C3813F418B"/>
        <w:category>
          <w:name w:val="General"/>
          <w:gallery w:val="placeholder"/>
        </w:category>
        <w:types>
          <w:type w:val="bbPlcHdr"/>
        </w:types>
        <w:behaviors>
          <w:behavior w:val="content"/>
        </w:behaviors>
        <w:guid w:val="{E947A3CB-BE40-47FF-9980-C771C54E421C}"/>
      </w:docPartPr>
      <w:docPartBody>
        <w:p w:rsidR="00000000" w:rsidRDefault="004A4B33" w:rsidP="004A4B33">
          <w:pPr>
            <w:pStyle w:val="B020D83F4A3F46E88D8696C3813F418B"/>
          </w:pPr>
          <w:r>
            <w:rPr>
              <w:rFonts w:eastAsia="Times New Roman" w:cs="Times New Roman"/>
              <w:bCs/>
              <w:szCs w:val="24"/>
            </w:rPr>
            <w:t xml:space="preserve"> </w:t>
          </w:r>
        </w:p>
      </w:docPartBody>
    </w:docPart>
    <w:docPart>
      <w:docPartPr>
        <w:name w:val="F6B9129EB8374C5F872F208E2AEFF3DD"/>
        <w:category>
          <w:name w:val="General"/>
          <w:gallery w:val="placeholder"/>
        </w:category>
        <w:types>
          <w:type w:val="bbPlcHdr"/>
        </w:types>
        <w:behaviors>
          <w:behavior w:val="content"/>
        </w:behaviors>
        <w:guid w:val="{F6AF3D0C-694E-447E-A2D2-17A65DB3020D}"/>
      </w:docPartPr>
      <w:docPartBody>
        <w:p w:rsidR="00000000" w:rsidRDefault="00C1239C"/>
      </w:docPartBody>
    </w:docPart>
    <w:docPart>
      <w:docPartPr>
        <w:name w:val="755149DB8268488EB71237CCFDE74755"/>
        <w:category>
          <w:name w:val="General"/>
          <w:gallery w:val="placeholder"/>
        </w:category>
        <w:types>
          <w:type w:val="bbPlcHdr"/>
        </w:types>
        <w:behaviors>
          <w:behavior w:val="content"/>
        </w:behaviors>
        <w:guid w:val="{DFC214DA-8976-4F21-9A0F-C5FFF965A545}"/>
      </w:docPartPr>
      <w:docPartBody>
        <w:p w:rsidR="00000000" w:rsidRDefault="00C123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4B3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39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B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35C475A542844878CB808338823BE2D">
    <w:name w:val="C35C475A542844878CB808338823BE2D"/>
    <w:rsid w:val="004A4B33"/>
    <w:pPr>
      <w:spacing w:after="160" w:line="259" w:lineRule="auto"/>
    </w:pPr>
  </w:style>
  <w:style w:type="paragraph" w:customStyle="1" w:styleId="B020D83F4A3F46E88D8696C3813F418B">
    <w:name w:val="B020D83F4A3F46E88D8696C3813F418B"/>
    <w:rsid w:val="004A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DBDC6D-5F06-4CB9-842E-CF33B962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355</Words>
  <Characters>2029</Characters>
  <Application>Microsoft Office Word</Application>
  <DocSecurity>0</DocSecurity>
  <Lines>16</Lines>
  <Paragraphs>4</Paragraphs>
  <ScaleCrop>false</ScaleCrop>
  <Company>Texas Legislative Council</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2021-05-21T01:49:00Z</cp:lastPrinted>
  <dcterms:created xsi:type="dcterms:W3CDTF">2015-05-29T14:24:00Z</dcterms:created>
  <dcterms:modified xsi:type="dcterms:W3CDTF">2021-05-21T01:49:00Z</dcterms:modified>
</cp:coreProperties>
</file>

<file path=docProps/custom.xml><?xml version="1.0" encoding="utf-8"?>
<op:Properties xmlns:vt="http://schemas.openxmlformats.org/officeDocument/2006/docPropsVTypes" xmlns:op="http://schemas.openxmlformats.org/officeDocument/2006/custom-properties"/>
</file>