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6C2DBF" w14:paraId="2D29E23D" w14:textId="77777777" w:rsidTr="00345119">
        <w:tc>
          <w:tcPr>
            <w:tcW w:w="9576" w:type="dxa"/>
            <w:noWrap/>
          </w:tcPr>
          <w:p w14:paraId="63CF923C" w14:textId="77777777" w:rsidR="008423E4" w:rsidRPr="0022177D" w:rsidRDefault="0097056D" w:rsidP="009901DC">
            <w:pPr>
              <w:pStyle w:val="Heading1"/>
            </w:pPr>
            <w:bookmarkStart w:id="0" w:name="_GoBack"/>
            <w:bookmarkEnd w:id="0"/>
            <w:r w:rsidRPr="00631897">
              <w:t>BILL ANALYSIS</w:t>
            </w:r>
          </w:p>
        </w:tc>
      </w:tr>
    </w:tbl>
    <w:p w14:paraId="3AD8FADA" w14:textId="77777777" w:rsidR="008423E4" w:rsidRPr="0022177D" w:rsidRDefault="008423E4" w:rsidP="009901DC">
      <w:pPr>
        <w:jc w:val="center"/>
      </w:pPr>
    </w:p>
    <w:p w14:paraId="311C5BFB" w14:textId="77777777" w:rsidR="008423E4" w:rsidRPr="00B31F0E" w:rsidRDefault="008423E4" w:rsidP="009901DC"/>
    <w:p w14:paraId="28017D68" w14:textId="77777777" w:rsidR="008423E4" w:rsidRPr="00742794" w:rsidRDefault="008423E4" w:rsidP="009901DC">
      <w:pPr>
        <w:tabs>
          <w:tab w:val="right" w:pos="9360"/>
        </w:tabs>
      </w:pPr>
    </w:p>
    <w:tbl>
      <w:tblPr>
        <w:tblW w:w="0" w:type="auto"/>
        <w:tblLayout w:type="fixed"/>
        <w:tblLook w:val="01E0" w:firstRow="1" w:lastRow="1" w:firstColumn="1" w:lastColumn="1" w:noHBand="0" w:noVBand="0"/>
      </w:tblPr>
      <w:tblGrid>
        <w:gridCol w:w="9576"/>
      </w:tblGrid>
      <w:tr w:rsidR="006C2DBF" w14:paraId="71D1A428" w14:textId="77777777" w:rsidTr="00345119">
        <w:tc>
          <w:tcPr>
            <w:tcW w:w="9576" w:type="dxa"/>
          </w:tcPr>
          <w:p w14:paraId="5C34D4B9" w14:textId="06D17B79" w:rsidR="008423E4" w:rsidRPr="00861995" w:rsidRDefault="0097056D" w:rsidP="009901DC">
            <w:pPr>
              <w:jc w:val="right"/>
            </w:pPr>
            <w:r>
              <w:t>C.S.H.B. 3718</w:t>
            </w:r>
          </w:p>
        </w:tc>
      </w:tr>
      <w:tr w:rsidR="006C2DBF" w14:paraId="3FFE643D" w14:textId="77777777" w:rsidTr="00345119">
        <w:tc>
          <w:tcPr>
            <w:tcW w:w="9576" w:type="dxa"/>
          </w:tcPr>
          <w:p w14:paraId="12938267" w14:textId="565846B1" w:rsidR="008423E4" w:rsidRPr="00861995" w:rsidRDefault="0097056D" w:rsidP="00E548DE">
            <w:pPr>
              <w:jc w:val="right"/>
            </w:pPr>
            <w:r>
              <w:t xml:space="preserve">By: </w:t>
            </w:r>
            <w:r w:rsidR="00E548DE">
              <w:t>Parker</w:t>
            </w:r>
          </w:p>
        </w:tc>
      </w:tr>
      <w:tr w:rsidR="006C2DBF" w14:paraId="5DF016F5" w14:textId="77777777" w:rsidTr="00345119">
        <w:tc>
          <w:tcPr>
            <w:tcW w:w="9576" w:type="dxa"/>
          </w:tcPr>
          <w:p w14:paraId="1D584231" w14:textId="44CD3E94" w:rsidR="008423E4" w:rsidRPr="00861995" w:rsidRDefault="0097056D" w:rsidP="009901DC">
            <w:pPr>
              <w:jc w:val="right"/>
            </w:pPr>
            <w:r>
              <w:t>Licensing &amp; Administrative Procedures</w:t>
            </w:r>
          </w:p>
        </w:tc>
      </w:tr>
      <w:tr w:rsidR="006C2DBF" w14:paraId="4710BAD1" w14:textId="77777777" w:rsidTr="00345119">
        <w:tc>
          <w:tcPr>
            <w:tcW w:w="9576" w:type="dxa"/>
          </w:tcPr>
          <w:p w14:paraId="5EADA7F1" w14:textId="16963319" w:rsidR="008423E4" w:rsidRDefault="0097056D" w:rsidP="009901DC">
            <w:pPr>
              <w:jc w:val="right"/>
            </w:pPr>
            <w:r>
              <w:t>Committee Report (Substituted)</w:t>
            </w:r>
          </w:p>
        </w:tc>
      </w:tr>
    </w:tbl>
    <w:p w14:paraId="67DBBDD6" w14:textId="77777777" w:rsidR="008423E4" w:rsidRDefault="008423E4" w:rsidP="009901DC">
      <w:pPr>
        <w:tabs>
          <w:tab w:val="right" w:pos="9360"/>
        </w:tabs>
      </w:pPr>
    </w:p>
    <w:p w14:paraId="740EB9BE" w14:textId="77777777" w:rsidR="008423E4" w:rsidRDefault="008423E4" w:rsidP="009901DC"/>
    <w:p w14:paraId="73F8A9A7" w14:textId="77777777" w:rsidR="008423E4" w:rsidRDefault="008423E4" w:rsidP="009901DC"/>
    <w:tbl>
      <w:tblPr>
        <w:tblW w:w="0" w:type="auto"/>
        <w:tblCellMar>
          <w:left w:w="115" w:type="dxa"/>
          <w:right w:w="115" w:type="dxa"/>
        </w:tblCellMar>
        <w:tblLook w:val="01E0" w:firstRow="1" w:lastRow="1" w:firstColumn="1" w:lastColumn="1" w:noHBand="0" w:noVBand="0"/>
      </w:tblPr>
      <w:tblGrid>
        <w:gridCol w:w="9360"/>
      </w:tblGrid>
      <w:tr w:rsidR="006C2DBF" w14:paraId="5023E659" w14:textId="77777777" w:rsidTr="008220F3">
        <w:tc>
          <w:tcPr>
            <w:tcW w:w="9360" w:type="dxa"/>
          </w:tcPr>
          <w:p w14:paraId="553AAEE6" w14:textId="0FBE202A" w:rsidR="008423E4" w:rsidRDefault="0097056D" w:rsidP="009901DC">
            <w:pPr>
              <w:jc w:val="both"/>
              <w:rPr>
                <w:b/>
              </w:rPr>
            </w:pPr>
            <w:r w:rsidRPr="009C1E9A">
              <w:rPr>
                <w:b/>
                <w:u w:val="single"/>
              </w:rPr>
              <w:t>BACKGROUND AND PURPOSE</w:t>
            </w:r>
            <w:r>
              <w:rPr>
                <w:b/>
              </w:rPr>
              <w:t xml:space="preserve"> </w:t>
            </w:r>
          </w:p>
          <w:p w14:paraId="0BE497D8" w14:textId="77777777" w:rsidR="00CE3711" w:rsidRDefault="00CE3711" w:rsidP="009901DC">
            <w:pPr>
              <w:jc w:val="both"/>
            </w:pPr>
          </w:p>
          <w:p w14:paraId="032C1617" w14:textId="77777777" w:rsidR="008423E4" w:rsidRDefault="0097056D" w:rsidP="009901DC">
            <w:pPr>
              <w:jc w:val="both"/>
            </w:pPr>
            <w:r w:rsidRPr="00216481">
              <w:t xml:space="preserve">The Texas Human Trafficking Prevention Task Force highlights prevention as a key pillar in the strategic plan </w:t>
            </w:r>
            <w:r w:rsidRPr="00216481">
              <w:t>to end human trafficking in Texas</w:t>
            </w:r>
            <w:r>
              <w:t xml:space="preserve">. </w:t>
            </w:r>
            <w:r w:rsidRPr="00216481">
              <w:t xml:space="preserve">Posting signs with </w:t>
            </w:r>
            <w:r w:rsidR="003A4968">
              <w:t>information regarding</w:t>
            </w:r>
            <w:r w:rsidRPr="00216481">
              <w:t xml:space="preserve"> </w:t>
            </w:r>
            <w:r w:rsidR="003A4968">
              <w:t>h</w:t>
            </w:r>
            <w:r w:rsidRPr="00216481">
              <w:t>uman</w:t>
            </w:r>
            <w:r w:rsidR="003A4968">
              <w:t xml:space="preserve"> t</w:t>
            </w:r>
            <w:r w:rsidRPr="00216481">
              <w:t xml:space="preserve">rafficking in </w:t>
            </w:r>
            <w:r w:rsidR="003A4968">
              <w:t>certain businesses</w:t>
            </w:r>
            <w:r w:rsidRPr="00216481">
              <w:t xml:space="preserve"> </w:t>
            </w:r>
            <w:r w:rsidR="003A4968">
              <w:t>may</w:t>
            </w:r>
            <w:r w:rsidRPr="00216481">
              <w:t xml:space="preserve"> provide victims with resources to escape trafficker</w:t>
            </w:r>
            <w:r w:rsidR="003A4968">
              <w:t xml:space="preserve">s and </w:t>
            </w:r>
            <w:r w:rsidRPr="00216481">
              <w:t>educate the public on how to help if they suspect someone is being trafficked.</w:t>
            </w:r>
            <w:r>
              <w:t xml:space="preserve"> </w:t>
            </w:r>
            <w:r w:rsidR="00D279CD">
              <w:t xml:space="preserve">While many entities across the state have unique specifications for </w:t>
            </w:r>
            <w:r w:rsidR="00E327F6">
              <w:t xml:space="preserve">posting </w:t>
            </w:r>
            <w:r w:rsidR="00D279CD">
              <w:t>sign</w:t>
            </w:r>
            <w:r w:rsidR="00E327F6">
              <w:t>s</w:t>
            </w:r>
            <w:r w:rsidR="00D279CD">
              <w:t xml:space="preserve"> relating to </w:t>
            </w:r>
            <w:r w:rsidR="00E327F6">
              <w:t xml:space="preserve">human </w:t>
            </w:r>
            <w:r w:rsidR="00D279CD">
              <w:t xml:space="preserve">trafficking, it has been suggested that streamlining sign posting requirements under </w:t>
            </w:r>
            <w:r w:rsidR="00E327F6">
              <w:t>a centralized enforcement authority</w:t>
            </w:r>
            <w:r w:rsidR="00D279CD">
              <w:t xml:space="preserve"> would hel</w:t>
            </w:r>
            <w:r w:rsidR="00E327F6">
              <w:t>p the state communicate a clear</w:t>
            </w:r>
            <w:r w:rsidR="00D279CD">
              <w:t xml:space="preserve"> and common message across all platforms. </w:t>
            </w:r>
            <w:r w:rsidR="00537E5E">
              <w:t>C.S.</w:t>
            </w:r>
            <w:r>
              <w:t>H</w:t>
            </w:r>
            <w:r w:rsidR="00D66DB5">
              <w:t>.</w:t>
            </w:r>
            <w:r>
              <w:t>B</w:t>
            </w:r>
            <w:r w:rsidR="00D66DB5">
              <w:t>.</w:t>
            </w:r>
            <w:r>
              <w:t xml:space="preserve"> 3718 </w:t>
            </w:r>
            <w:r w:rsidR="00D66DB5">
              <w:t xml:space="preserve">seeks to implement this strategy by revising requirements for informational signs relating to human trafficking </w:t>
            </w:r>
            <w:r w:rsidR="00A61DAD">
              <w:t xml:space="preserve">and </w:t>
            </w:r>
            <w:r w:rsidR="00510410">
              <w:t>providing for rulemaking and enforcement authority of</w:t>
            </w:r>
            <w:r>
              <w:t xml:space="preserve"> the Office of the Attorne</w:t>
            </w:r>
            <w:r>
              <w:t xml:space="preserve">y General </w:t>
            </w:r>
            <w:r w:rsidR="00E327F6">
              <w:t xml:space="preserve">in </w:t>
            </w:r>
            <w:r w:rsidR="00510410">
              <w:t xml:space="preserve">consultation with </w:t>
            </w:r>
            <w:r>
              <w:t xml:space="preserve">the </w:t>
            </w:r>
            <w:r w:rsidR="001047A4">
              <w:t>human trafficking</w:t>
            </w:r>
            <w:r w:rsidR="00510410">
              <w:t xml:space="preserve"> prevention</w:t>
            </w:r>
            <w:r w:rsidR="001047A4">
              <w:t xml:space="preserve"> coordinating council.</w:t>
            </w:r>
          </w:p>
          <w:p w14:paraId="113F9AD7" w14:textId="491D46A5" w:rsidR="00CE3711" w:rsidRPr="00E26B13" w:rsidRDefault="00CE3711" w:rsidP="009901DC">
            <w:pPr>
              <w:jc w:val="both"/>
              <w:rPr>
                <w:b/>
              </w:rPr>
            </w:pPr>
          </w:p>
        </w:tc>
      </w:tr>
      <w:tr w:rsidR="006C2DBF" w14:paraId="6C4C17FF" w14:textId="77777777" w:rsidTr="008220F3">
        <w:tc>
          <w:tcPr>
            <w:tcW w:w="9360" w:type="dxa"/>
          </w:tcPr>
          <w:p w14:paraId="0C48BFAC" w14:textId="77777777" w:rsidR="0017725B" w:rsidRDefault="0097056D" w:rsidP="009901DC">
            <w:pPr>
              <w:rPr>
                <w:b/>
                <w:u w:val="single"/>
              </w:rPr>
            </w:pPr>
            <w:r>
              <w:rPr>
                <w:b/>
                <w:u w:val="single"/>
              </w:rPr>
              <w:t>CRIMINAL JUSTICE IMPACT</w:t>
            </w:r>
          </w:p>
          <w:p w14:paraId="5DEDED11" w14:textId="77777777" w:rsidR="0017725B" w:rsidRDefault="0017725B" w:rsidP="009901DC">
            <w:pPr>
              <w:rPr>
                <w:b/>
                <w:u w:val="single"/>
              </w:rPr>
            </w:pPr>
          </w:p>
          <w:p w14:paraId="5DD60315" w14:textId="0C56EE3B" w:rsidR="002448B7" w:rsidRPr="002448B7" w:rsidRDefault="0097056D" w:rsidP="009901DC">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78659683" w14:textId="77777777" w:rsidR="0017725B" w:rsidRPr="0017725B" w:rsidRDefault="0017725B" w:rsidP="009901DC">
            <w:pPr>
              <w:rPr>
                <w:b/>
                <w:u w:val="single"/>
              </w:rPr>
            </w:pPr>
          </w:p>
        </w:tc>
      </w:tr>
      <w:tr w:rsidR="006C2DBF" w14:paraId="4E9030FB" w14:textId="77777777" w:rsidTr="008220F3">
        <w:tc>
          <w:tcPr>
            <w:tcW w:w="9360" w:type="dxa"/>
          </w:tcPr>
          <w:p w14:paraId="3E418DF1" w14:textId="77777777" w:rsidR="008423E4" w:rsidRPr="00A8133F" w:rsidRDefault="0097056D" w:rsidP="009901DC">
            <w:pPr>
              <w:rPr>
                <w:b/>
              </w:rPr>
            </w:pPr>
            <w:r w:rsidRPr="009C1E9A">
              <w:rPr>
                <w:b/>
                <w:u w:val="single"/>
              </w:rPr>
              <w:t>RULEMAKING AUTHORITY</w:t>
            </w:r>
            <w:r>
              <w:rPr>
                <w:b/>
              </w:rPr>
              <w:t xml:space="preserve"> </w:t>
            </w:r>
          </w:p>
          <w:p w14:paraId="73EF3D93" w14:textId="77777777" w:rsidR="008423E4" w:rsidRDefault="008423E4" w:rsidP="009901DC"/>
          <w:p w14:paraId="3C1A273D" w14:textId="1D5B49A1" w:rsidR="00707165" w:rsidRDefault="0097056D" w:rsidP="009901DC">
            <w:pPr>
              <w:pStyle w:val="Header"/>
              <w:tabs>
                <w:tab w:val="clear" w:pos="4320"/>
                <w:tab w:val="clear" w:pos="8640"/>
              </w:tabs>
              <w:jc w:val="both"/>
            </w:pPr>
            <w:r>
              <w:t>It is the committee's opinion that rulemaking authority is expressly granted to the attorney genera</w:t>
            </w:r>
            <w:r>
              <w:t>l</w:t>
            </w:r>
            <w:r w:rsidR="00B811CF">
              <w:t xml:space="preserve"> and to a</w:t>
            </w:r>
            <w:r w:rsidR="00073F1D">
              <w:t>n applicable</w:t>
            </w:r>
            <w:r w:rsidR="00B811CF">
              <w:t xml:space="preserve"> state agency </w:t>
            </w:r>
            <w:r>
              <w:t xml:space="preserve">in </w:t>
            </w:r>
            <w:r w:rsidR="00511D79">
              <w:t xml:space="preserve">SECTION </w:t>
            </w:r>
            <w:r w:rsidR="00537E5E">
              <w:t>1</w:t>
            </w:r>
            <w:r w:rsidR="00511D79">
              <w:t xml:space="preserve"> </w:t>
            </w:r>
            <w:r>
              <w:t>of this bill.</w:t>
            </w:r>
          </w:p>
          <w:p w14:paraId="52602C4C" w14:textId="77777777" w:rsidR="008423E4" w:rsidRPr="00E21FDC" w:rsidRDefault="008423E4" w:rsidP="009901DC">
            <w:pPr>
              <w:rPr>
                <w:b/>
              </w:rPr>
            </w:pPr>
          </w:p>
        </w:tc>
      </w:tr>
      <w:tr w:rsidR="006C2DBF" w14:paraId="5D5A9213" w14:textId="77777777" w:rsidTr="008220F3">
        <w:tc>
          <w:tcPr>
            <w:tcW w:w="9360" w:type="dxa"/>
          </w:tcPr>
          <w:p w14:paraId="0CB3F111" w14:textId="77777777" w:rsidR="008423E4" w:rsidRPr="00A8133F" w:rsidRDefault="0097056D" w:rsidP="009901DC">
            <w:pPr>
              <w:rPr>
                <w:b/>
              </w:rPr>
            </w:pPr>
            <w:r w:rsidRPr="009C1E9A">
              <w:rPr>
                <w:b/>
                <w:u w:val="single"/>
              </w:rPr>
              <w:t>ANALYSIS</w:t>
            </w:r>
            <w:r>
              <w:rPr>
                <w:b/>
              </w:rPr>
              <w:t xml:space="preserve"> </w:t>
            </w:r>
          </w:p>
          <w:p w14:paraId="6E33D185" w14:textId="77777777" w:rsidR="008423E4" w:rsidRDefault="008423E4" w:rsidP="009901DC"/>
          <w:p w14:paraId="54F9CBEF" w14:textId="5468703A" w:rsidR="0060753C" w:rsidRDefault="0097056D" w:rsidP="009901DC">
            <w:pPr>
              <w:pStyle w:val="Header"/>
              <w:tabs>
                <w:tab w:val="clear" w:pos="4320"/>
                <w:tab w:val="clear" w:pos="8640"/>
              </w:tabs>
              <w:jc w:val="both"/>
            </w:pPr>
            <w:r>
              <w:t>C.S.</w:t>
            </w:r>
            <w:r w:rsidR="00C907F0">
              <w:t xml:space="preserve">H.B. 3718 amends the </w:t>
            </w:r>
            <w:r w:rsidR="00C907F0" w:rsidRPr="00C907F0">
              <w:t>Government Code</w:t>
            </w:r>
            <w:r w:rsidR="00C907F0">
              <w:t xml:space="preserve"> to </w:t>
            </w:r>
            <w:r w:rsidR="006C1BA1">
              <w:t>revise</w:t>
            </w:r>
            <w:r w:rsidR="00C907F0">
              <w:t xml:space="preserve"> requirements for signs containing information regarding human trafficking</w:t>
            </w:r>
            <w:r>
              <w:t xml:space="preserve">, the design and content of which is prescribed by </w:t>
            </w:r>
            <w:r>
              <w:t>attorney general rule</w:t>
            </w:r>
            <w:r w:rsidR="006F12AB">
              <w:t>. The bill requires a person who operates any of the following business entities to post the sign or</w:t>
            </w:r>
            <w:r w:rsidR="00073F1D">
              <w:t>, if applicable,</w:t>
            </w:r>
            <w:r w:rsidR="006F12AB">
              <w:t xml:space="preserve"> a similar sign</w:t>
            </w:r>
            <w:r w:rsidR="00073F1D">
              <w:t xml:space="preserve"> or notice as prescribed by other state law</w:t>
            </w:r>
            <w:r w:rsidR="0004663F">
              <w:t>,</w:t>
            </w:r>
            <w:r w:rsidR="006F12AB">
              <w:t xml:space="preserve"> at the entity:</w:t>
            </w:r>
          </w:p>
          <w:p w14:paraId="255CC74A" w14:textId="04B5F104" w:rsidR="0004663F" w:rsidRDefault="0097056D" w:rsidP="009901DC">
            <w:pPr>
              <w:pStyle w:val="Header"/>
              <w:numPr>
                <w:ilvl w:val="0"/>
                <w:numId w:val="7"/>
              </w:numPr>
              <w:tabs>
                <w:tab w:val="clear" w:pos="4320"/>
                <w:tab w:val="clear" w:pos="8640"/>
              </w:tabs>
              <w:jc w:val="both"/>
            </w:pPr>
            <w:r>
              <w:t>specified entities permitted or licensed und</w:t>
            </w:r>
            <w:r>
              <w:t>er the Alcoholic Beverage Code, other than an entity holding a food and beverage certificate;</w:t>
            </w:r>
          </w:p>
          <w:p w14:paraId="5AD4646E" w14:textId="10B35BF7" w:rsidR="006F12AB" w:rsidRDefault="0097056D" w:rsidP="009901DC">
            <w:pPr>
              <w:pStyle w:val="Header"/>
              <w:numPr>
                <w:ilvl w:val="0"/>
                <w:numId w:val="4"/>
              </w:numPr>
              <w:tabs>
                <w:tab w:val="clear" w:pos="4320"/>
                <w:tab w:val="clear" w:pos="8640"/>
              </w:tabs>
              <w:jc w:val="both"/>
            </w:pPr>
            <w:r w:rsidRPr="00694397">
              <w:t>a cosmetology facility</w:t>
            </w:r>
            <w:r>
              <w:t>;</w:t>
            </w:r>
          </w:p>
          <w:p w14:paraId="4BDBDA36" w14:textId="4D530259" w:rsidR="00694397" w:rsidRDefault="0097056D" w:rsidP="009901DC">
            <w:pPr>
              <w:pStyle w:val="Header"/>
              <w:numPr>
                <w:ilvl w:val="0"/>
                <w:numId w:val="4"/>
              </w:numPr>
              <w:tabs>
                <w:tab w:val="clear" w:pos="4320"/>
                <w:tab w:val="clear" w:pos="8640"/>
              </w:tabs>
              <w:jc w:val="both"/>
            </w:pPr>
            <w:r w:rsidRPr="00694397">
              <w:t>a hospital;</w:t>
            </w:r>
          </w:p>
          <w:p w14:paraId="048DDFE9" w14:textId="44CA4F85" w:rsidR="00694397" w:rsidRDefault="0097056D" w:rsidP="009901DC">
            <w:pPr>
              <w:pStyle w:val="Header"/>
              <w:numPr>
                <w:ilvl w:val="0"/>
                <w:numId w:val="4"/>
              </w:numPr>
              <w:tabs>
                <w:tab w:val="clear" w:pos="4320"/>
                <w:tab w:val="clear" w:pos="8640"/>
              </w:tabs>
              <w:jc w:val="both"/>
            </w:pPr>
            <w:r w:rsidRPr="00694397">
              <w:t>a hotel;</w:t>
            </w:r>
          </w:p>
          <w:p w14:paraId="20598473" w14:textId="28EFC4CE" w:rsidR="00694397" w:rsidRDefault="0097056D" w:rsidP="009901DC">
            <w:pPr>
              <w:pStyle w:val="Header"/>
              <w:numPr>
                <w:ilvl w:val="0"/>
                <w:numId w:val="4"/>
              </w:numPr>
              <w:tabs>
                <w:tab w:val="clear" w:pos="4320"/>
                <w:tab w:val="clear" w:pos="8640"/>
              </w:tabs>
              <w:jc w:val="both"/>
            </w:pPr>
            <w:r w:rsidRPr="00694397">
              <w:t>a massage establishment;</w:t>
            </w:r>
          </w:p>
          <w:p w14:paraId="115DE6C2" w14:textId="6829E132" w:rsidR="00694397" w:rsidRDefault="0097056D" w:rsidP="009901DC">
            <w:pPr>
              <w:pStyle w:val="Header"/>
              <w:numPr>
                <w:ilvl w:val="0"/>
                <w:numId w:val="4"/>
              </w:numPr>
              <w:tabs>
                <w:tab w:val="clear" w:pos="4320"/>
                <w:tab w:val="clear" w:pos="8640"/>
              </w:tabs>
              <w:jc w:val="both"/>
            </w:pPr>
            <w:r w:rsidRPr="00694397">
              <w:t>a massage school;</w:t>
            </w:r>
          </w:p>
          <w:p w14:paraId="29B12EB5" w14:textId="7FB88673" w:rsidR="00694397" w:rsidRDefault="0097056D" w:rsidP="009901DC">
            <w:pPr>
              <w:pStyle w:val="Header"/>
              <w:numPr>
                <w:ilvl w:val="0"/>
                <w:numId w:val="4"/>
              </w:numPr>
              <w:tabs>
                <w:tab w:val="clear" w:pos="4320"/>
                <w:tab w:val="clear" w:pos="8640"/>
              </w:tabs>
              <w:jc w:val="both"/>
            </w:pPr>
            <w:r w:rsidRPr="00694397">
              <w:t>a sexually oriented business; or</w:t>
            </w:r>
          </w:p>
          <w:p w14:paraId="323A46F8" w14:textId="25570ACB" w:rsidR="00694397" w:rsidRDefault="0097056D" w:rsidP="009901DC">
            <w:pPr>
              <w:pStyle w:val="Header"/>
              <w:numPr>
                <w:ilvl w:val="0"/>
                <w:numId w:val="4"/>
              </w:numPr>
              <w:tabs>
                <w:tab w:val="clear" w:pos="4320"/>
                <w:tab w:val="clear" w:pos="8640"/>
              </w:tabs>
              <w:jc w:val="both"/>
            </w:pPr>
            <w:r w:rsidRPr="00694397">
              <w:t>a transportation hub.</w:t>
            </w:r>
          </w:p>
          <w:p w14:paraId="1A53DE40" w14:textId="570B7230" w:rsidR="0033442F" w:rsidRDefault="0097056D" w:rsidP="009901DC">
            <w:pPr>
              <w:pStyle w:val="Header"/>
              <w:tabs>
                <w:tab w:val="clear" w:pos="4320"/>
                <w:tab w:val="clear" w:pos="8640"/>
              </w:tabs>
              <w:jc w:val="both"/>
            </w:pPr>
            <w:r>
              <w:t xml:space="preserve">The bill requires </w:t>
            </w:r>
            <w:r w:rsidRPr="00694397">
              <w:t>the Parks and Wildlife Department (TPWD) to post the sign, or a substantially similar sign, in the manner prescribed by attorney general rule at each state park and other recreational site under TPWD jurisdiction</w:t>
            </w:r>
            <w:r>
              <w:t xml:space="preserve">. </w:t>
            </w:r>
          </w:p>
          <w:p w14:paraId="15800E51" w14:textId="77777777" w:rsidR="0033442F" w:rsidRDefault="0033442F" w:rsidP="009901DC">
            <w:pPr>
              <w:pStyle w:val="Header"/>
              <w:tabs>
                <w:tab w:val="clear" w:pos="4320"/>
                <w:tab w:val="clear" w:pos="8640"/>
              </w:tabs>
              <w:jc w:val="both"/>
            </w:pPr>
          </w:p>
          <w:p w14:paraId="4D1AEFE9" w14:textId="3D0238AC" w:rsidR="0060753C" w:rsidRDefault="0097056D" w:rsidP="009901DC">
            <w:pPr>
              <w:pStyle w:val="Header"/>
              <w:tabs>
                <w:tab w:val="clear" w:pos="4320"/>
                <w:tab w:val="clear" w:pos="8640"/>
              </w:tabs>
              <w:jc w:val="both"/>
            </w:pPr>
            <w:r>
              <w:t>C.S.H.B. 3718</w:t>
            </w:r>
            <w:r w:rsidR="0033442F">
              <w:t xml:space="preserve"> </w:t>
            </w:r>
            <w:r>
              <w:t>revises the</w:t>
            </w:r>
            <w:r w:rsidR="0033442F">
              <w:t xml:space="preserve"> </w:t>
            </w:r>
            <w:r>
              <w:t>required conte</w:t>
            </w:r>
            <w:r>
              <w:t xml:space="preserve">nts of </w:t>
            </w:r>
            <w:r w:rsidR="005252F5">
              <w:t xml:space="preserve">the </w:t>
            </w:r>
            <w:r>
              <w:t xml:space="preserve">signs, including by requiring the signs to be in any language other than English and Spanish </w:t>
            </w:r>
            <w:r w:rsidRPr="0060753C">
              <w:t>determined appropriate by the attorney general in consultation with the</w:t>
            </w:r>
            <w:r>
              <w:t xml:space="preserve"> </w:t>
            </w:r>
            <w:r w:rsidRPr="008D3A9F">
              <w:t>human trafficking prevention coordinating council</w:t>
            </w:r>
            <w:r>
              <w:t xml:space="preserve">, and </w:t>
            </w:r>
            <w:r w:rsidR="000A2BC0">
              <w:t>by changing the tele</w:t>
            </w:r>
            <w:r w:rsidR="0008630E">
              <w:t xml:space="preserve">phone number and website required to be included from the telephone number and website of the National Human Trafficking Resource Center to a toll-free telephone number and website for accessing human trafficking resources. The bill </w:t>
            </w:r>
            <w:r>
              <w:t>requires the attorney genera</w:t>
            </w:r>
            <w:r>
              <w:t>l to develop the compliant sign and make the sign available on the attorney general's website. The bill</w:t>
            </w:r>
            <w:r w:rsidR="009E3E6E">
              <w:t xml:space="preserve"> requires the attorney general by rule to prescribe the best practices for the manner in which the sign must be displayed and sets out the following with respect to the rules:</w:t>
            </w:r>
            <w:r>
              <w:t xml:space="preserve"> </w:t>
            </w:r>
          </w:p>
          <w:p w14:paraId="4A38AB03" w14:textId="2BD92061" w:rsidR="00835E30" w:rsidRDefault="0097056D" w:rsidP="009901DC">
            <w:pPr>
              <w:pStyle w:val="Header"/>
              <w:numPr>
                <w:ilvl w:val="0"/>
                <w:numId w:val="2"/>
              </w:numPr>
              <w:tabs>
                <w:tab w:val="clear" w:pos="4320"/>
                <w:tab w:val="clear" w:pos="8640"/>
              </w:tabs>
              <w:jc w:val="both"/>
            </w:pPr>
            <w:r>
              <w:t>a requirement for</w:t>
            </w:r>
            <w:r w:rsidR="00A027D6">
              <w:t xml:space="preserve"> the rules to </w:t>
            </w:r>
            <w:r w:rsidR="000A2BC0">
              <w:t>require</w:t>
            </w:r>
            <w:r w:rsidR="00FD438E">
              <w:t xml:space="preserve"> the sign </w:t>
            </w:r>
            <w:r w:rsidR="000A2BC0">
              <w:t xml:space="preserve">to </w:t>
            </w:r>
            <w:r w:rsidR="00FD438E">
              <w:t xml:space="preserve">be posted, at a minimum, </w:t>
            </w:r>
            <w:r w:rsidR="000A2BC0">
              <w:t xml:space="preserve">in </w:t>
            </w:r>
            <w:r w:rsidR="00FD438E">
              <w:t xml:space="preserve">each public restroom of the entity </w:t>
            </w:r>
            <w:r w:rsidR="000A2BC0">
              <w:t xml:space="preserve">or in a </w:t>
            </w:r>
            <w:r w:rsidR="00FD438E">
              <w:t>conspicuous place</w:t>
            </w:r>
            <w:r w:rsidR="000A2BC0">
              <w:t xml:space="preserve"> that is either near the entity's public entrance or in clear view of the public and employees and near the location similar notices are customarily posted</w:t>
            </w:r>
            <w:r w:rsidR="00FD438E">
              <w:t>;</w:t>
            </w:r>
          </w:p>
          <w:p w14:paraId="7B057A76" w14:textId="43BC0507" w:rsidR="00FD438E" w:rsidRDefault="0097056D" w:rsidP="009901DC">
            <w:pPr>
              <w:pStyle w:val="Header"/>
              <w:numPr>
                <w:ilvl w:val="0"/>
                <w:numId w:val="2"/>
              </w:numPr>
              <w:tabs>
                <w:tab w:val="clear" w:pos="4320"/>
                <w:tab w:val="clear" w:pos="8640"/>
              </w:tabs>
              <w:jc w:val="both"/>
            </w:pPr>
            <w:r>
              <w:t xml:space="preserve">an authorization for the rules to require that the sign be </w:t>
            </w:r>
            <w:r w:rsidRPr="00FD438E">
              <w:t>a certain size and that the notice be di</w:t>
            </w:r>
            <w:r w:rsidRPr="00FD438E">
              <w:t>splayed in a certain font and type size</w:t>
            </w:r>
            <w:r>
              <w:t>;</w:t>
            </w:r>
          </w:p>
          <w:p w14:paraId="2BB33F88" w14:textId="36C39433" w:rsidR="00835E30" w:rsidRDefault="0097056D" w:rsidP="009901DC">
            <w:pPr>
              <w:pStyle w:val="Header"/>
              <w:numPr>
                <w:ilvl w:val="0"/>
                <w:numId w:val="2"/>
              </w:numPr>
              <w:tabs>
                <w:tab w:val="clear" w:pos="4320"/>
                <w:tab w:val="clear" w:pos="8640"/>
              </w:tabs>
              <w:jc w:val="both"/>
            </w:pPr>
            <w:r>
              <w:t xml:space="preserve">a requirement for </w:t>
            </w:r>
            <w:r w:rsidR="00FD438E">
              <w:t xml:space="preserve">the attorney general to consult with </w:t>
            </w:r>
            <w:r>
              <w:t xml:space="preserve">the council </w:t>
            </w:r>
            <w:r w:rsidR="00707165">
              <w:t>in adopting</w:t>
            </w:r>
            <w:r w:rsidR="00FD438E" w:rsidRPr="00FD438E">
              <w:t xml:space="preserve"> the rules</w:t>
            </w:r>
            <w:r w:rsidR="00FD438E">
              <w:t>;</w:t>
            </w:r>
            <w:r w:rsidR="00A727EF">
              <w:t xml:space="preserve"> and</w:t>
            </w:r>
          </w:p>
          <w:p w14:paraId="16990E97" w14:textId="1058E5E6" w:rsidR="00835E30" w:rsidRDefault="0097056D" w:rsidP="009901DC">
            <w:pPr>
              <w:pStyle w:val="Header"/>
              <w:numPr>
                <w:ilvl w:val="0"/>
                <w:numId w:val="2"/>
              </w:numPr>
              <w:tabs>
                <w:tab w:val="clear" w:pos="4320"/>
                <w:tab w:val="clear" w:pos="8640"/>
              </w:tabs>
              <w:jc w:val="both"/>
            </w:pPr>
            <w:r>
              <w:t xml:space="preserve">penalties for a violation of the posting requirement, ranging from </w:t>
            </w:r>
            <w:r w:rsidRPr="00835E30">
              <w:t xml:space="preserve">a warning </w:t>
            </w:r>
            <w:r>
              <w:t xml:space="preserve">issued by the attorney general </w:t>
            </w:r>
            <w:r w:rsidRPr="00835E30">
              <w:t>for a first v</w:t>
            </w:r>
            <w:r w:rsidRPr="00835E30">
              <w:t>iolation</w:t>
            </w:r>
            <w:r>
              <w:t xml:space="preserve"> </w:t>
            </w:r>
            <w:r w:rsidR="005E4F00">
              <w:t xml:space="preserve">of a rule adopted under the bill's provisions </w:t>
            </w:r>
            <w:r>
              <w:t xml:space="preserve">to </w:t>
            </w:r>
            <w:r w:rsidRPr="00835E30">
              <w:t>a civil penalty in the amount of $200 for each subsequent</w:t>
            </w:r>
            <w:r w:rsidR="002448B7">
              <w:t xml:space="preserve"> </w:t>
            </w:r>
            <w:r w:rsidRPr="00835E30">
              <w:t>violation</w:t>
            </w:r>
            <w:r w:rsidR="00D279CD">
              <w:t>, with each day a violation continues constituting a separate violation</w:t>
            </w:r>
            <w:r w:rsidRPr="00835E30">
              <w:t>.</w:t>
            </w:r>
            <w:r>
              <w:t xml:space="preserve"> </w:t>
            </w:r>
          </w:p>
          <w:p w14:paraId="3F180A7A" w14:textId="45761700" w:rsidR="001047A4" w:rsidRDefault="0097056D" w:rsidP="009901DC">
            <w:pPr>
              <w:pStyle w:val="Header"/>
              <w:tabs>
                <w:tab w:val="clear" w:pos="4320"/>
                <w:tab w:val="clear" w:pos="8640"/>
              </w:tabs>
              <w:jc w:val="both"/>
            </w:pPr>
            <w:r>
              <w:t xml:space="preserve">The bill authorizes a </w:t>
            </w:r>
            <w:r w:rsidRPr="00694397">
              <w:t xml:space="preserve">state agency that enforces another </w:t>
            </w:r>
            <w:r w:rsidRPr="00694397">
              <w:t>state law that requires</w:t>
            </w:r>
            <w:r>
              <w:t xml:space="preserve"> a person to </w:t>
            </w:r>
            <w:r w:rsidRPr="00694397">
              <w:t>post a sign or noti</w:t>
            </w:r>
            <w:r>
              <w:t xml:space="preserve">ce relating to human trafficking by rule to authorize the person to </w:t>
            </w:r>
            <w:r w:rsidRPr="00694397">
              <w:t>use the sign prescribed by the attorney general</w:t>
            </w:r>
            <w:r>
              <w:t xml:space="preserve"> </w:t>
            </w:r>
            <w:r w:rsidRPr="00694397">
              <w:t>in lieu of the sign or notice required by the other law</w:t>
            </w:r>
            <w:r>
              <w:t xml:space="preserve">. The bill authorizes the </w:t>
            </w:r>
            <w:r w:rsidRPr="00A727EF">
              <w:t>atto</w:t>
            </w:r>
            <w:r w:rsidRPr="00A727EF">
              <w:t xml:space="preserve">rney general to notify the </w:t>
            </w:r>
            <w:r w:rsidR="0008630E">
              <w:t xml:space="preserve">appropriate state </w:t>
            </w:r>
            <w:r w:rsidRPr="00A727EF">
              <w:t xml:space="preserve">agency if the attorney general becomes aware that a person is or may be in violation of </w:t>
            </w:r>
            <w:r>
              <w:t xml:space="preserve">such </w:t>
            </w:r>
            <w:r w:rsidRPr="00A727EF">
              <w:t>a law enforced by the agency</w:t>
            </w:r>
            <w:r>
              <w:t xml:space="preserve">. </w:t>
            </w:r>
          </w:p>
          <w:p w14:paraId="409623E5" w14:textId="77777777" w:rsidR="001047A4" w:rsidRDefault="001047A4" w:rsidP="009901DC">
            <w:pPr>
              <w:pStyle w:val="Header"/>
              <w:tabs>
                <w:tab w:val="clear" w:pos="4320"/>
                <w:tab w:val="clear" w:pos="8640"/>
              </w:tabs>
              <w:jc w:val="both"/>
            </w:pPr>
          </w:p>
          <w:p w14:paraId="67601B1A" w14:textId="64999D3D" w:rsidR="008423E4" w:rsidRDefault="0097056D" w:rsidP="009901DC">
            <w:pPr>
              <w:pStyle w:val="Header"/>
              <w:tabs>
                <w:tab w:val="clear" w:pos="4320"/>
                <w:tab w:val="clear" w:pos="8640"/>
              </w:tabs>
              <w:jc w:val="both"/>
            </w:pPr>
            <w:r>
              <w:t>C.S.H.B. 3718</w:t>
            </w:r>
            <w:r w:rsidR="00707165">
              <w:t xml:space="preserve"> requires the attorney general</w:t>
            </w:r>
            <w:r w:rsidR="00D279CD">
              <w:t>,</w:t>
            </w:r>
            <w:r w:rsidR="00707165">
              <w:t xml:space="preserve"> </w:t>
            </w:r>
            <w:r w:rsidR="00511D79">
              <w:t xml:space="preserve">in consultation with </w:t>
            </w:r>
            <w:r w:rsidR="002448B7">
              <w:t xml:space="preserve">the </w:t>
            </w:r>
            <w:r w:rsidR="006835E0" w:rsidRPr="008D3A9F">
              <w:t xml:space="preserve">human trafficking prevention coordinating </w:t>
            </w:r>
            <w:r w:rsidR="002448B7">
              <w:t>council</w:t>
            </w:r>
            <w:r w:rsidR="00D279CD">
              <w:t xml:space="preserve"> and</w:t>
            </w:r>
            <w:r w:rsidR="002448B7">
              <w:t xml:space="preserve"> </w:t>
            </w:r>
            <w:r w:rsidR="002448B7" w:rsidRPr="002448B7">
              <w:t>not later than January 1, 2022,</w:t>
            </w:r>
            <w:r w:rsidR="002448B7">
              <w:t xml:space="preserve"> </w:t>
            </w:r>
            <w:r w:rsidR="00707165">
              <w:t>to adopt</w:t>
            </w:r>
            <w:r w:rsidR="00511D79">
              <w:t xml:space="preserve"> </w:t>
            </w:r>
            <w:r w:rsidR="00707165">
              <w:t>the rules necessary to implement the bill's provisions</w:t>
            </w:r>
            <w:r w:rsidR="00D279CD">
              <w:t>, including rules prescribing the content and design of the sign,</w:t>
            </w:r>
            <w:r w:rsidR="00A027D6">
              <w:t xml:space="preserve"> and </w:t>
            </w:r>
            <w:r w:rsidR="00D279CD">
              <w:t xml:space="preserve">to </w:t>
            </w:r>
            <w:r w:rsidR="00A027D6">
              <w:t>make the sign available on the attorney general's website.</w:t>
            </w:r>
          </w:p>
          <w:p w14:paraId="16EB564D" w14:textId="6BA656E2" w:rsidR="00CE3711" w:rsidRPr="00835628" w:rsidRDefault="00CE3711" w:rsidP="009901DC">
            <w:pPr>
              <w:pStyle w:val="Header"/>
              <w:tabs>
                <w:tab w:val="clear" w:pos="4320"/>
                <w:tab w:val="clear" w:pos="8640"/>
              </w:tabs>
              <w:jc w:val="both"/>
            </w:pPr>
          </w:p>
        </w:tc>
      </w:tr>
      <w:tr w:rsidR="006C2DBF" w14:paraId="2EDC0A1B" w14:textId="77777777" w:rsidTr="008220F3">
        <w:tc>
          <w:tcPr>
            <w:tcW w:w="9360" w:type="dxa"/>
          </w:tcPr>
          <w:p w14:paraId="76A2D564" w14:textId="77777777" w:rsidR="008423E4" w:rsidRPr="00A8133F" w:rsidRDefault="0097056D" w:rsidP="009901DC">
            <w:pPr>
              <w:rPr>
                <w:b/>
              </w:rPr>
            </w:pPr>
            <w:r w:rsidRPr="009C1E9A">
              <w:rPr>
                <w:b/>
                <w:u w:val="single"/>
              </w:rPr>
              <w:t>EFFECTIVE DATE</w:t>
            </w:r>
            <w:r>
              <w:rPr>
                <w:b/>
              </w:rPr>
              <w:t xml:space="preserve"> </w:t>
            </w:r>
          </w:p>
          <w:p w14:paraId="5FE14C25" w14:textId="77777777" w:rsidR="008423E4" w:rsidRDefault="008423E4" w:rsidP="009901DC"/>
          <w:p w14:paraId="61331A28" w14:textId="77777777" w:rsidR="008423E4" w:rsidRPr="003624F2" w:rsidRDefault="0097056D" w:rsidP="009901DC">
            <w:pPr>
              <w:pStyle w:val="Header"/>
              <w:tabs>
                <w:tab w:val="clear" w:pos="4320"/>
                <w:tab w:val="clear" w:pos="8640"/>
              </w:tabs>
              <w:jc w:val="both"/>
            </w:pPr>
            <w:r>
              <w:t>September 1, 2021.</w:t>
            </w:r>
          </w:p>
          <w:p w14:paraId="007F4DE5" w14:textId="77777777" w:rsidR="008423E4" w:rsidRPr="00233FDB" w:rsidRDefault="008423E4" w:rsidP="009901DC">
            <w:pPr>
              <w:rPr>
                <w:b/>
              </w:rPr>
            </w:pPr>
          </w:p>
        </w:tc>
      </w:tr>
      <w:tr w:rsidR="006C2DBF" w14:paraId="04DD642C" w14:textId="77777777" w:rsidTr="008220F3">
        <w:tc>
          <w:tcPr>
            <w:tcW w:w="9360" w:type="dxa"/>
          </w:tcPr>
          <w:p w14:paraId="61E57528" w14:textId="77777777" w:rsidR="00E548DE" w:rsidRDefault="0097056D" w:rsidP="00E548DE">
            <w:pPr>
              <w:jc w:val="both"/>
              <w:rPr>
                <w:b/>
                <w:u w:val="single"/>
              </w:rPr>
            </w:pPr>
            <w:r>
              <w:rPr>
                <w:b/>
                <w:u w:val="single"/>
              </w:rPr>
              <w:t>COMPARISON OF ORIGINAL AND SUBSTITUTE</w:t>
            </w:r>
          </w:p>
          <w:p w14:paraId="44BF950E" w14:textId="77777777" w:rsidR="002448B7" w:rsidRDefault="002448B7" w:rsidP="00E548DE">
            <w:pPr>
              <w:jc w:val="both"/>
              <w:rPr>
                <w:b/>
                <w:u w:val="single"/>
              </w:rPr>
            </w:pPr>
          </w:p>
          <w:p w14:paraId="1A78C0B8" w14:textId="77777777" w:rsidR="008220F3" w:rsidRDefault="0097056D" w:rsidP="008220F3">
            <w:pPr>
              <w:jc w:val="both"/>
            </w:pPr>
            <w:r>
              <w:t xml:space="preserve">While C.S.H.B. 3718 may differ from the original in minor or nonsubstantive ways, the following summarizes the substantial differences between the introduced and </w:t>
            </w:r>
            <w:r>
              <w:t>committee substitute versions of the bill.</w:t>
            </w:r>
          </w:p>
          <w:p w14:paraId="25860F17" w14:textId="77777777" w:rsidR="008220F3" w:rsidRDefault="008220F3" w:rsidP="008220F3">
            <w:pPr>
              <w:jc w:val="both"/>
            </w:pPr>
          </w:p>
          <w:p w14:paraId="22FD9A55" w14:textId="77777777" w:rsidR="008220F3" w:rsidRDefault="0097056D" w:rsidP="008220F3">
            <w:pPr>
              <w:jc w:val="both"/>
            </w:pPr>
            <w:r>
              <w:t xml:space="preserve">The substitute changes from the </w:t>
            </w:r>
            <w:r w:rsidRPr="00754FCD">
              <w:t>Health and Human Services Commission</w:t>
            </w:r>
            <w:r>
              <w:t xml:space="preserve"> (HHSC), as in the original, to the </w:t>
            </w:r>
            <w:r w:rsidRPr="00754FCD">
              <w:t>human trafficking prevention coordinating council</w:t>
            </w:r>
            <w:r>
              <w:t xml:space="preserve"> the entity with which the attorney general is required to </w:t>
            </w:r>
            <w:r>
              <w:t xml:space="preserve">consult in implementing the bill's provisions, including provisions relating to the adoption of various rules relating to the human trafficking-related signs and determining the appropriate languages for the content displayed on the signs. </w:t>
            </w:r>
          </w:p>
          <w:p w14:paraId="76167276" w14:textId="77777777" w:rsidR="008220F3" w:rsidRDefault="008220F3" w:rsidP="008220F3">
            <w:pPr>
              <w:jc w:val="both"/>
            </w:pPr>
          </w:p>
          <w:p w14:paraId="563212ED" w14:textId="77777777" w:rsidR="008220F3" w:rsidRDefault="0097056D" w:rsidP="008220F3">
            <w:pPr>
              <w:jc w:val="both"/>
            </w:pPr>
            <w:r>
              <w:t>The substitute</w:t>
            </w:r>
            <w:r>
              <w:t xml:space="preserve"> includes the following provisions, which were absent from the original:</w:t>
            </w:r>
          </w:p>
          <w:p w14:paraId="5A0CE3E4" w14:textId="77777777" w:rsidR="008220F3" w:rsidRDefault="0097056D" w:rsidP="008220F3">
            <w:pPr>
              <w:pStyle w:val="ListParagraph"/>
              <w:numPr>
                <w:ilvl w:val="0"/>
                <w:numId w:val="5"/>
              </w:numPr>
              <w:jc w:val="both"/>
            </w:pPr>
            <w:r>
              <w:t xml:space="preserve">an authorization for </w:t>
            </w:r>
            <w:r w:rsidRPr="00754FCD">
              <w:t>a state agency that enforces another</w:t>
            </w:r>
            <w:r>
              <w:t xml:space="preserve"> </w:t>
            </w:r>
            <w:r w:rsidRPr="00754FCD">
              <w:t xml:space="preserve">state law </w:t>
            </w:r>
            <w:r>
              <w:t>requiring certain entities to post a human trafficking-related sign or notice to</w:t>
            </w:r>
            <w:r w:rsidRPr="00754FCD">
              <w:t xml:space="preserve"> authorize </w:t>
            </w:r>
            <w:r>
              <w:t>by rule the</w:t>
            </w:r>
            <w:r w:rsidRPr="00754FCD">
              <w:t xml:space="preserve"> use </w:t>
            </w:r>
            <w:r>
              <w:t xml:space="preserve">of </w:t>
            </w:r>
            <w:r w:rsidRPr="00754FCD">
              <w:t>the s</w:t>
            </w:r>
            <w:r w:rsidRPr="00754FCD">
              <w:t>ign prescribed by the attorney general</w:t>
            </w:r>
            <w:r>
              <w:t>;</w:t>
            </w:r>
            <w:r w:rsidRPr="00754FCD">
              <w:t xml:space="preserve"> </w:t>
            </w:r>
          </w:p>
          <w:p w14:paraId="3B8F7AD8" w14:textId="77777777" w:rsidR="008220F3" w:rsidRDefault="0097056D" w:rsidP="008220F3">
            <w:pPr>
              <w:pStyle w:val="ListParagraph"/>
              <w:numPr>
                <w:ilvl w:val="0"/>
                <w:numId w:val="5"/>
              </w:numPr>
              <w:jc w:val="both"/>
            </w:pPr>
            <w:r>
              <w:t xml:space="preserve">an authorization for </w:t>
            </w:r>
            <w:r w:rsidRPr="00754FCD">
              <w:t xml:space="preserve">the attorney general to notify </w:t>
            </w:r>
            <w:r>
              <w:t>a state</w:t>
            </w:r>
            <w:r w:rsidRPr="00754FCD">
              <w:t xml:space="preserve"> agency </w:t>
            </w:r>
            <w:r>
              <w:t>of a</w:t>
            </w:r>
            <w:r w:rsidRPr="00754FCD">
              <w:t xml:space="preserve"> violation </w:t>
            </w:r>
            <w:r>
              <w:t xml:space="preserve">or potential violation </w:t>
            </w:r>
            <w:r w:rsidRPr="00754FCD">
              <w:t>of</w:t>
            </w:r>
            <w:r>
              <w:t xml:space="preserve"> such</w:t>
            </w:r>
            <w:r w:rsidRPr="00754FCD">
              <w:t xml:space="preserve"> </w:t>
            </w:r>
            <w:r>
              <w:t xml:space="preserve">a law enforced by the agency; and </w:t>
            </w:r>
          </w:p>
          <w:p w14:paraId="0A688238" w14:textId="77777777" w:rsidR="008220F3" w:rsidRDefault="0097056D" w:rsidP="008220F3">
            <w:pPr>
              <w:pStyle w:val="ListParagraph"/>
              <w:numPr>
                <w:ilvl w:val="0"/>
                <w:numId w:val="5"/>
              </w:numPr>
              <w:jc w:val="both"/>
            </w:pPr>
            <w:r>
              <w:t>a provision clarifying that each day a violation of an adopted rule</w:t>
            </w:r>
            <w:r>
              <w:t xml:space="preserve"> continues is a separate violation for the purposes of subjecting a violating person to a civil penalty. </w:t>
            </w:r>
          </w:p>
          <w:p w14:paraId="66585856" w14:textId="77777777" w:rsidR="008220F3" w:rsidRDefault="008220F3" w:rsidP="008220F3">
            <w:pPr>
              <w:pStyle w:val="ListParagraph"/>
              <w:ind w:left="0"/>
              <w:jc w:val="both"/>
            </w:pPr>
          </w:p>
          <w:p w14:paraId="6641CBB5" w14:textId="77777777" w:rsidR="008220F3" w:rsidRDefault="0097056D" w:rsidP="008220F3">
            <w:pPr>
              <w:pStyle w:val="ListParagraph"/>
              <w:ind w:left="0"/>
              <w:jc w:val="both"/>
            </w:pPr>
            <w:r>
              <w:t>The original required that the attorney general produce the signs, make them available at no cost to those required to post them, including by provid</w:t>
            </w:r>
            <w:r>
              <w:t xml:space="preserve">ing the requisite number of signs on request and sharing the associated costs with HHSC, and prescribe the manner in which the signs must be displayed. The substitute requires that the attorney general instead develop the sign, make it available </w:t>
            </w:r>
            <w:r w:rsidRPr="00661B03">
              <w:t>on the att</w:t>
            </w:r>
            <w:r w:rsidRPr="00661B03">
              <w:t>orney general's website</w:t>
            </w:r>
            <w:r>
              <w:t>, and</w:t>
            </w:r>
            <w:r w:rsidRPr="00661B03">
              <w:t xml:space="preserve"> </w:t>
            </w:r>
            <w:r>
              <w:t>prescribe the best practices for the manner in which the sign must be displayed. Additionally, the substitute changes the telephone number and website required to be included on the sign from that of the National Human Traffick</w:t>
            </w:r>
            <w:r>
              <w:t>ing Resource Center to a toll-free number and website for accessing human trafficking resources, whereas the original retained that hotline contact information and only specified that the number is toll-free. The substitute requires the rules prescribing b</w:t>
            </w:r>
            <w:r>
              <w:t xml:space="preserve">est practices for displaying the sign to require the sign to be posted in either each public restroom of the entity or a certain conspicuous place, whereas the original required the rules prescribing the manner for displaying the signs to require the sign </w:t>
            </w:r>
            <w:r>
              <w:t>to be posted in each such restroom, such a conspicuous place, and, for a sign posted in a hospital, such a restroom and conspicuous place in relation to the hospital's emergency room.</w:t>
            </w:r>
          </w:p>
          <w:p w14:paraId="0530D140" w14:textId="77777777" w:rsidR="008220F3" w:rsidRDefault="008220F3" w:rsidP="008220F3">
            <w:pPr>
              <w:pStyle w:val="ListParagraph"/>
              <w:ind w:left="0"/>
              <w:jc w:val="both"/>
            </w:pPr>
          </w:p>
          <w:p w14:paraId="3CD82658" w14:textId="77777777" w:rsidR="008220F3" w:rsidRDefault="0097056D" w:rsidP="008220F3">
            <w:pPr>
              <w:pStyle w:val="ListParagraph"/>
              <w:ind w:left="0"/>
              <w:jc w:val="both"/>
            </w:pPr>
            <w:r>
              <w:t xml:space="preserve">The substitute does not include the following provisions that appeared </w:t>
            </w:r>
            <w:r>
              <w:t>in the original:</w:t>
            </w:r>
          </w:p>
          <w:p w14:paraId="4B43CA3F" w14:textId="77777777" w:rsidR="008220F3" w:rsidRDefault="0097056D" w:rsidP="008220F3">
            <w:pPr>
              <w:pStyle w:val="ListParagraph"/>
              <w:numPr>
                <w:ilvl w:val="0"/>
                <w:numId w:val="6"/>
              </w:numPr>
              <w:jc w:val="both"/>
            </w:pPr>
            <w:r>
              <w:t xml:space="preserve">a requirement that the content of the notice contained in the sign </w:t>
            </w:r>
            <w:r w:rsidRPr="00661B03">
              <w:t>be agreed to by b</w:t>
            </w:r>
            <w:r>
              <w:t>oth the attorney general and HHSC; and</w:t>
            </w:r>
          </w:p>
          <w:p w14:paraId="02B2A948" w14:textId="77777777" w:rsidR="008220F3" w:rsidRDefault="0097056D" w:rsidP="008220F3">
            <w:pPr>
              <w:pStyle w:val="ListParagraph"/>
              <w:numPr>
                <w:ilvl w:val="0"/>
                <w:numId w:val="6"/>
              </w:numPr>
              <w:jc w:val="both"/>
            </w:pPr>
            <w:r>
              <w:t xml:space="preserve">a provision repealing statutory provisions relating to human trafficking-related notice requirements for applicable </w:t>
            </w:r>
            <w:r>
              <w:t xml:space="preserve">entities. </w:t>
            </w:r>
          </w:p>
          <w:p w14:paraId="2C8BA8F4" w14:textId="03328907" w:rsidR="008220F3" w:rsidRPr="00E548DE" w:rsidRDefault="008220F3" w:rsidP="00E548DE">
            <w:pPr>
              <w:jc w:val="both"/>
              <w:rPr>
                <w:b/>
                <w:u w:val="single"/>
              </w:rPr>
            </w:pPr>
          </w:p>
        </w:tc>
      </w:tr>
    </w:tbl>
    <w:p w14:paraId="4A7C8553" w14:textId="77777777" w:rsidR="008423E4" w:rsidRPr="00BE0E75" w:rsidRDefault="008423E4" w:rsidP="009901DC">
      <w:pPr>
        <w:jc w:val="both"/>
        <w:rPr>
          <w:rFonts w:ascii="Arial" w:hAnsi="Arial"/>
          <w:sz w:val="16"/>
          <w:szCs w:val="16"/>
        </w:rPr>
      </w:pPr>
    </w:p>
    <w:p w14:paraId="2613AC7D" w14:textId="77777777" w:rsidR="004108C3" w:rsidRPr="008423E4" w:rsidRDefault="004108C3" w:rsidP="009901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4ED7" w14:textId="77777777" w:rsidR="00000000" w:rsidRDefault="0097056D">
      <w:r>
        <w:separator/>
      </w:r>
    </w:p>
  </w:endnote>
  <w:endnote w:type="continuationSeparator" w:id="0">
    <w:p w14:paraId="27F6E16E" w14:textId="77777777" w:rsidR="00000000" w:rsidRDefault="0097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222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C2DBF" w14:paraId="29689CD3" w14:textId="77777777" w:rsidTr="009C1E9A">
      <w:trPr>
        <w:cantSplit/>
      </w:trPr>
      <w:tc>
        <w:tcPr>
          <w:tcW w:w="0" w:type="pct"/>
        </w:tcPr>
        <w:p w14:paraId="4BC44FC1" w14:textId="77777777" w:rsidR="00137D90" w:rsidRDefault="00137D90" w:rsidP="009C1E9A">
          <w:pPr>
            <w:pStyle w:val="Footer"/>
            <w:tabs>
              <w:tab w:val="clear" w:pos="8640"/>
              <w:tab w:val="right" w:pos="9360"/>
            </w:tabs>
          </w:pPr>
        </w:p>
      </w:tc>
      <w:tc>
        <w:tcPr>
          <w:tcW w:w="2395" w:type="pct"/>
        </w:tcPr>
        <w:p w14:paraId="4534749C" w14:textId="77777777" w:rsidR="00137D90" w:rsidRDefault="00137D90" w:rsidP="009C1E9A">
          <w:pPr>
            <w:pStyle w:val="Footer"/>
            <w:tabs>
              <w:tab w:val="clear" w:pos="8640"/>
              <w:tab w:val="right" w:pos="9360"/>
            </w:tabs>
          </w:pPr>
        </w:p>
        <w:p w14:paraId="086A58D2" w14:textId="77777777" w:rsidR="001A4310" w:rsidRDefault="001A4310" w:rsidP="009C1E9A">
          <w:pPr>
            <w:pStyle w:val="Footer"/>
            <w:tabs>
              <w:tab w:val="clear" w:pos="8640"/>
              <w:tab w:val="right" w:pos="9360"/>
            </w:tabs>
          </w:pPr>
        </w:p>
        <w:p w14:paraId="72DE2316" w14:textId="77777777" w:rsidR="00137D90" w:rsidRDefault="00137D90" w:rsidP="009C1E9A">
          <w:pPr>
            <w:pStyle w:val="Footer"/>
            <w:tabs>
              <w:tab w:val="clear" w:pos="8640"/>
              <w:tab w:val="right" w:pos="9360"/>
            </w:tabs>
          </w:pPr>
        </w:p>
      </w:tc>
      <w:tc>
        <w:tcPr>
          <w:tcW w:w="2453" w:type="pct"/>
        </w:tcPr>
        <w:p w14:paraId="4EF5090A" w14:textId="77777777" w:rsidR="00137D90" w:rsidRDefault="00137D90" w:rsidP="009C1E9A">
          <w:pPr>
            <w:pStyle w:val="Footer"/>
            <w:tabs>
              <w:tab w:val="clear" w:pos="8640"/>
              <w:tab w:val="right" w:pos="9360"/>
            </w:tabs>
            <w:jc w:val="right"/>
          </w:pPr>
        </w:p>
      </w:tc>
    </w:tr>
    <w:tr w:rsidR="006C2DBF" w14:paraId="584DDC5D" w14:textId="77777777" w:rsidTr="009C1E9A">
      <w:trPr>
        <w:cantSplit/>
      </w:trPr>
      <w:tc>
        <w:tcPr>
          <w:tcW w:w="0" w:type="pct"/>
        </w:tcPr>
        <w:p w14:paraId="2D551C7A" w14:textId="77777777" w:rsidR="00EC379B" w:rsidRDefault="00EC379B" w:rsidP="009C1E9A">
          <w:pPr>
            <w:pStyle w:val="Footer"/>
            <w:tabs>
              <w:tab w:val="clear" w:pos="8640"/>
              <w:tab w:val="right" w:pos="9360"/>
            </w:tabs>
          </w:pPr>
        </w:p>
      </w:tc>
      <w:tc>
        <w:tcPr>
          <w:tcW w:w="2395" w:type="pct"/>
        </w:tcPr>
        <w:p w14:paraId="35323549" w14:textId="670A7624" w:rsidR="00EC379B" w:rsidRPr="009C1E9A" w:rsidRDefault="0097056D" w:rsidP="009C1E9A">
          <w:pPr>
            <w:pStyle w:val="Footer"/>
            <w:tabs>
              <w:tab w:val="clear" w:pos="8640"/>
              <w:tab w:val="right" w:pos="9360"/>
            </w:tabs>
            <w:rPr>
              <w:rFonts w:ascii="Shruti" w:hAnsi="Shruti"/>
              <w:sz w:val="22"/>
            </w:rPr>
          </w:pPr>
          <w:r>
            <w:rPr>
              <w:rFonts w:ascii="Shruti" w:hAnsi="Shruti"/>
              <w:sz w:val="22"/>
            </w:rPr>
            <w:t>87R 25557</w:t>
          </w:r>
        </w:p>
      </w:tc>
      <w:tc>
        <w:tcPr>
          <w:tcW w:w="2453" w:type="pct"/>
        </w:tcPr>
        <w:p w14:paraId="6232F780" w14:textId="305DA00D" w:rsidR="00EC379B" w:rsidRDefault="0097056D" w:rsidP="009C1E9A">
          <w:pPr>
            <w:pStyle w:val="Footer"/>
            <w:tabs>
              <w:tab w:val="clear" w:pos="8640"/>
              <w:tab w:val="right" w:pos="9360"/>
            </w:tabs>
            <w:jc w:val="right"/>
          </w:pPr>
          <w:r>
            <w:fldChar w:fldCharType="begin"/>
          </w:r>
          <w:r>
            <w:instrText xml:space="preserve"> DOCPROPERTY  OTID  \* MERGEFORMAT </w:instrText>
          </w:r>
          <w:r>
            <w:fldChar w:fldCharType="separate"/>
          </w:r>
          <w:r w:rsidR="00855A71">
            <w:t>21.126.1238</w:t>
          </w:r>
          <w:r>
            <w:fldChar w:fldCharType="end"/>
          </w:r>
        </w:p>
      </w:tc>
    </w:tr>
    <w:tr w:rsidR="006C2DBF" w14:paraId="0A5AFB4D" w14:textId="77777777" w:rsidTr="009C1E9A">
      <w:trPr>
        <w:cantSplit/>
      </w:trPr>
      <w:tc>
        <w:tcPr>
          <w:tcW w:w="0" w:type="pct"/>
        </w:tcPr>
        <w:p w14:paraId="3E0BC715" w14:textId="77777777" w:rsidR="00EC379B" w:rsidRDefault="00EC379B" w:rsidP="009C1E9A">
          <w:pPr>
            <w:pStyle w:val="Footer"/>
            <w:tabs>
              <w:tab w:val="clear" w:pos="4320"/>
              <w:tab w:val="clear" w:pos="8640"/>
              <w:tab w:val="left" w:pos="2865"/>
            </w:tabs>
          </w:pPr>
        </w:p>
      </w:tc>
      <w:tc>
        <w:tcPr>
          <w:tcW w:w="2395" w:type="pct"/>
        </w:tcPr>
        <w:p w14:paraId="64E14EA9" w14:textId="4479D300" w:rsidR="00EC379B" w:rsidRPr="009C1E9A" w:rsidRDefault="0097056D" w:rsidP="009C1E9A">
          <w:pPr>
            <w:pStyle w:val="Footer"/>
            <w:tabs>
              <w:tab w:val="clear" w:pos="4320"/>
              <w:tab w:val="clear" w:pos="8640"/>
              <w:tab w:val="left" w:pos="2865"/>
            </w:tabs>
            <w:rPr>
              <w:rFonts w:ascii="Shruti" w:hAnsi="Shruti"/>
              <w:sz w:val="22"/>
            </w:rPr>
          </w:pPr>
          <w:r>
            <w:rPr>
              <w:rFonts w:ascii="Shruti" w:hAnsi="Shruti"/>
              <w:sz w:val="22"/>
            </w:rPr>
            <w:t>Substitute Document Number: 87R 22626</w:t>
          </w:r>
        </w:p>
      </w:tc>
      <w:tc>
        <w:tcPr>
          <w:tcW w:w="2453" w:type="pct"/>
        </w:tcPr>
        <w:p w14:paraId="3293A806" w14:textId="77777777" w:rsidR="00EC379B" w:rsidRDefault="00EC379B" w:rsidP="006D504F">
          <w:pPr>
            <w:pStyle w:val="Footer"/>
            <w:rPr>
              <w:rStyle w:val="PageNumber"/>
            </w:rPr>
          </w:pPr>
        </w:p>
        <w:p w14:paraId="65A1C6F8" w14:textId="77777777" w:rsidR="00EC379B" w:rsidRDefault="00EC379B" w:rsidP="009C1E9A">
          <w:pPr>
            <w:pStyle w:val="Footer"/>
            <w:tabs>
              <w:tab w:val="clear" w:pos="8640"/>
              <w:tab w:val="right" w:pos="9360"/>
            </w:tabs>
            <w:jc w:val="right"/>
          </w:pPr>
        </w:p>
      </w:tc>
    </w:tr>
    <w:tr w:rsidR="006C2DBF" w14:paraId="4F36D69D" w14:textId="77777777" w:rsidTr="009C1E9A">
      <w:trPr>
        <w:cantSplit/>
        <w:trHeight w:val="323"/>
      </w:trPr>
      <w:tc>
        <w:tcPr>
          <w:tcW w:w="0" w:type="pct"/>
          <w:gridSpan w:val="3"/>
        </w:tcPr>
        <w:p w14:paraId="5F677F54" w14:textId="63054C67" w:rsidR="00EC379B" w:rsidRDefault="009705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55A71">
            <w:rPr>
              <w:rStyle w:val="PageNumber"/>
              <w:noProof/>
            </w:rPr>
            <w:t>2</w:t>
          </w:r>
          <w:r>
            <w:rPr>
              <w:rStyle w:val="PageNumber"/>
            </w:rPr>
            <w:fldChar w:fldCharType="end"/>
          </w:r>
        </w:p>
        <w:p w14:paraId="208CA8DC" w14:textId="77777777" w:rsidR="00EC379B" w:rsidRDefault="00EC379B" w:rsidP="009C1E9A">
          <w:pPr>
            <w:pStyle w:val="Footer"/>
            <w:tabs>
              <w:tab w:val="clear" w:pos="8640"/>
              <w:tab w:val="right" w:pos="9360"/>
            </w:tabs>
            <w:jc w:val="center"/>
          </w:pPr>
        </w:p>
      </w:tc>
    </w:tr>
  </w:tbl>
  <w:p w14:paraId="05D424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C87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AE4B" w14:textId="77777777" w:rsidR="00000000" w:rsidRDefault="0097056D">
      <w:r>
        <w:separator/>
      </w:r>
    </w:p>
  </w:footnote>
  <w:footnote w:type="continuationSeparator" w:id="0">
    <w:p w14:paraId="29B6C1B7" w14:textId="77777777" w:rsidR="00000000" w:rsidRDefault="0097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996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F452"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ABE4"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0AC"/>
    <w:multiLevelType w:val="hybridMultilevel"/>
    <w:tmpl w:val="326496BA"/>
    <w:lvl w:ilvl="0" w:tplc="F19EDE5E">
      <w:start w:val="1"/>
      <w:numFmt w:val="bullet"/>
      <w:lvlText w:val=""/>
      <w:lvlJc w:val="left"/>
      <w:pPr>
        <w:tabs>
          <w:tab w:val="num" w:pos="720"/>
        </w:tabs>
        <w:ind w:left="720" w:hanging="360"/>
      </w:pPr>
      <w:rPr>
        <w:rFonts w:ascii="Symbol" w:hAnsi="Symbol" w:hint="default"/>
      </w:rPr>
    </w:lvl>
    <w:lvl w:ilvl="1" w:tplc="4442FBCE" w:tentative="1">
      <w:start w:val="1"/>
      <w:numFmt w:val="bullet"/>
      <w:lvlText w:val="o"/>
      <w:lvlJc w:val="left"/>
      <w:pPr>
        <w:ind w:left="1440" w:hanging="360"/>
      </w:pPr>
      <w:rPr>
        <w:rFonts w:ascii="Courier New" w:hAnsi="Courier New" w:cs="Courier New" w:hint="default"/>
      </w:rPr>
    </w:lvl>
    <w:lvl w:ilvl="2" w:tplc="CEE85590" w:tentative="1">
      <w:start w:val="1"/>
      <w:numFmt w:val="bullet"/>
      <w:lvlText w:val=""/>
      <w:lvlJc w:val="left"/>
      <w:pPr>
        <w:ind w:left="2160" w:hanging="360"/>
      </w:pPr>
      <w:rPr>
        <w:rFonts w:ascii="Wingdings" w:hAnsi="Wingdings" w:hint="default"/>
      </w:rPr>
    </w:lvl>
    <w:lvl w:ilvl="3" w:tplc="E402BA5E" w:tentative="1">
      <w:start w:val="1"/>
      <w:numFmt w:val="bullet"/>
      <w:lvlText w:val=""/>
      <w:lvlJc w:val="left"/>
      <w:pPr>
        <w:ind w:left="2880" w:hanging="360"/>
      </w:pPr>
      <w:rPr>
        <w:rFonts w:ascii="Symbol" w:hAnsi="Symbol" w:hint="default"/>
      </w:rPr>
    </w:lvl>
    <w:lvl w:ilvl="4" w:tplc="226AB972" w:tentative="1">
      <w:start w:val="1"/>
      <w:numFmt w:val="bullet"/>
      <w:lvlText w:val="o"/>
      <w:lvlJc w:val="left"/>
      <w:pPr>
        <w:ind w:left="3600" w:hanging="360"/>
      </w:pPr>
      <w:rPr>
        <w:rFonts w:ascii="Courier New" w:hAnsi="Courier New" w:cs="Courier New" w:hint="default"/>
      </w:rPr>
    </w:lvl>
    <w:lvl w:ilvl="5" w:tplc="CA2C8E8C" w:tentative="1">
      <w:start w:val="1"/>
      <w:numFmt w:val="bullet"/>
      <w:lvlText w:val=""/>
      <w:lvlJc w:val="left"/>
      <w:pPr>
        <w:ind w:left="4320" w:hanging="360"/>
      </w:pPr>
      <w:rPr>
        <w:rFonts w:ascii="Wingdings" w:hAnsi="Wingdings" w:hint="default"/>
      </w:rPr>
    </w:lvl>
    <w:lvl w:ilvl="6" w:tplc="04A47E30" w:tentative="1">
      <w:start w:val="1"/>
      <w:numFmt w:val="bullet"/>
      <w:lvlText w:val=""/>
      <w:lvlJc w:val="left"/>
      <w:pPr>
        <w:ind w:left="5040" w:hanging="360"/>
      </w:pPr>
      <w:rPr>
        <w:rFonts w:ascii="Symbol" w:hAnsi="Symbol" w:hint="default"/>
      </w:rPr>
    </w:lvl>
    <w:lvl w:ilvl="7" w:tplc="87F43DF4" w:tentative="1">
      <w:start w:val="1"/>
      <w:numFmt w:val="bullet"/>
      <w:lvlText w:val="o"/>
      <w:lvlJc w:val="left"/>
      <w:pPr>
        <w:ind w:left="5760" w:hanging="360"/>
      </w:pPr>
      <w:rPr>
        <w:rFonts w:ascii="Courier New" w:hAnsi="Courier New" w:cs="Courier New" w:hint="default"/>
      </w:rPr>
    </w:lvl>
    <w:lvl w:ilvl="8" w:tplc="2F00A384" w:tentative="1">
      <w:start w:val="1"/>
      <w:numFmt w:val="bullet"/>
      <w:lvlText w:val=""/>
      <w:lvlJc w:val="left"/>
      <w:pPr>
        <w:ind w:left="6480" w:hanging="360"/>
      </w:pPr>
      <w:rPr>
        <w:rFonts w:ascii="Wingdings" w:hAnsi="Wingdings" w:hint="default"/>
      </w:rPr>
    </w:lvl>
  </w:abstractNum>
  <w:abstractNum w:abstractNumId="1" w15:restartNumberingAfterBreak="0">
    <w:nsid w:val="1C300B69"/>
    <w:multiLevelType w:val="hybridMultilevel"/>
    <w:tmpl w:val="DB3C4FE0"/>
    <w:lvl w:ilvl="0" w:tplc="34C86096">
      <w:start w:val="1"/>
      <w:numFmt w:val="bullet"/>
      <w:lvlText w:val=""/>
      <w:lvlJc w:val="left"/>
      <w:pPr>
        <w:tabs>
          <w:tab w:val="num" w:pos="720"/>
        </w:tabs>
        <w:ind w:left="720" w:hanging="360"/>
      </w:pPr>
      <w:rPr>
        <w:rFonts w:ascii="Symbol" w:hAnsi="Symbol" w:hint="default"/>
      </w:rPr>
    </w:lvl>
    <w:lvl w:ilvl="1" w:tplc="D89458C4" w:tentative="1">
      <w:start w:val="1"/>
      <w:numFmt w:val="bullet"/>
      <w:lvlText w:val="o"/>
      <w:lvlJc w:val="left"/>
      <w:pPr>
        <w:ind w:left="1440" w:hanging="360"/>
      </w:pPr>
      <w:rPr>
        <w:rFonts w:ascii="Courier New" w:hAnsi="Courier New" w:cs="Courier New" w:hint="default"/>
      </w:rPr>
    </w:lvl>
    <w:lvl w:ilvl="2" w:tplc="E2403164" w:tentative="1">
      <w:start w:val="1"/>
      <w:numFmt w:val="bullet"/>
      <w:lvlText w:val=""/>
      <w:lvlJc w:val="left"/>
      <w:pPr>
        <w:ind w:left="2160" w:hanging="360"/>
      </w:pPr>
      <w:rPr>
        <w:rFonts w:ascii="Wingdings" w:hAnsi="Wingdings" w:hint="default"/>
      </w:rPr>
    </w:lvl>
    <w:lvl w:ilvl="3" w:tplc="21F87FF6" w:tentative="1">
      <w:start w:val="1"/>
      <w:numFmt w:val="bullet"/>
      <w:lvlText w:val=""/>
      <w:lvlJc w:val="left"/>
      <w:pPr>
        <w:ind w:left="2880" w:hanging="360"/>
      </w:pPr>
      <w:rPr>
        <w:rFonts w:ascii="Symbol" w:hAnsi="Symbol" w:hint="default"/>
      </w:rPr>
    </w:lvl>
    <w:lvl w:ilvl="4" w:tplc="92F0A8B6" w:tentative="1">
      <w:start w:val="1"/>
      <w:numFmt w:val="bullet"/>
      <w:lvlText w:val="o"/>
      <w:lvlJc w:val="left"/>
      <w:pPr>
        <w:ind w:left="3600" w:hanging="360"/>
      </w:pPr>
      <w:rPr>
        <w:rFonts w:ascii="Courier New" w:hAnsi="Courier New" w:cs="Courier New" w:hint="default"/>
      </w:rPr>
    </w:lvl>
    <w:lvl w:ilvl="5" w:tplc="CB9E0C7E" w:tentative="1">
      <w:start w:val="1"/>
      <w:numFmt w:val="bullet"/>
      <w:lvlText w:val=""/>
      <w:lvlJc w:val="left"/>
      <w:pPr>
        <w:ind w:left="4320" w:hanging="360"/>
      </w:pPr>
      <w:rPr>
        <w:rFonts w:ascii="Wingdings" w:hAnsi="Wingdings" w:hint="default"/>
      </w:rPr>
    </w:lvl>
    <w:lvl w:ilvl="6" w:tplc="B5A2BED6" w:tentative="1">
      <w:start w:val="1"/>
      <w:numFmt w:val="bullet"/>
      <w:lvlText w:val=""/>
      <w:lvlJc w:val="left"/>
      <w:pPr>
        <w:ind w:left="5040" w:hanging="360"/>
      </w:pPr>
      <w:rPr>
        <w:rFonts w:ascii="Symbol" w:hAnsi="Symbol" w:hint="default"/>
      </w:rPr>
    </w:lvl>
    <w:lvl w:ilvl="7" w:tplc="AE92C55C" w:tentative="1">
      <w:start w:val="1"/>
      <w:numFmt w:val="bullet"/>
      <w:lvlText w:val="o"/>
      <w:lvlJc w:val="left"/>
      <w:pPr>
        <w:ind w:left="5760" w:hanging="360"/>
      </w:pPr>
      <w:rPr>
        <w:rFonts w:ascii="Courier New" w:hAnsi="Courier New" w:cs="Courier New" w:hint="default"/>
      </w:rPr>
    </w:lvl>
    <w:lvl w:ilvl="8" w:tplc="F8E28DF4" w:tentative="1">
      <w:start w:val="1"/>
      <w:numFmt w:val="bullet"/>
      <w:lvlText w:val=""/>
      <w:lvlJc w:val="left"/>
      <w:pPr>
        <w:ind w:left="6480" w:hanging="360"/>
      </w:pPr>
      <w:rPr>
        <w:rFonts w:ascii="Wingdings" w:hAnsi="Wingdings" w:hint="default"/>
      </w:rPr>
    </w:lvl>
  </w:abstractNum>
  <w:abstractNum w:abstractNumId="2" w15:restartNumberingAfterBreak="0">
    <w:nsid w:val="22AF51EA"/>
    <w:multiLevelType w:val="hybridMultilevel"/>
    <w:tmpl w:val="6E5E717C"/>
    <w:lvl w:ilvl="0" w:tplc="4420EC5C">
      <w:start w:val="1"/>
      <w:numFmt w:val="bullet"/>
      <w:lvlText w:val=""/>
      <w:lvlJc w:val="left"/>
      <w:pPr>
        <w:tabs>
          <w:tab w:val="num" w:pos="720"/>
        </w:tabs>
        <w:ind w:left="720" w:hanging="360"/>
      </w:pPr>
      <w:rPr>
        <w:rFonts w:ascii="Symbol" w:hAnsi="Symbol" w:hint="default"/>
      </w:rPr>
    </w:lvl>
    <w:lvl w:ilvl="1" w:tplc="14C06D86" w:tentative="1">
      <w:start w:val="1"/>
      <w:numFmt w:val="bullet"/>
      <w:lvlText w:val="o"/>
      <w:lvlJc w:val="left"/>
      <w:pPr>
        <w:ind w:left="1440" w:hanging="360"/>
      </w:pPr>
      <w:rPr>
        <w:rFonts w:ascii="Courier New" w:hAnsi="Courier New" w:cs="Courier New" w:hint="default"/>
      </w:rPr>
    </w:lvl>
    <w:lvl w:ilvl="2" w:tplc="2FFAD192" w:tentative="1">
      <w:start w:val="1"/>
      <w:numFmt w:val="bullet"/>
      <w:lvlText w:val=""/>
      <w:lvlJc w:val="left"/>
      <w:pPr>
        <w:ind w:left="2160" w:hanging="360"/>
      </w:pPr>
      <w:rPr>
        <w:rFonts w:ascii="Wingdings" w:hAnsi="Wingdings" w:hint="default"/>
      </w:rPr>
    </w:lvl>
    <w:lvl w:ilvl="3" w:tplc="8734505A" w:tentative="1">
      <w:start w:val="1"/>
      <w:numFmt w:val="bullet"/>
      <w:lvlText w:val=""/>
      <w:lvlJc w:val="left"/>
      <w:pPr>
        <w:ind w:left="2880" w:hanging="360"/>
      </w:pPr>
      <w:rPr>
        <w:rFonts w:ascii="Symbol" w:hAnsi="Symbol" w:hint="default"/>
      </w:rPr>
    </w:lvl>
    <w:lvl w:ilvl="4" w:tplc="F4DC20DC" w:tentative="1">
      <w:start w:val="1"/>
      <w:numFmt w:val="bullet"/>
      <w:lvlText w:val="o"/>
      <w:lvlJc w:val="left"/>
      <w:pPr>
        <w:ind w:left="3600" w:hanging="360"/>
      </w:pPr>
      <w:rPr>
        <w:rFonts w:ascii="Courier New" w:hAnsi="Courier New" w:cs="Courier New" w:hint="default"/>
      </w:rPr>
    </w:lvl>
    <w:lvl w:ilvl="5" w:tplc="E3FCFE96" w:tentative="1">
      <w:start w:val="1"/>
      <w:numFmt w:val="bullet"/>
      <w:lvlText w:val=""/>
      <w:lvlJc w:val="left"/>
      <w:pPr>
        <w:ind w:left="4320" w:hanging="360"/>
      </w:pPr>
      <w:rPr>
        <w:rFonts w:ascii="Wingdings" w:hAnsi="Wingdings" w:hint="default"/>
      </w:rPr>
    </w:lvl>
    <w:lvl w:ilvl="6" w:tplc="881E8320" w:tentative="1">
      <w:start w:val="1"/>
      <w:numFmt w:val="bullet"/>
      <w:lvlText w:val=""/>
      <w:lvlJc w:val="left"/>
      <w:pPr>
        <w:ind w:left="5040" w:hanging="360"/>
      </w:pPr>
      <w:rPr>
        <w:rFonts w:ascii="Symbol" w:hAnsi="Symbol" w:hint="default"/>
      </w:rPr>
    </w:lvl>
    <w:lvl w:ilvl="7" w:tplc="F4DA11A8" w:tentative="1">
      <w:start w:val="1"/>
      <w:numFmt w:val="bullet"/>
      <w:lvlText w:val="o"/>
      <w:lvlJc w:val="left"/>
      <w:pPr>
        <w:ind w:left="5760" w:hanging="360"/>
      </w:pPr>
      <w:rPr>
        <w:rFonts w:ascii="Courier New" w:hAnsi="Courier New" w:cs="Courier New" w:hint="default"/>
      </w:rPr>
    </w:lvl>
    <w:lvl w:ilvl="8" w:tplc="C180F642" w:tentative="1">
      <w:start w:val="1"/>
      <w:numFmt w:val="bullet"/>
      <w:lvlText w:val=""/>
      <w:lvlJc w:val="left"/>
      <w:pPr>
        <w:ind w:left="6480" w:hanging="360"/>
      </w:pPr>
      <w:rPr>
        <w:rFonts w:ascii="Wingdings" w:hAnsi="Wingdings" w:hint="default"/>
      </w:rPr>
    </w:lvl>
  </w:abstractNum>
  <w:abstractNum w:abstractNumId="3" w15:restartNumberingAfterBreak="0">
    <w:nsid w:val="3027797E"/>
    <w:multiLevelType w:val="hybridMultilevel"/>
    <w:tmpl w:val="66BCACE6"/>
    <w:lvl w:ilvl="0" w:tplc="F210D6D8">
      <w:start w:val="1"/>
      <w:numFmt w:val="bullet"/>
      <w:lvlText w:val=""/>
      <w:lvlJc w:val="left"/>
      <w:pPr>
        <w:tabs>
          <w:tab w:val="num" w:pos="720"/>
        </w:tabs>
        <w:ind w:left="720" w:hanging="360"/>
      </w:pPr>
      <w:rPr>
        <w:rFonts w:ascii="Symbol" w:hAnsi="Symbol" w:hint="default"/>
      </w:rPr>
    </w:lvl>
    <w:lvl w:ilvl="1" w:tplc="9768052C" w:tentative="1">
      <w:start w:val="1"/>
      <w:numFmt w:val="bullet"/>
      <w:lvlText w:val="o"/>
      <w:lvlJc w:val="left"/>
      <w:pPr>
        <w:ind w:left="1440" w:hanging="360"/>
      </w:pPr>
      <w:rPr>
        <w:rFonts w:ascii="Courier New" w:hAnsi="Courier New" w:cs="Courier New" w:hint="default"/>
      </w:rPr>
    </w:lvl>
    <w:lvl w:ilvl="2" w:tplc="EB968AAC" w:tentative="1">
      <w:start w:val="1"/>
      <w:numFmt w:val="bullet"/>
      <w:lvlText w:val=""/>
      <w:lvlJc w:val="left"/>
      <w:pPr>
        <w:ind w:left="2160" w:hanging="360"/>
      </w:pPr>
      <w:rPr>
        <w:rFonts w:ascii="Wingdings" w:hAnsi="Wingdings" w:hint="default"/>
      </w:rPr>
    </w:lvl>
    <w:lvl w:ilvl="3" w:tplc="803E3476" w:tentative="1">
      <w:start w:val="1"/>
      <w:numFmt w:val="bullet"/>
      <w:lvlText w:val=""/>
      <w:lvlJc w:val="left"/>
      <w:pPr>
        <w:ind w:left="2880" w:hanging="360"/>
      </w:pPr>
      <w:rPr>
        <w:rFonts w:ascii="Symbol" w:hAnsi="Symbol" w:hint="default"/>
      </w:rPr>
    </w:lvl>
    <w:lvl w:ilvl="4" w:tplc="DC8C9548" w:tentative="1">
      <w:start w:val="1"/>
      <w:numFmt w:val="bullet"/>
      <w:lvlText w:val="o"/>
      <w:lvlJc w:val="left"/>
      <w:pPr>
        <w:ind w:left="3600" w:hanging="360"/>
      </w:pPr>
      <w:rPr>
        <w:rFonts w:ascii="Courier New" w:hAnsi="Courier New" w:cs="Courier New" w:hint="default"/>
      </w:rPr>
    </w:lvl>
    <w:lvl w:ilvl="5" w:tplc="72B8744E" w:tentative="1">
      <w:start w:val="1"/>
      <w:numFmt w:val="bullet"/>
      <w:lvlText w:val=""/>
      <w:lvlJc w:val="left"/>
      <w:pPr>
        <w:ind w:left="4320" w:hanging="360"/>
      </w:pPr>
      <w:rPr>
        <w:rFonts w:ascii="Wingdings" w:hAnsi="Wingdings" w:hint="default"/>
      </w:rPr>
    </w:lvl>
    <w:lvl w:ilvl="6" w:tplc="65AE2152" w:tentative="1">
      <w:start w:val="1"/>
      <w:numFmt w:val="bullet"/>
      <w:lvlText w:val=""/>
      <w:lvlJc w:val="left"/>
      <w:pPr>
        <w:ind w:left="5040" w:hanging="360"/>
      </w:pPr>
      <w:rPr>
        <w:rFonts w:ascii="Symbol" w:hAnsi="Symbol" w:hint="default"/>
      </w:rPr>
    </w:lvl>
    <w:lvl w:ilvl="7" w:tplc="A9D84C92" w:tentative="1">
      <w:start w:val="1"/>
      <w:numFmt w:val="bullet"/>
      <w:lvlText w:val="o"/>
      <w:lvlJc w:val="left"/>
      <w:pPr>
        <w:ind w:left="5760" w:hanging="360"/>
      </w:pPr>
      <w:rPr>
        <w:rFonts w:ascii="Courier New" w:hAnsi="Courier New" w:cs="Courier New" w:hint="default"/>
      </w:rPr>
    </w:lvl>
    <w:lvl w:ilvl="8" w:tplc="F5C6440C" w:tentative="1">
      <w:start w:val="1"/>
      <w:numFmt w:val="bullet"/>
      <w:lvlText w:val=""/>
      <w:lvlJc w:val="left"/>
      <w:pPr>
        <w:ind w:left="6480" w:hanging="360"/>
      </w:pPr>
      <w:rPr>
        <w:rFonts w:ascii="Wingdings" w:hAnsi="Wingdings" w:hint="default"/>
      </w:rPr>
    </w:lvl>
  </w:abstractNum>
  <w:abstractNum w:abstractNumId="4" w15:restartNumberingAfterBreak="0">
    <w:nsid w:val="41EF314C"/>
    <w:multiLevelType w:val="hybridMultilevel"/>
    <w:tmpl w:val="BCDE0D3A"/>
    <w:lvl w:ilvl="0" w:tplc="EB1C5302">
      <w:start w:val="1"/>
      <w:numFmt w:val="bullet"/>
      <w:lvlText w:val=""/>
      <w:lvlJc w:val="left"/>
      <w:pPr>
        <w:tabs>
          <w:tab w:val="num" w:pos="720"/>
        </w:tabs>
        <w:ind w:left="720" w:hanging="360"/>
      </w:pPr>
      <w:rPr>
        <w:rFonts w:ascii="Symbol" w:hAnsi="Symbol" w:hint="default"/>
      </w:rPr>
    </w:lvl>
    <w:lvl w:ilvl="1" w:tplc="C80023B8" w:tentative="1">
      <w:start w:val="1"/>
      <w:numFmt w:val="bullet"/>
      <w:lvlText w:val="o"/>
      <w:lvlJc w:val="left"/>
      <w:pPr>
        <w:ind w:left="1440" w:hanging="360"/>
      </w:pPr>
      <w:rPr>
        <w:rFonts w:ascii="Courier New" w:hAnsi="Courier New" w:cs="Courier New" w:hint="default"/>
      </w:rPr>
    </w:lvl>
    <w:lvl w:ilvl="2" w:tplc="9356F022" w:tentative="1">
      <w:start w:val="1"/>
      <w:numFmt w:val="bullet"/>
      <w:lvlText w:val=""/>
      <w:lvlJc w:val="left"/>
      <w:pPr>
        <w:ind w:left="2160" w:hanging="360"/>
      </w:pPr>
      <w:rPr>
        <w:rFonts w:ascii="Wingdings" w:hAnsi="Wingdings" w:hint="default"/>
      </w:rPr>
    </w:lvl>
    <w:lvl w:ilvl="3" w:tplc="1256C194" w:tentative="1">
      <w:start w:val="1"/>
      <w:numFmt w:val="bullet"/>
      <w:lvlText w:val=""/>
      <w:lvlJc w:val="left"/>
      <w:pPr>
        <w:ind w:left="2880" w:hanging="360"/>
      </w:pPr>
      <w:rPr>
        <w:rFonts w:ascii="Symbol" w:hAnsi="Symbol" w:hint="default"/>
      </w:rPr>
    </w:lvl>
    <w:lvl w:ilvl="4" w:tplc="D2C438F4" w:tentative="1">
      <w:start w:val="1"/>
      <w:numFmt w:val="bullet"/>
      <w:lvlText w:val="o"/>
      <w:lvlJc w:val="left"/>
      <w:pPr>
        <w:ind w:left="3600" w:hanging="360"/>
      </w:pPr>
      <w:rPr>
        <w:rFonts w:ascii="Courier New" w:hAnsi="Courier New" w:cs="Courier New" w:hint="default"/>
      </w:rPr>
    </w:lvl>
    <w:lvl w:ilvl="5" w:tplc="4DB69C56" w:tentative="1">
      <w:start w:val="1"/>
      <w:numFmt w:val="bullet"/>
      <w:lvlText w:val=""/>
      <w:lvlJc w:val="left"/>
      <w:pPr>
        <w:ind w:left="4320" w:hanging="360"/>
      </w:pPr>
      <w:rPr>
        <w:rFonts w:ascii="Wingdings" w:hAnsi="Wingdings" w:hint="default"/>
      </w:rPr>
    </w:lvl>
    <w:lvl w:ilvl="6" w:tplc="32960862" w:tentative="1">
      <w:start w:val="1"/>
      <w:numFmt w:val="bullet"/>
      <w:lvlText w:val=""/>
      <w:lvlJc w:val="left"/>
      <w:pPr>
        <w:ind w:left="5040" w:hanging="360"/>
      </w:pPr>
      <w:rPr>
        <w:rFonts w:ascii="Symbol" w:hAnsi="Symbol" w:hint="default"/>
      </w:rPr>
    </w:lvl>
    <w:lvl w:ilvl="7" w:tplc="D68A1D66" w:tentative="1">
      <w:start w:val="1"/>
      <w:numFmt w:val="bullet"/>
      <w:lvlText w:val="o"/>
      <w:lvlJc w:val="left"/>
      <w:pPr>
        <w:ind w:left="5760" w:hanging="360"/>
      </w:pPr>
      <w:rPr>
        <w:rFonts w:ascii="Courier New" w:hAnsi="Courier New" w:cs="Courier New" w:hint="default"/>
      </w:rPr>
    </w:lvl>
    <w:lvl w:ilvl="8" w:tplc="3774A51C" w:tentative="1">
      <w:start w:val="1"/>
      <w:numFmt w:val="bullet"/>
      <w:lvlText w:val=""/>
      <w:lvlJc w:val="left"/>
      <w:pPr>
        <w:ind w:left="6480" w:hanging="360"/>
      </w:pPr>
      <w:rPr>
        <w:rFonts w:ascii="Wingdings" w:hAnsi="Wingdings" w:hint="default"/>
      </w:rPr>
    </w:lvl>
  </w:abstractNum>
  <w:abstractNum w:abstractNumId="5" w15:restartNumberingAfterBreak="0">
    <w:nsid w:val="5A0366CE"/>
    <w:multiLevelType w:val="hybridMultilevel"/>
    <w:tmpl w:val="59707E4A"/>
    <w:lvl w:ilvl="0" w:tplc="D5C0DAEA">
      <w:start w:val="1"/>
      <w:numFmt w:val="bullet"/>
      <w:lvlText w:val=""/>
      <w:lvlJc w:val="left"/>
      <w:pPr>
        <w:tabs>
          <w:tab w:val="num" w:pos="720"/>
        </w:tabs>
        <w:ind w:left="720" w:hanging="360"/>
      </w:pPr>
      <w:rPr>
        <w:rFonts w:ascii="Symbol" w:hAnsi="Symbol" w:hint="default"/>
      </w:rPr>
    </w:lvl>
    <w:lvl w:ilvl="1" w:tplc="0254AC4C" w:tentative="1">
      <w:start w:val="1"/>
      <w:numFmt w:val="bullet"/>
      <w:lvlText w:val="o"/>
      <w:lvlJc w:val="left"/>
      <w:pPr>
        <w:ind w:left="1440" w:hanging="360"/>
      </w:pPr>
      <w:rPr>
        <w:rFonts w:ascii="Courier New" w:hAnsi="Courier New" w:cs="Courier New" w:hint="default"/>
      </w:rPr>
    </w:lvl>
    <w:lvl w:ilvl="2" w:tplc="5982354C" w:tentative="1">
      <w:start w:val="1"/>
      <w:numFmt w:val="bullet"/>
      <w:lvlText w:val=""/>
      <w:lvlJc w:val="left"/>
      <w:pPr>
        <w:ind w:left="2160" w:hanging="360"/>
      </w:pPr>
      <w:rPr>
        <w:rFonts w:ascii="Wingdings" w:hAnsi="Wingdings" w:hint="default"/>
      </w:rPr>
    </w:lvl>
    <w:lvl w:ilvl="3" w:tplc="2A64AED8" w:tentative="1">
      <w:start w:val="1"/>
      <w:numFmt w:val="bullet"/>
      <w:lvlText w:val=""/>
      <w:lvlJc w:val="left"/>
      <w:pPr>
        <w:ind w:left="2880" w:hanging="360"/>
      </w:pPr>
      <w:rPr>
        <w:rFonts w:ascii="Symbol" w:hAnsi="Symbol" w:hint="default"/>
      </w:rPr>
    </w:lvl>
    <w:lvl w:ilvl="4" w:tplc="470AC760" w:tentative="1">
      <w:start w:val="1"/>
      <w:numFmt w:val="bullet"/>
      <w:lvlText w:val="o"/>
      <w:lvlJc w:val="left"/>
      <w:pPr>
        <w:ind w:left="3600" w:hanging="360"/>
      </w:pPr>
      <w:rPr>
        <w:rFonts w:ascii="Courier New" w:hAnsi="Courier New" w:cs="Courier New" w:hint="default"/>
      </w:rPr>
    </w:lvl>
    <w:lvl w:ilvl="5" w:tplc="2E1C4DE0" w:tentative="1">
      <w:start w:val="1"/>
      <w:numFmt w:val="bullet"/>
      <w:lvlText w:val=""/>
      <w:lvlJc w:val="left"/>
      <w:pPr>
        <w:ind w:left="4320" w:hanging="360"/>
      </w:pPr>
      <w:rPr>
        <w:rFonts w:ascii="Wingdings" w:hAnsi="Wingdings" w:hint="default"/>
      </w:rPr>
    </w:lvl>
    <w:lvl w:ilvl="6" w:tplc="FF90E68E" w:tentative="1">
      <w:start w:val="1"/>
      <w:numFmt w:val="bullet"/>
      <w:lvlText w:val=""/>
      <w:lvlJc w:val="left"/>
      <w:pPr>
        <w:ind w:left="5040" w:hanging="360"/>
      </w:pPr>
      <w:rPr>
        <w:rFonts w:ascii="Symbol" w:hAnsi="Symbol" w:hint="default"/>
      </w:rPr>
    </w:lvl>
    <w:lvl w:ilvl="7" w:tplc="7CE03F8E" w:tentative="1">
      <w:start w:val="1"/>
      <w:numFmt w:val="bullet"/>
      <w:lvlText w:val="o"/>
      <w:lvlJc w:val="left"/>
      <w:pPr>
        <w:ind w:left="5760" w:hanging="360"/>
      </w:pPr>
      <w:rPr>
        <w:rFonts w:ascii="Courier New" w:hAnsi="Courier New" w:cs="Courier New" w:hint="default"/>
      </w:rPr>
    </w:lvl>
    <w:lvl w:ilvl="8" w:tplc="841A7AB6" w:tentative="1">
      <w:start w:val="1"/>
      <w:numFmt w:val="bullet"/>
      <w:lvlText w:val=""/>
      <w:lvlJc w:val="left"/>
      <w:pPr>
        <w:ind w:left="6480" w:hanging="360"/>
      </w:pPr>
      <w:rPr>
        <w:rFonts w:ascii="Wingdings" w:hAnsi="Wingdings" w:hint="default"/>
      </w:rPr>
    </w:lvl>
  </w:abstractNum>
  <w:abstractNum w:abstractNumId="6" w15:restartNumberingAfterBreak="0">
    <w:nsid w:val="5E7C0AF9"/>
    <w:multiLevelType w:val="hybridMultilevel"/>
    <w:tmpl w:val="34CCF5DE"/>
    <w:lvl w:ilvl="0" w:tplc="1E7CFF02">
      <w:start w:val="1"/>
      <w:numFmt w:val="bullet"/>
      <w:lvlText w:val=""/>
      <w:lvlJc w:val="left"/>
      <w:pPr>
        <w:tabs>
          <w:tab w:val="num" w:pos="720"/>
        </w:tabs>
        <w:ind w:left="720" w:hanging="360"/>
      </w:pPr>
      <w:rPr>
        <w:rFonts w:ascii="Symbol" w:hAnsi="Symbol" w:hint="default"/>
      </w:rPr>
    </w:lvl>
    <w:lvl w:ilvl="1" w:tplc="A432BB64" w:tentative="1">
      <w:start w:val="1"/>
      <w:numFmt w:val="bullet"/>
      <w:lvlText w:val="o"/>
      <w:lvlJc w:val="left"/>
      <w:pPr>
        <w:ind w:left="1440" w:hanging="360"/>
      </w:pPr>
      <w:rPr>
        <w:rFonts w:ascii="Courier New" w:hAnsi="Courier New" w:cs="Courier New" w:hint="default"/>
      </w:rPr>
    </w:lvl>
    <w:lvl w:ilvl="2" w:tplc="A1E08DD8" w:tentative="1">
      <w:start w:val="1"/>
      <w:numFmt w:val="bullet"/>
      <w:lvlText w:val=""/>
      <w:lvlJc w:val="left"/>
      <w:pPr>
        <w:ind w:left="2160" w:hanging="360"/>
      </w:pPr>
      <w:rPr>
        <w:rFonts w:ascii="Wingdings" w:hAnsi="Wingdings" w:hint="default"/>
      </w:rPr>
    </w:lvl>
    <w:lvl w:ilvl="3" w:tplc="1A2A0BBE" w:tentative="1">
      <w:start w:val="1"/>
      <w:numFmt w:val="bullet"/>
      <w:lvlText w:val=""/>
      <w:lvlJc w:val="left"/>
      <w:pPr>
        <w:ind w:left="2880" w:hanging="360"/>
      </w:pPr>
      <w:rPr>
        <w:rFonts w:ascii="Symbol" w:hAnsi="Symbol" w:hint="default"/>
      </w:rPr>
    </w:lvl>
    <w:lvl w:ilvl="4" w:tplc="C3B21D34" w:tentative="1">
      <w:start w:val="1"/>
      <w:numFmt w:val="bullet"/>
      <w:lvlText w:val="o"/>
      <w:lvlJc w:val="left"/>
      <w:pPr>
        <w:ind w:left="3600" w:hanging="360"/>
      </w:pPr>
      <w:rPr>
        <w:rFonts w:ascii="Courier New" w:hAnsi="Courier New" w:cs="Courier New" w:hint="default"/>
      </w:rPr>
    </w:lvl>
    <w:lvl w:ilvl="5" w:tplc="B27CC098" w:tentative="1">
      <w:start w:val="1"/>
      <w:numFmt w:val="bullet"/>
      <w:lvlText w:val=""/>
      <w:lvlJc w:val="left"/>
      <w:pPr>
        <w:ind w:left="4320" w:hanging="360"/>
      </w:pPr>
      <w:rPr>
        <w:rFonts w:ascii="Wingdings" w:hAnsi="Wingdings" w:hint="default"/>
      </w:rPr>
    </w:lvl>
    <w:lvl w:ilvl="6" w:tplc="2D160DDE" w:tentative="1">
      <w:start w:val="1"/>
      <w:numFmt w:val="bullet"/>
      <w:lvlText w:val=""/>
      <w:lvlJc w:val="left"/>
      <w:pPr>
        <w:ind w:left="5040" w:hanging="360"/>
      </w:pPr>
      <w:rPr>
        <w:rFonts w:ascii="Symbol" w:hAnsi="Symbol" w:hint="default"/>
      </w:rPr>
    </w:lvl>
    <w:lvl w:ilvl="7" w:tplc="5A9ECEA4" w:tentative="1">
      <w:start w:val="1"/>
      <w:numFmt w:val="bullet"/>
      <w:lvlText w:val="o"/>
      <w:lvlJc w:val="left"/>
      <w:pPr>
        <w:ind w:left="5760" w:hanging="360"/>
      </w:pPr>
      <w:rPr>
        <w:rFonts w:ascii="Courier New" w:hAnsi="Courier New" w:cs="Courier New" w:hint="default"/>
      </w:rPr>
    </w:lvl>
    <w:lvl w:ilvl="8" w:tplc="0938F724"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F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63F"/>
    <w:rsid w:val="00046BDA"/>
    <w:rsid w:val="0004762E"/>
    <w:rsid w:val="000532BD"/>
    <w:rsid w:val="00055C12"/>
    <w:rsid w:val="00060733"/>
    <w:rsid w:val="000608B0"/>
    <w:rsid w:val="0006104C"/>
    <w:rsid w:val="00064BF2"/>
    <w:rsid w:val="000667BA"/>
    <w:rsid w:val="000676A7"/>
    <w:rsid w:val="00073914"/>
    <w:rsid w:val="00073F1D"/>
    <w:rsid w:val="00074236"/>
    <w:rsid w:val="000746BD"/>
    <w:rsid w:val="00076D7D"/>
    <w:rsid w:val="00080D95"/>
    <w:rsid w:val="0008630E"/>
    <w:rsid w:val="000904A2"/>
    <w:rsid w:val="00090E6B"/>
    <w:rsid w:val="00091B2C"/>
    <w:rsid w:val="00092ABC"/>
    <w:rsid w:val="00097AAF"/>
    <w:rsid w:val="00097D13"/>
    <w:rsid w:val="000A2BC0"/>
    <w:rsid w:val="000A4893"/>
    <w:rsid w:val="000A54E0"/>
    <w:rsid w:val="000A72C4"/>
    <w:rsid w:val="000B1486"/>
    <w:rsid w:val="000B3E61"/>
    <w:rsid w:val="000B54AF"/>
    <w:rsid w:val="000B6090"/>
    <w:rsid w:val="000B6FEE"/>
    <w:rsid w:val="000C12C4"/>
    <w:rsid w:val="000C49DA"/>
    <w:rsid w:val="000C4B3D"/>
    <w:rsid w:val="000C577F"/>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47A4"/>
    <w:rsid w:val="00106271"/>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50E"/>
    <w:rsid w:val="00142F8E"/>
    <w:rsid w:val="00143C8B"/>
    <w:rsid w:val="00147530"/>
    <w:rsid w:val="0015331F"/>
    <w:rsid w:val="0015505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A86"/>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481"/>
    <w:rsid w:val="00216820"/>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48B7"/>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B6D"/>
    <w:rsid w:val="00296FF0"/>
    <w:rsid w:val="002A17C0"/>
    <w:rsid w:val="002A48DF"/>
    <w:rsid w:val="002A5A84"/>
    <w:rsid w:val="002A6E6F"/>
    <w:rsid w:val="002A732A"/>
    <w:rsid w:val="002A74E4"/>
    <w:rsid w:val="002A7CFE"/>
    <w:rsid w:val="002B26DD"/>
    <w:rsid w:val="002B2870"/>
    <w:rsid w:val="002B391B"/>
    <w:rsid w:val="002B5B42"/>
    <w:rsid w:val="002B7294"/>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42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968"/>
    <w:rsid w:val="003B1501"/>
    <w:rsid w:val="003B185E"/>
    <w:rsid w:val="003B198A"/>
    <w:rsid w:val="003B1CA3"/>
    <w:rsid w:val="003B1ED9"/>
    <w:rsid w:val="003B2891"/>
    <w:rsid w:val="003B3DF3"/>
    <w:rsid w:val="003B48E2"/>
    <w:rsid w:val="003B4FA1"/>
    <w:rsid w:val="003B5BAD"/>
    <w:rsid w:val="003B66B6"/>
    <w:rsid w:val="003B72F9"/>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A620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410"/>
    <w:rsid w:val="00510503"/>
    <w:rsid w:val="00511D79"/>
    <w:rsid w:val="0051324D"/>
    <w:rsid w:val="00515466"/>
    <w:rsid w:val="005154F7"/>
    <w:rsid w:val="005159DE"/>
    <w:rsid w:val="005252F5"/>
    <w:rsid w:val="005269CE"/>
    <w:rsid w:val="005304B2"/>
    <w:rsid w:val="005336BD"/>
    <w:rsid w:val="00534A49"/>
    <w:rsid w:val="005363BB"/>
    <w:rsid w:val="00537E5E"/>
    <w:rsid w:val="00541B98"/>
    <w:rsid w:val="00543374"/>
    <w:rsid w:val="00545548"/>
    <w:rsid w:val="00546923"/>
    <w:rsid w:val="00551CA6"/>
    <w:rsid w:val="00555034"/>
    <w:rsid w:val="005570D2"/>
    <w:rsid w:val="0055757A"/>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3EFE"/>
    <w:rsid w:val="005C4C6F"/>
    <w:rsid w:val="005C5127"/>
    <w:rsid w:val="005C7CCB"/>
    <w:rsid w:val="005D1444"/>
    <w:rsid w:val="005D4DAE"/>
    <w:rsid w:val="005D767D"/>
    <w:rsid w:val="005D7A30"/>
    <w:rsid w:val="005D7D3B"/>
    <w:rsid w:val="005E1999"/>
    <w:rsid w:val="005E232C"/>
    <w:rsid w:val="005E2B83"/>
    <w:rsid w:val="005E4AEB"/>
    <w:rsid w:val="005E4F00"/>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53C"/>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B03"/>
    <w:rsid w:val="00662B77"/>
    <w:rsid w:val="00662D0E"/>
    <w:rsid w:val="00663265"/>
    <w:rsid w:val="0066345F"/>
    <w:rsid w:val="0066485B"/>
    <w:rsid w:val="0067036E"/>
    <w:rsid w:val="00671693"/>
    <w:rsid w:val="006757AA"/>
    <w:rsid w:val="0068127E"/>
    <w:rsid w:val="00681790"/>
    <w:rsid w:val="006823AA"/>
    <w:rsid w:val="006835E0"/>
    <w:rsid w:val="00684B98"/>
    <w:rsid w:val="00685DC9"/>
    <w:rsid w:val="00687465"/>
    <w:rsid w:val="006907CF"/>
    <w:rsid w:val="00691CCF"/>
    <w:rsid w:val="00693AFA"/>
    <w:rsid w:val="00694397"/>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1BA1"/>
    <w:rsid w:val="006C2DBF"/>
    <w:rsid w:val="006C4709"/>
    <w:rsid w:val="006D3005"/>
    <w:rsid w:val="006D504F"/>
    <w:rsid w:val="006E03E6"/>
    <w:rsid w:val="006E0CAC"/>
    <w:rsid w:val="006E1CFB"/>
    <w:rsid w:val="006E1F94"/>
    <w:rsid w:val="006E26C1"/>
    <w:rsid w:val="006E30A8"/>
    <w:rsid w:val="006E45B0"/>
    <w:rsid w:val="006E5692"/>
    <w:rsid w:val="006F12AB"/>
    <w:rsid w:val="006F365D"/>
    <w:rsid w:val="006F4BB0"/>
    <w:rsid w:val="007031BD"/>
    <w:rsid w:val="00703E80"/>
    <w:rsid w:val="00705276"/>
    <w:rsid w:val="007066A0"/>
    <w:rsid w:val="00707165"/>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FCD"/>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2C3"/>
    <w:rsid w:val="007D7FCB"/>
    <w:rsid w:val="007E17CA"/>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20F3"/>
    <w:rsid w:val="00823E4C"/>
    <w:rsid w:val="00827749"/>
    <w:rsid w:val="00827B7E"/>
    <w:rsid w:val="00830EEB"/>
    <w:rsid w:val="008347A9"/>
    <w:rsid w:val="00835628"/>
    <w:rsid w:val="00835815"/>
    <w:rsid w:val="00835E30"/>
    <w:rsid w:val="00835E90"/>
    <w:rsid w:val="0084176D"/>
    <w:rsid w:val="008423E4"/>
    <w:rsid w:val="00842900"/>
    <w:rsid w:val="00850CF0"/>
    <w:rsid w:val="00851869"/>
    <w:rsid w:val="00851C04"/>
    <w:rsid w:val="008531A1"/>
    <w:rsid w:val="00853A94"/>
    <w:rsid w:val="008547A3"/>
    <w:rsid w:val="00855A71"/>
    <w:rsid w:val="00855BE1"/>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557B"/>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3A9F"/>
    <w:rsid w:val="008D58F9"/>
    <w:rsid w:val="008E3338"/>
    <w:rsid w:val="008E47BE"/>
    <w:rsid w:val="008F09DF"/>
    <w:rsid w:val="008F3053"/>
    <w:rsid w:val="008F3136"/>
    <w:rsid w:val="008F40DF"/>
    <w:rsid w:val="008F5E16"/>
    <w:rsid w:val="008F5EFC"/>
    <w:rsid w:val="009010E0"/>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56D"/>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1DC"/>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6E"/>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7D6"/>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DAD"/>
    <w:rsid w:val="00A6344D"/>
    <w:rsid w:val="00A644B8"/>
    <w:rsid w:val="00A67F5F"/>
    <w:rsid w:val="00A70E35"/>
    <w:rsid w:val="00A720DC"/>
    <w:rsid w:val="00A727EF"/>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1B96"/>
    <w:rsid w:val="00AC2E9A"/>
    <w:rsid w:val="00AC5AAB"/>
    <w:rsid w:val="00AC5AEC"/>
    <w:rsid w:val="00AC5F28"/>
    <w:rsid w:val="00AC6900"/>
    <w:rsid w:val="00AD304B"/>
    <w:rsid w:val="00AD4497"/>
    <w:rsid w:val="00AD7780"/>
    <w:rsid w:val="00AE2263"/>
    <w:rsid w:val="00AE248E"/>
    <w:rsid w:val="00AE2D12"/>
    <w:rsid w:val="00AE2F06"/>
    <w:rsid w:val="00AE369B"/>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1CF"/>
    <w:rsid w:val="00B82039"/>
    <w:rsid w:val="00B82454"/>
    <w:rsid w:val="00B90097"/>
    <w:rsid w:val="00B902DD"/>
    <w:rsid w:val="00B90999"/>
    <w:rsid w:val="00B91AD7"/>
    <w:rsid w:val="00B92D23"/>
    <w:rsid w:val="00B95BC8"/>
    <w:rsid w:val="00B96E87"/>
    <w:rsid w:val="00BA0981"/>
    <w:rsid w:val="00BA146A"/>
    <w:rsid w:val="00BA30EE"/>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EF6"/>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0D9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07F0"/>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298"/>
    <w:rsid w:val="00CD180C"/>
    <w:rsid w:val="00CD37DA"/>
    <w:rsid w:val="00CD4F2C"/>
    <w:rsid w:val="00CD731C"/>
    <w:rsid w:val="00CE08E8"/>
    <w:rsid w:val="00CE2133"/>
    <w:rsid w:val="00CE245D"/>
    <w:rsid w:val="00CE300F"/>
    <w:rsid w:val="00CE3582"/>
    <w:rsid w:val="00CE3711"/>
    <w:rsid w:val="00CE3795"/>
    <w:rsid w:val="00CE3E20"/>
    <w:rsid w:val="00CF140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9CD"/>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6DB5"/>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91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7F6"/>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8DE"/>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6718"/>
    <w:rsid w:val="00EF0CB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899"/>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3DC"/>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438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CC0D9C-6A41-43FF-A440-24F912E6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35E30"/>
    <w:rPr>
      <w:sz w:val="16"/>
      <w:szCs w:val="16"/>
    </w:rPr>
  </w:style>
  <w:style w:type="paragraph" w:styleId="CommentText">
    <w:name w:val="annotation text"/>
    <w:basedOn w:val="Normal"/>
    <w:link w:val="CommentTextChar"/>
    <w:semiHidden/>
    <w:unhideWhenUsed/>
    <w:rsid w:val="00835E30"/>
    <w:rPr>
      <w:sz w:val="20"/>
      <w:szCs w:val="20"/>
    </w:rPr>
  </w:style>
  <w:style w:type="character" w:customStyle="1" w:styleId="CommentTextChar">
    <w:name w:val="Comment Text Char"/>
    <w:basedOn w:val="DefaultParagraphFont"/>
    <w:link w:val="CommentText"/>
    <w:semiHidden/>
    <w:rsid w:val="00835E30"/>
  </w:style>
  <w:style w:type="paragraph" w:styleId="CommentSubject">
    <w:name w:val="annotation subject"/>
    <w:basedOn w:val="CommentText"/>
    <w:next w:val="CommentText"/>
    <w:link w:val="CommentSubjectChar"/>
    <w:semiHidden/>
    <w:unhideWhenUsed/>
    <w:rsid w:val="00835E30"/>
    <w:rPr>
      <w:b/>
      <w:bCs/>
    </w:rPr>
  </w:style>
  <w:style w:type="character" w:customStyle="1" w:styleId="CommentSubjectChar">
    <w:name w:val="Comment Subject Char"/>
    <w:basedOn w:val="CommentTextChar"/>
    <w:link w:val="CommentSubject"/>
    <w:semiHidden/>
    <w:rsid w:val="00835E30"/>
    <w:rPr>
      <w:b/>
      <w:bCs/>
    </w:rPr>
  </w:style>
  <w:style w:type="paragraph" w:styleId="ListParagraph">
    <w:name w:val="List Paragraph"/>
    <w:basedOn w:val="Normal"/>
    <w:uiPriority w:val="34"/>
    <w:qFormat/>
    <w:rsid w:val="00855BE1"/>
    <w:pPr>
      <w:ind w:left="720"/>
      <w:contextualSpacing/>
    </w:pPr>
  </w:style>
  <w:style w:type="paragraph" w:styleId="Revision">
    <w:name w:val="Revision"/>
    <w:hidden/>
    <w:uiPriority w:val="99"/>
    <w:semiHidden/>
    <w:rsid w:val="006E03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6803</Characters>
  <Application>Microsoft Office Word</Application>
  <DocSecurity>4</DocSecurity>
  <Lines>136</Lines>
  <Paragraphs>42</Paragraphs>
  <ScaleCrop>false</ScaleCrop>
  <HeadingPairs>
    <vt:vector size="2" baseType="variant">
      <vt:variant>
        <vt:lpstr>Title</vt:lpstr>
      </vt:variant>
      <vt:variant>
        <vt:i4>1</vt:i4>
      </vt:variant>
    </vt:vector>
  </HeadingPairs>
  <TitlesOfParts>
    <vt:vector size="1" baseType="lpstr">
      <vt:lpstr>BA - HB03718 (Committee Report (Substituted))</vt:lpstr>
    </vt:vector>
  </TitlesOfParts>
  <Company>State of Texas</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25557</dc:subject>
  <dc:creator>State of Texas</dc:creator>
  <dc:description>HB 3718 by Parker-(H)Licensing &amp; Administrative Procedures (Substitute Document Number: 87R 22626)</dc:description>
  <cp:lastModifiedBy>Stacey Nicchio</cp:lastModifiedBy>
  <cp:revision>2</cp:revision>
  <cp:lastPrinted>2003-11-26T17:21:00Z</cp:lastPrinted>
  <dcterms:created xsi:type="dcterms:W3CDTF">2021-05-10T23:13:00Z</dcterms:created>
  <dcterms:modified xsi:type="dcterms:W3CDTF">2021-05-10T23:13:00Z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21.126.1238</vt:lpwstr>
  </property>
</Properties>
</file>