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32876" w14:paraId="7CE28329" w14:textId="77777777" w:rsidTr="00345119">
        <w:tc>
          <w:tcPr>
            <w:tcW w:w="9576" w:type="dxa"/>
            <w:noWrap/>
          </w:tcPr>
          <w:p w14:paraId="4CFC0F44" w14:textId="77777777" w:rsidR="008423E4" w:rsidRPr="0022177D" w:rsidRDefault="00C90167" w:rsidP="00E6273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8CEA579" w14:textId="77777777" w:rsidR="008423E4" w:rsidRPr="0022177D" w:rsidRDefault="008423E4" w:rsidP="00E6273E">
      <w:pPr>
        <w:jc w:val="center"/>
      </w:pPr>
    </w:p>
    <w:p w14:paraId="4AAEC3E3" w14:textId="77777777" w:rsidR="008423E4" w:rsidRPr="00B31F0E" w:rsidRDefault="008423E4" w:rsidP="00E6273E"/>
    <w:p w14:paraId="2D9DA665" w14:textId="77777777" w:rsidR="008423E4" w:rsidRPr="00742794" w:rsidRDefault="008423E4" w:rsidP="00E6273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2876" w14:paraId="27F82CE0" w14:textId="77777777" w:rsidTr="00345119">
        <w:tc>
          <w:tcPr>
            <w:tcW w:w="9576" w:type="dxa"/>
          </w:tcPr>
          <w:p w14:paraId="14053CBF" w14:textId="5AEBDDE5" w:rsidR="008423E4" w:rsidRPr="00861995" w:rsidRDefault="00C90167" w:rsidP="00E6273E">
            <w:pPr>
              <w:jc w:val="right"/>
            </w:pPr>
            <w:r>
              <w:t>H.B. 3756</w:t>
            </w:r>
          </w:p>
        </w:tc>
      </w:tr>
      <w:tr w:rsidR="00432876" w14:paraId="4BC04AF2" w14:textId="77777777" w:rsidTr="00345119">
        <w:tc>
          <w:tcPr>
            <w:tcW w:w="9576" w:type="dxa"/>
          </w:tcPr>
          <w:p w14:paraId="76DE5DC5" w14:textId="16AFEA9B" w:rsidR="008423E4" w:rsidRPr="00861995" w:rsidRDefault="00C90167" w:rsidP="00E6273E">
            <w:pPr>
              <w:jc w:val="right"/>
            </w:pPr>
            <w:r>
              <w:t xml:space="preserve">By: </w:t>
            </w:r>
            <w:r w:rsidR="002613C4">
              <w:t>Goldman</w:t>
            </w:r>
          </w:p>
        </w:tc>
      </w:tr>
      <w:tr w:rsidR="00432876" w14:paraId="6FEDBE20" w14:textId="77777777" w:rsidTr="00345119">
        <w:tc>
          <w:tcPr>
            <w:tcW w:w="9576" w:type="dxa"/>
          </w:tcPr>
          <w:p w14:paraId="2B0813D6" w14:textId="1EFA42EC" w:rsidR="008423E4" w:rsidRPr="00861995" w:rsidRDefault="00C90167" w:rsidP="00E6273E">
            <w:pPr>
              <w:jc w:val="right"/>
            </w:pPr>
            <w:r>
              <w:t>Transportation</w:t>
            </w:r>
          </w:p>
        </w:tc>
      </w:tr>
      <w:tr w:rsidR="00432876" w14:paraId="391AF8C9" w14:textId="77777777" w:rsidTr="00345119">
        <w:tc>
          <w:tcPr>
            <w:tcW w:w="9576" w:type="dxa"/>
          </w:tcPr>
          <w:p w14:paraId="0EA3B31C" w14:textId="1CBB043E" w:rsidR="008423E4" w:rsidRDefault="00C90167" w:rsidP="00E6273E">
            <w:pPr>
              <w:jc w:val="right"/>
            </w:pPr>
            <w:r>
              <w:t>Committee Report (Unamended)</w:t>
            </w:r>
          </w:p>
        </w:tc>
      </w:tr>
    </w:tbl>
    <w:p w14:paraId="5AC71906" w14:textId="77777777" w:rsidR="008423E4" w:rsidRDefault="008423E4" w:rsidP="00E6273E">
      <w:pPr>
        <w:tabs>
          <w:tab w:val="right" w:pos="9360"/>
        </w:tabs>
      </w:pPr>
    </w:p>
    <w:p w14:paraId="2317EB80" w14:textId="77777777" w:rsidR="008423E4" w:rsidRDefault="008423E4" w:rsidP="00E6273E"/>
    <w:p w14:paraId="67B24BB0" w14:textId="77777777" w:rsidR="008423E4" w:rsidRDefault="008423E4" w:rsidP="00E6273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32876" w14:paraId="5A251412" w14:textId="77777777" w:rsidTr="00345119">
        <w:tc>
          <w:tcPr>
            <w:tcW w:w="9576" w:type="dxa"/>
          </w:tcPr>
          <w:p w14:paraId="3E0E9600" w14:textId="77777777" w:rsidR="008423E4" w:rsidRPr="00A8133F" w:rsidRDefault="00C90167" w:rsidP="00E627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9D4987" w14:textId="77777777" w:rsidR="008423E4" w:rsidRDefault="008423E4" w:rsidP="00E6273E"/>
          <w:p w14:paraId="3D1A9D7B" w14:textId="7E29B277" w:rsidR="008423E4" w:rsidRDefault="00C90167" w:rsidP="00E627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 w:rsidR="00AF2AF6" w:rsidRPr="00AF2AF6">
              <w:t xml:space="preserve">inequities in the commissioning of </w:t>
            </w:r>
            <w:r w:rsidR="00E92CB8">
              <w:t xml:space="preserve">airport security forces as </w:t>
            </w:r>
            <w:r w:rsidR="00AF2AF6" w:rsidRPr="00AF2AF6">
              <w:t xml:space="preserve">peace officers. </w:t>
            </w:r>
            <w:r w:rsidR="00E92CB8">
              <w:t>It has been suggested that these airport peace officers do not have</w:t>
            </w:r>
            <w:r w:rsidR="00AF2AF6" w:rsidRPr="00AF2AF6">
              <w:t xml:space="preserve"> the same benefits and privileges as other commissioned peace officers</w:t>
            </w:r>
            <w:r w:rsidR="00E92CB8">
              <w:t>, given that the applicable law is unclear and outdated</w:t>
            </w:r>
            <w:r w:rsidR="00AF2AF6" w:rsidRPr="00AF2AF6">
              <w:t xml:space="preserve">. For instance, </w:t>
            </w:r>
            <w:r w:rsidR="00E92CB8">
              <w:t>there is confusion as to</w:t>
            </w:r>
            <w:r w:rsidR="00AF2AF6" w:rsidRPr="00AF2AF6">
              <w:t xml:space="preserve"> whether </w:t>
            </w:r>
            <w:r w:rsidR="00E92CB8">
              <w:t>these</w:t>
            </w:r>
            <w:r w:rsidR="00AF2AF6" w:rsidRPr="00AF2AF6">
              <w:t xml:space="preserve"> peace officers must give bonds and take oaths</w:t>
            </w:r>
            <w:r w:rsidR="00E92CB8">
              <w:t>.</w:t>
            </w:r>
            <w:r w:rsidR="00AF2AF6" w:rsidRPr="00AF2AF6">
              <w:t xml:space="preserve"> H</w:t>
            </w:r>
            <w:r w:rsidR="00E92CB8">
              <w:t>.</w:t>
            </w:r>
            <w:r w:rsidR="00AF2AF6" w:rsidRPr="00AF2AF6">
              <w:t>B</w:t>
            </w:r>
            <w:r w:rsidR="00E92CB8">
              <w:t>.</w:t>
            </w:r>
            <w:r w:rsidR="00AF2AF6" w:rsidRPr="00AF2AF6">
              <w:t xml:space="preserve"> 3756 </w:t>
            </w:r>
            <w:r w:rsidR="00E92CB8">
              <w:t xml:space="preserve">seeks to </w:t>
            </w:r>
            <w:r w:rsidR="00AF2AF6" w:rsidRPr="00AF2AF6">
              <w:t>clarif</w:t>
            </w:r>
            <w:r w:rsidR="00E92CB8">
              <w:t>y</w:t>
            </w:r>
            <w:r w:rsidR="00AF2AF6" w:rsidRPr="00AF2AF6">
              <w:t xml:space="preserve"> this issue by eliminating </w:t>
            </w:r>
            <w:r w:rsidR="00E92CB8">
              <w:t xml:space="preserve">certain </w:t>
            </w:r>
            <w:r w:rsidR="00AF2AF6" w:rsidRPr="00AF2AF6">
              <w:t>bond requirements</w:t>
            </w:r>
            <w:r w:rsidR="00E50B24">
              <w:t xml:space="preserve"> and </w:t>
            </w:r>
            <w:r w:rsidR="00CC1097">
              <w:t xml:space="preserve">by </w:t>
            </w:r>
            <w:r w:rsidR="00E50B24">
              <w:t xml:space="preserve">making certain other changes to ensure these peace officers have the same </w:t>
            </w:r>
            <w:r w:rsidR="00CC1097">
              <w:t>privileges</w:t>
            </w:r>
            <w:r w:rsidR="00E50B24">
              <w:t xml:space="preserve"> and take the same oath as </w:t>
            </w:r>
            <w:r w:rsidR="00AF2AF6" w:rsidRPr="00AF2AF6">
              <w:t>other commissioned peace officers in Texas</w:t>
            </w:r>
            <w:r w:rsidR="00CC1097">
              <w:t>.</w:t>
            </w:r>
          </w:p>
          <w:p w14:paraId="41183E91" w14:textId="77777777" w:rsidR="008423E4" w:rsidRPr="00E26B13" w:rsidRDefault="008423E4" w:rsidP="00E6273E">
            <w:pPr>
              <w:rPr>
                <w:b/>
              </w:rPr>
            </w:pPr>
          </w:p>
        </w:tc>
      </w:tr>
      <w:tr w:rsidR="00432876" w14:paraId="488BF741" w14:textId="77777777" w:rsidTr="00345119">
        <w:tc>
          <w:tcPr>
            <w:tcW w:w="9576" w:type="dxa"/>
          </w:tcPr>
          <w:p w14:paraId="5B7FD6BF" w14:textId="77777777" w:rsidR="0017725B" w:rsidRDefault="00C90167" w:rsidP="00E627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25E3FEB" w14:textId="77777777" w:rsidR="0017725B" w:rsidRDefault="0017725B" w:rsidP="00E6273E">
            <w:pPr>
              <w:rPr>
                <w:b/>
                <w:u w:val="single"/>
              </w:rPr>
            </w:pPr>
          </w:p>
          <w:p w14:paraId="04C6EEBF" w14:textId="77777777" w:rsidR="002137CA" w:rsidRPr="002137CA" w:rsidRDefault="00C90167" w:rsidP="00E6273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5EC1B6BA" w14:textId="77777777" w:rsidR="0017725B" w:rsidRPr="0017725B" w:rsidRDefault="0017725B" w:rsidP="00E6273E">
            <w:pPr>
              <w:rPr>
                <w:b/>
                <w:u w:val="single"/>
              </w:rPr>
            </w:pPr>
          </w:p>
        </w:tc>
      </w:tr>
      <w:tr w:rsidR="00432876" w14:paraId="7D269072" w14:textId="77777777" w:rsidTr="00345119">
        <w:tc>
          <w:tcPr>
            <w:tcW w:w="9576" w:type="dxa"/>
          </w:tcPr>
          <w:p w14:paraId="3C9951DA" w14:textId="77777777" w:rsidR="008423E4" w:rsidRPr="00A8133F" w:rsidRDefault="00C90167" w:rsidP="00E627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0E5FED8" w14:textId="77777777" w:rsidR="008423E4" w:rsidRDefault="008423E4" w:rsidP="00E6273E"/>
          <w:p w14:paraId="726E9ED3" w14:textId="77777777" w:rsidR="002137CA" w:rsidRDefault="00C90167" w:rsidP="00E627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8CFF63F" w14:textId="77777777" w:rsidR="008423E4" w:rsidRPr="00E21FDC" w:rsidRDefault="008423E4" w:rsidP="00E6273E">
            <w:pPr>
              <w:rPr>
                <w:b/>
              </w:rPr>
            </w:pPr>
          </w:p>
        </w:tc>
      </w:tr>
      <w:tr w:rsidR="00432876" w14:paraId="1C534594" w14:textId="77777777" w:rsidTr="00345119">
        <w:tc>
          <w:tcPr>
            <w:tcW w:w="9576" w:type="dxa"/>
          </w:tcPr>
          <w:p w14:paraId="4B806325" w14:textId="77777777" w:rsidR="008423E4" w:rsidRPr="00A8133F" w:rsidRDefault="00C90167" w:rsidP="00E627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768547E" w14:textId="77777777" w:rsidR="008423E4" w:rsidRDefault="008423E4" w:rsidP="00E6273E"/>
          <w:p w14:paraId="225D3D50" w14:textId="1DD25288" w:rsidR="00D43E5E" w:rsidRDefault="00C90167" w:rsidP="00E627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3756 amends the </w:t>
            </w:r>
            <w:r w:rsidR="007506FA" w:rsidRPr="007506FA">
              <w:t>Transportation Code</w:t>
            </w:r>
            <w:r w:rsidR="007506FA">
              <w:t xml:space="preserve"> to </w:t>
            </w:r>
            <w:r w:rsidR="002D6190">
              <w:t>provide for</w:t>
            </w:r>
            <w:r w:rsidR="007506FA">
              <w:t xml:space="preserve"> the establishment of airport police force</w:t>
            </w:r>
            <w:r w:rsidR="002D6190">
              <w:t xml:space="preserve">s. The bill </w:t>
            </w:r>
            <w:r w:rsidR="00314D7C">
              <w:t>replaces</w:t>
            </w:r>
            <w:r w:rsidR="002D6190">
              <w:t xml:space="preserve"> the authorization for the governing body of a political subdivision that operates </w:t>
            </w:r>
            <w:r w:rsidR="00A51FAB">
              <w:t xml:space="preserve">an airport served by a </w:t>
            </w:r>
            <w:r w:rsidR="00A235B8">
              <w:t xml:space="preserve">certificated </w:t>
            </w:r>
            <w:r w:rsidR="00A51FAB">
              <w:t>air carrier to establish an airport security force</w:t>
            </w:r>
            <w:r w:rsidR="00043A45">
              <w:t>, the employees of which may be commissioned as peace officers,</w:t>
            </w:r>
            <w:r w:rsidR="00921A69">
              <w:t xml:space="preserve"> </w:t>
            </w:r>
            <w:r w:rsidR="00314D7C">
              <w:t>with an authorization for</w:t>
            </w:r>
            <w:r w:rsidR="00921A69" w:rsidRPr="00921A69">
              <w:t xml:space="preserve"> </w:t>
            </w:r>
            <w:r w:rsidR="005F7EEC">
              <w:t xml:space="preserve">the governing body, and </w:t>
            </w:r>
            <w:r w:rsidR="00921A69" w:rsidRPr="00921A69">
              <w:t>the governing body of a joint</w:t>
            </w:r>
            <w:r w:rsidR="00A51FAB">
              <w:t xml:space="preserve"> airport</w:t>
            </w:r>
            <w:r w:rsidR="00921A69" w:rsidRPr="00921A69">
              <w:t xml:space="preserve"> board</w:t>
            </w:r>
            <w:r w:rsidR="005F7EEC">
              <w:t>,</w:t>
            </w:r>
            <w:r w:rsidR="00A51FAB">
              <w:t xml:space="preserve"> </w:t>
            </w:r>
            <w:r w:rsidR="005F7EEC">
              <w:t>to establish an airport police force</w:t>
            </w:r>
            <w:r w:rsidR="00043A45">
              <w:t xml:space="preserve"> and </w:t>
            </w:r>
            <w:r w:rsidR="00314D7C">
              <w:t xml:space="preserve">to </w:t>
            </w:r>
            <w:r w:rsidR="002137CA" w:rsidRPr="002137CA">
              <w:t>commission and employ peace officer</w:t>
            </w:r>
            <w:r w:rsidR="002D31D8">
              <w:t>s</w:t>
            </w:r>
            <w:r w:rsidR="00314D7C">
              <w:t>,</w:t>
            </w:r>
            <w:r w:rsidR="002137CA" w:rsidRPr="002137CA">
              <w:t xml:space="preserve"> if the employee takes and files the oath</w:t>
            </w:r>
            <w:r w:rsidR="00E50B24">
              <w:t xml:space="preserve"> required of peace officers</w:t>
            </w:r>
            <w:r w:rsidR="002137CA" w:rsidRPr="002137CA">
              <w:t>.</w:t>
            </w:r>
            <w:r w:rsidR="00043A45">
              <w:t xml:space="preserve"> The bill repeals statutory provisions </w:t>
            </w:r>
            <w:r>
              <w:t>doing the following:</w:t>
            </w:r>
          </w:p>
          <w:p w14:paraId="5DE28545" w14:textId="6425E027" w:rsidR="00D43E5E" w:rsidRDefault="00C90167" w:rsidP="00E6273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requiring an employee of an airport security force commissioned as a peace officer to give a bond made payable to</w:t>
            </w:r>
            <w:r>
              <w:t xml:space="preserve"> the political subdivision; and</w:t>
            </w:r>
          </w:p>
          <w:p w14:paraId="10FB5B29" w14:textId="6D1A3B50" w:rsidR="006031B5" w:rsidRDefault="00C90167" w:rsidP="00E6273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granting </w:t>
            </w:r>
            <w:r w:rsidR="00D43E5E">
              <w:t xml:space="preserve">the </w:t>
            </w:r>
            <w:r w:rsidR="00043A45">
              <w:t>peace officer</w:t>
            </w:r>
            <w:r>
              <w:t xml:space="preserve"> the rights, privileges, and duties of a peace officer only while on property under t</w:t>
            </w:r>
            <w:r w:rsidRPr="00287AEF">
              <w:t>he control of the airport or acting in the actual course and scope of the person's employment</w:t>
            </w:r>
            <w:r w:rsidR="00D43E5E">
              <w:t>.</w:t>
            </w:r>
            <w:r w:rsidR="00043A45">
              <w:t xml:space="preserve"> </w:t>
            </w:r>
            <w:r w:rsidR="002137CA">
              <w:t xml:space="preserve"> </w:t>
            </w:r>
            <w:r>
              <w:t xml:space="preserve"> </w:t>
            </w:r>
          </w:p>
          <w:p w14:paraId="0D66ECD4" w14:textId="77777777" w:rsidR="002137CA" w:rsidRDefault="002137CA" w:rsidP="00E6273E"/>
          <w:p w14:paraId="11D52FD7" w14:textId="23370B93" w:rsidR="003F7D73" w:rsidRDefault="00C90167" w:rsidP="00E6273E">
            <w:r>
              <w:t>H.B. 3756 amends the Code of Criminal Procedure to make conforming change</w:t>
            </w:r>
            <w:r w:rsidR="00E9443C">
              <w:t>s</w:t>
            </w:r>
            <w:r>
              <w:t>.</w:t>
            </w:r>
          </w:p>
          <w:p w14:paraId="332583B8" w14:textId="77777777" w:rsidR="003F7D73" w:rsidRDefault="003F7D73" w:rsidP="00E6273E"/>
          <w:p w14:paraId="409839F6" w14:textId="3EEC7F1C" w:rsidR="002137CA" w:rsidRDefault="00C90167" w:rsidP="00E6273E">
            <w:r>
              <w:t>H.B. 3756 repeals the following provisions of the Transportation Code:</w:t>
            </w:r>
          </w:p>
          <w:p w14:paraId="2AF46E02" w14:textId="77777777" w:rsidR="002137CA" w:rsidRDefault="00C90167" w:rsidP="00E6273E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 xml:space="preserve">Section 23.002; and </w:t>
            </w:r>
          </w:p>
          <w:p w14:paraId="1EC590DE" w14:textId="1AAE0EE4" w:rsidR="001119C8" w:rsidRPr="00835628" w:rsidRDefault="00C90167" w:rsidP="00E6273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</w:rPr>
            </w:pPr>
            <w:r>
              <w:t>Section 23.003.</w:t>
            </w:r>
          </w:p>
        </w:tc>
      </w:tr>
      <w:tr w:rsidR="00432876" w14:paraId="479857E3" w14:textId="77777777" w:rsidTr="00345119">
        <w:tc>
          <w:tcPr>
            <w:tcW w:w="9576" w:type="dxa"/>
          </w:tcPr>
          <w:p w14:paraId="41A109B2" w14:textId="77777777" w:rsidR="008423E4" w:rsidRPr="00A8133F" w:rsidRDefault="00C90167" w:rsidP="00E627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9FDBDB7" w14:textId="77777777" w:rsidR="008423E4" w:rsidRDefault="008423E4" w:rsidP="00E6273E"/>
          <w:p w14:paraId="74FA7646" w14:textId="170E0607" w:rsidR="008423E4" w:rsidRPr="00E6273E" w:rsidRDefault="00C90167" w:rsidP="00E627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A706E11" w14:textId="77777777" w:rsidR="008423E4" w:rsidRPr="00BE0E75" w:rsidRDefault="008423E4" w:rsidP="00E6273E">
      <w:pPr>
        <w:jc w:val="both"/>
        <w:rPr>
          <w:rFonts w:ascii="Arial" w:hAnsi="Arial"/>
          <w:sz w:val="16"/>
          <w:szCs w:val="16"/>
        </w:rPr>
      </w:pPr>
    </w:p>
    <w:p w14:paraId="063B4A69" w14:textId="77777777" w:rsidR="004108C3" w:rsidRPr="008423E4" w:rsidRDefault="004108C3" w:rsidP="00E6273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20B6" w14:textId="77777777" w:rsidR="00000000" w:rsidRDefault="00C90167">
      <w:r>
        <w:separator/>
      </w:r>
    </w:p>
  </w:endnote>
  <w:endnote w:type="continuationSeparator" w:id="0">
    <w:p w14:paraId="08A8C726" w14:textId="77777777" w:rsidR="00000000" w:rsidRDefault="00C9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170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2876" w14:paraId="4BD70103" w14:textId="77777777" w:rsidTr="009C1E9A">
      <w:trPr>
        <w:cantSplit/>
      </w:trPr>
      <w:tc>
        <w:tcPr>
          <w:tcW w:w="0" w:type="pct"/>
        </w:tcPr>
        <w:p w14:paraId="760508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2A10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C578D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B8EB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53CE2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2876" w14:paraId="6EEB7EE8" w14:textId="77777777" w:rsidTr="009C1E9A">
      <w:trPr>
        <w:cantSplit/>
      </w:trPr>
      <w:tc>
        <w:tcPr>
          <w:tcW w:w="0" w:type="pct"/>
        </w:tcPr>
        <w:p w14:paraId="124E9E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2AB487" w14:textId="5693D344" w:rsidR="00EC379B" w:rsidRPr="009C1E9A" w:rsidRDefault="00C901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18224</w:t>
          </w:r>
        </w:p>
      </w:tc>
      <w:tc>
        <w:tcPr>
          <w:tcW w:w="2453" w:type="pct"/>
        </w:tcPr>
        <w:p w14:paraId="1A5CA325" w14:textId="4562F3B4" w:rsidR="00EC379B" w:rsidRDefault="00C901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35CF8">
            <w:t>21.92.760</w:t>
          </w:r>
          <w:r>
            <w:fldChar w:fldCharType="end"/>
          </w:r>
        </w:p>
      </w:tc>
    </w:tr>
    <w:tr w:rsidR="00432876" w14:paraId="3F32B0BE" w14:textId="77777777" w:rsidTr="009C1E9A">
      <w:trPr>
        <w:cantSplit/>
      </w:trPr>
      <w:tc>
        <w:tcPr>
          <w:tcW w:w="0" w:type="pct"/>
        </w:tcPr>
        <w:p w14:paraId="5B707A8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519446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562794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DD2E8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2876" w14:paraId="31066D4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6B33D78" w14:textId="5637DF6B" w:rsidR="00EC379B" w:rsidRDefault="00C901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6273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549F3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9AA36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1F15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AFB2E" w14:textId="77777777" w:rsidR="00000000" w:rsidRDefault="00C90167">
      <w:r>
        <w:separator/>
      </w:r>
    </w:p>
  </w:footnote>
  <w:footnote w:type="continuationSeparator" w:id="0">
    <w:p w14:paraId="7680ED66" w14:textId="77777777" w:rsidR="00000000" w:rsidRDefault="00C9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5B6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B6C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C03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522"/>
    <w:multiLevelType w:val="hybridMultilevel"/>
    <w:tmpl w:val="F54624AA"/>
    <w:lvl w:ilvl="0" w:tplc="381C08EA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5FC21588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62CEF32E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E1760F12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A80C738A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D2BABCAE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D79C0032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B848538A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659A256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00C7771"/>
    <w:multiLevelType w:val="hybridMultilevel"/>
    <w:tmpl w:val="E0E0744E"/>
    <w:lvl w:ilvl="0" w:tplc="FCC23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6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F68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23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C8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A04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C6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20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66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9504E"/>
    <w:multiLevelType w:val="hybridMultilevel"/>
    <w:tmpl w:val="29C6E200"/>
    <w:lvl w:ilvl="0" w:tplc="3BB85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AF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A4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25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ED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48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0D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81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E1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5125"/>
    <w:multiLevelType w:val="hybridMultilevel"/>
    <w:tmpl w:val="8BEE90D0"/>
    <w:lvl w:ilvl="0" w:tplc="0672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0F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EEE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44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06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C7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CF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08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06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8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A4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9C8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3DE7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7CA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3C4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87AEF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302"/>
    <w:rsid w:val="002D05CC"/>
    <w:rsid w:val="002D305A"/>
    <w:rsid w:val="002D31D8"/>
    <w:rsid w:val="002D6190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D7C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5B1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AEA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3F7D73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2876"/>
    <w:rsid w:val="004350F3"/>
    <w:rsid w:val="00435CF8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410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6D1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5F7EEC"/>
    <w:rsid w:val="00600BAA"/>
    <w:rsid w:val="006012DA"/>
    <w:rsid w:val="006031B5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3EE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681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27E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6FA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8EB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DA1"/>
    <w:rsid w:val="008E3338"/>
    <w:rsid w:val="008E47BE"/>
    <w:rsid w:val="008F09DF"/>
    <w:rsid w:val="008F125E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A69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629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5C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5B8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1FAB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40B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AF6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CF5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2C88"/>
    <w:rsid w:val="00C46166"/>
    <w:rsid w:val="00C4710D"/>
    <w:rsid w:val="00C50CAD"/>
    <w:rsid w:val="00C57882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167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1097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3E5E"/>
    <w:rsid w:val="00D44ADE"/>
    <w:rsid w:val="00D455E0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6E6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B24"/>
    <w:rsid w:val="00E51446"/>
    <w:rsid w:val="00E529C8"/>
    <w:rsid w:val="00E55DA0"/>
    <w:rsid w:val="00E56033"/>
    <w:rsid w:val="00E61159"/>
    <w:rsid w:val="00E625DA"/>
    <w:rsid w:val="00E6273E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CB8"/>
    <w:rsid w:val="00E93DEF"/>
    <w:rsid w:val="00E9443C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A37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D5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D1C96B-8177-41E6-B284-70BA415B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06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0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6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6FA"/>
    <w:rPr>
      <w:b/>
      <w:bCs/>
    </w:rPr>
  </w:style>
  <w:style w:type="paragraph" w:styleId="ListParagraph">
    <w:name w:val="List Paragraph"/>
    <w:basedOn w:val="Normal"/>
    <w:uiPriority w:val="34"/>
    <w:qFormat/>
    <w:rsid w:val="00921A69"/>
    <w:pPr>
      <w:ind w:left="720"/>
      <w:contextualSpacing/>
    </w:pPr>
  </w:style>
  <w:style w:type="character" w:styleId="Hyperlink">
    <w:name w:val="Hyperlink"/>
    <w:basedOn w:val="DefaultParagraphFont"/>
    <w:unhideWhenUsed/>
    <w:rsid w:val="00A23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2086</Characters>
  <Application>Microsoft Office Word</Application>
  <DocSecurity>4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HB03756 (Committee Report (Unamended))</vt:lpstr>
    </vt:vector>
  </TitlesOfParts>
  <Company>State of Texas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18224</dc:subject>
  <dc:creator>State of Texas</dc:creator>
  <dc:description>HB 3756 by Goldman-(H)Transportation</dc:description>
  <cp:lastModifiedBy>Stacey Nicchio</cp:lastModifiedBy>
  <cp:revision>2</cp:revision>
  <cp:lastPrinted>2003-11-26T17:21:00Z</cp:lastPrinted>
  <dcterms:created xsi:type="dcterms:W3CDTF">2021-04-09T17:34:00Z</dcterms:created>
  <dcterms:modified xsi:type="dcterms:W3CDTF">2021-04-09T17:34:00Z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21.92.760</vt:lpwstr>
  </property>
</Properties>
</file>