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94" w:rsidRDefault="002955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9FCD9E1427465181F0C82A59945F81"/>
          </w:placeholder>
        </w:sdtPr>
        <w:sdtContent>
          <w:r w:rsidRPr="005C2A78">
            <w:rPr>
              <w:rFonts w:cs="Times New Roman"/>
              <w:b/>
              <w:szCs w:val="24"/>
              <w:u w:val="single"/>
            </w:rPr>
            <w:t>BILL ANALYSIS</w:t>
          </w:r>
        </w:sdtContent>
      </w:sdt>
    </w:p>
    <w:p w:rsidR="00295594" w:rsidRPr="00585C31" w:rsidRDefault="00295594" w:rsidP="000F1DF9">
      <w:pPr>
        <w:spacing w:after="0" w:line="240" w:lineRule="auto"/>
        <w:rPr>
          <w:rFonts w:cs="Times New Roman"/>
          <w:szCs w:val="24"/>
        </w:rPr>
      </w:pPr>
    </w:p>
    <w:p w:rsidR="00295594" w:rsidRPr="00585C31" w:rsidRDefault="002955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594" w:rsidTr="000F1DF9">
        <w:tc>
          <w:tcPr>
            <w:tcW w:w="2718" w:type="dxa"/>
          </w:tcPr>
          <w:p w:rsidR="00295594" w:rsidRPr="005C2A78" w:rsidRDefault="00295594" w:rsidP="006D756B">
            <w:pPr>
              <w:rPr>
                <w:rFonts w:cs="Times New Roman"/>
                <w:szCs w:val="24"/>
              </w:rPr>
            </w:pPr>
            <w:sdt>
              <w:sdtPr>
                <w:rPr>
                  <w:rFonts w:cs="Times New Roman"/>
                  <w:szCs w:val="24"/>
                </w:rPr>
                <w:alias w:val="Agency Title"/>
                <w:tag w:val="AgencyTitleContentControl"/>
                <w:id w:val="1920747753"/>
                <w:lock w:val="sdtContentLocked"/>
                <w:placeholder>
                  <w:docPart w:val="AFDAC4C3D2AB42B481E92ADB1AEC2F93"/>
                </w:placeholder>
              </w:sdtPr>
              <w:sdtEndPr>
                <w:rPr>
                  <w:rFonts w:cstheme="minorBidi"/>
                  <w:szCs w:val="22"/>
                </w:rPr>
              </w:sdtEndPr>
              <w:sdtContent>
                <w:r>
                  <w:rPr>
                    <w:rFonts w:cs="Times New Roman"/>
                    <w:szCs w:val="24"/>
                  </w:rPr>
                  <w:t>Senate Research Center</w:t>
                </w:r>
              </w:sdtContent>
            </w:sdt>
          </w:p>
        </w:tc>
        <w:tc>
          <w:tcPr>
            <w:tcW w:w="6858" w:type="dxa"/>
          </w:tcPr>
          <w:p w:rsidR="00295594" w:rsidRPr="00FF6471" w:rsidRDefault="00295594" w:rsidP="000F1DF9">
            <w:pPr>
              <w:jc w:val="right"/>
              <w:rPr>
                <w:rFonts w:cs="Times New Roman"/>
                <w:szCs w:val="24"/>
              </w:rPr>
            </w:pPr>
            <w:sdt>
              <w:sdtPr>
                <w:rPr>
                  <w:rFonts w:cs="Times New Roman"/>
                  <w:szCs w:val="24"/>
                </w:rPr>
                <w:alias w:val="Bill Number"/>
                <w:tag w:val="BillNumberOne"/>
                <w:id w:val="-410784069"/>
                <w:lock w:val="sdtContentLocked"/>
                <w:placeholder>
                  <w:docPart w:val="431CEA90FCA54A948A49415D4625AC00"/>
                </w:placeholder>
              </w:sdtPr>
              <w:sdtContent>
                <w:r>
                  <w:rPr>
                    <w:rFonts w:cs="Times New Roman"/>
                    <w:szCs w:val="24"/>
                  </w:rPr>
                  <w:t>H.B. 3807</w:t>
                </w:r>
              </w:sdtContent>
            </w:sdt>
          </w:p>
        </w:tc>
      </w:tr>
      <w:tr w:rsidR="00295594" w:rsidTr="000F1DF9">
        <w:sdt>
          <w:sdtPr>
            <w:rPr>
              <w:rFonts w:cs="Times New Roman"/>
              <w:szCs w:val="24"/>
            </w:rPr>
            <w:alias w:val="TLCNumber"/>
            <w:tag w:val="TLCNumber"/>
            <w:id w:val="-542600604"/>
            <w:lock w:val="sdtLocked"/>
            <w:placeholder>
              <w:docPart w:val="0736C1E32FC8425E98D9E8E268C2C08C"/>
            </w:placeholder>
            <w:showingPlcHdr/>
          </w:sdtPr>
          <w:sdtContent>
            <w:tc>
              <w:tcPr>
                <w:tcW w:w="2718" w:type="dxa"/>
              </w:tcPr>
              <w:p w:rsidR="00295594" w:rsidRPr="000F1DF9" w:rsidRDefault="00295594" w:rsidP="00C65088">
                <w:pPr>
                  <w:rPr>
                    <w:rFonts w:cs="Times New Roman"/>
                    <w:szCs w:val="24"/>
                  </w:rPr>
                </w:pPr>
              </w:p>
            </w:tc>
          </w:sdtContent>
        </w:sdt>
        <w:tc>
          <w:tcPr>
            <w:tcW w:w="6858" w:type="dxa"/>
          </w:tcPr>
          <w:p w:rsidR="00295594" w:rsidRPr="005C2A78" w:rsidRDefault="00295594" w:rsidP="00073EDD">
            <w:pPr>
              <w:jc w:val="right"/>
              <w:rPr>
                <w:rFonts w:cs="Times New Roman"/>
                <w:szCs w:val="24"/>
              </w:rPr>
            </w:pPr>
            <w:sdt>
              <w:sdtPr>
                <w:rPr>
                  <w:rFonts w:cs="Times New Roman"/>
                  <w:szCs w:val="24"/>
                </w:rPr>
                <w:alias w:val="Author Label"/>
                <w:tag w:val="By"/>
                <w:id w:val="72399597"/>
                <w:lock w:val="sdtLocked"/>
                <w:placeholder>
                  <w:docPart w:val="9BB7098A5A774004BC18D3CDD19B64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7B951CF7C342C88F3B30D7FA24DB56"/>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D9E2C51E044A4976BA4E07BFD97882BE"/>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E91B32DE0BEE464685785EBC8F3C1F2E"/>
                </w:placeholder>
                <w:showingPlcHdr/>
              </w:sdtPr>
              <w:sdtContent/>
            </w:sdt>
          </w:p>
        </w:tc>
      </w:tr>
      <w:tr w:rsidR="00295594" w:rsidTr="000F1DF9">
        <w:tc>
          <w:tcPr>
            <w:tcW w:w="2718" w:type="dxa"/>
          </w:tcPr>
          <w:p w:rsidR="00295594" w:rsidRPr="00BC7495" w:rsidRDefault="00295594" w:rsidP="000F1DF9">
            <w:pPr>
              <w:rPr>
                <w:rFonts w:cs="Times New Roman"/>
                <w:szCs w:val="24"/>
              </w:rPr>
            </w:pPr>
          </w:p>
        </w:tc>
        <w:sdt>
          <w:sdtPr>
            <w:rPr>
              <w:rFonts w:cs="Times New Roman"/>
              <w:szCs w:val="24"/>
            </w:rPr>
            <w:alias w:val="Committee"/>
            <w:tag w:val="Committee"/>
            <w:id w:val="1914272295"/>
            <w:lock w:val="sdtContentLocked"/>
            <w:placeholder>
              <w:docPart w:val="CA5EEE661E1C41DCABA47A31F01826B2"/>
            </w:placeholder>
          </w:sdtPr>
          <w:sdtContent>
            <w:tc>
              <w:tcPr>
                <w:tcW w:w="6858" w:type="dxa"/>
              </w:tcPr>
              <w:p w:rsidR="00295594" w:rsidRPr="00FF6471" w:rsidRDefault="00295594" w:rsidP="000F1DF9">
                <w:pPr>
                  <w:jc w:val="right"/>
                  <w:rPr>
                    <w:rFonts w:cs="Times New Roman"/>
                    <w:szCs w:val="24"/>
                  </w:rPr>
                </w:pPr>
                <w:r>
                  <w:rPr>
                    <w:rFonts w:cs="Times New Roman"/>
                    <w:szCs w:val="24"/>
                  </w:rPr>
                  <w:t>Natural Resources &amp; Economic Development</w:t>
                </w:r>
              </w:p>
            </w:tc>
          </w:sdtContent>
        </w:sdt>
      </w:tr>
      <w:tr w:rsidR="00295594" w:rsidTr="000F1DF9">
        <w:tc>
          <w:tcPr>
            <w:tcW w:w="2718" w:type="dxa"/>
          </w:tcPr>
          <w:p w:rsidR="00295594" w:rsidRPr="00BC7495" w:rsidRDefault="00295594" w:rsidP="000F1DF9">
            <w:pPr>
              <w:rPr>
                <w:rFonts w:cs="Times New Roman"/>
                <w:szCs w:val="24"/>
              </w:rPr>
            </w:pPr>
          </w:p>
        </w:tc>
        <w:sdt>
          <w:sdtPr>
            <w:rPr>
              <w:rFonts w:cs="Times New Roman"/>
              <w:szCs w:val="24"/>
            </w:rPr>
            <w:alias w:val="Date"/>
            <w:tag w:val="DateContentControl"/>
            <w:id w:val="1178081906"/>
            <w:lock w:val="sdtLocked"/>
            <w:placeholder>
              <w:docPart w:val="8D9321D5CB4F400397592C020BE0FF4F"/>
            </w:placeholder>
            <w:date w:fullDate="2021-05-10T00:00:00Z">
              <w:dateFormat w:val="M/d/yyyy"/>
              <w:lid w:val="en-US"/>
              <w:storeMappedDataAs w:val="dateTime"/>
              <w:calendar w:val="gregorian"/>
            </w:date>
          </w:sdtPr>
          <w:sdtContent>
            <w:tc>
              <w:tcPr>
                <w:tcW w:w="6858" w:type="dxa"/>
              </w:tcPr>
              <w:p w:rsidR="00295594" w:rsidRPr="00FF6471" w:rsidRDefault="00295594" w:rsidP="000F1DF9">
                <w:pPr>
                  <w:jc w:val="right"/>
                  <w:rPr>
                    <w:rFonts w:cs="Times New Roman"/>
                    <w:szCs w:val="24"/>
                  </w:rPr>
                </w:pPr>
                <w:r>
                  <w:rPr>
                    <w:rFonts w:cs="Times New Roman"/>
                    <w:szCs w:val="24"/>
                  </w:rPr>
                  <w:t>5/10/2021</w:t>
                </w:r>
              </w:p>
            </w:tc>
          </w:sdtContent>
        </w:sdt>
      </w:tr>
      <w:tr w:rsidR="00295594" w:rsidTr="000F1DF9">
        <w:tc>
          <w:tcPr>
            <w:tcW w:w="2718" w:type="dxa"/>
          </w:tcPr>
          <w:p w:rsidR="00295594" w:rsidRPr="00BC7495" w:rsidRDefault="00295594" w:rsidP="000F1DF9">
            <w:pPr>
              <w:rPr>
                <w:rFonts w:cs="Times New Roman"/>
                <w:szCs w:val="24"/>
              </w:rPr>
            </w:pPr>
          </w:p>
        </w:tc>
        <w:sdt>
          <w:sdtPr>
            <w:rPr>
              <w:rFonts w:cs="Times New Roman"/>
              <w:szCs w:val="24"/>
            </w:rPr>
            <w:alias w:val="BA Version"/>
            <w:tag w:val="BAVersion"/>
            <w:id w:val="-1685590809"/>
            <w:lock w:val="sdtContentLocked"/>
            <w:placeholder>
              <w:docPart w:val="F02CC9DC96EA4822B28451BD76D029F9"/>
            </w:placeholder>
          </w:sdtPr>
          <w:sdtContent>
            <w:tc>
              <w:tcPr>
                <w:tcW w:w="6858" w:type="dxa"/>
              </w:tcPr>
              <w:p w:rsidR="00295594" w:rsidRPr="00FF6471" w:rsidRDefault="00295594" w:rsidP="000F1DF9">
                <w:pPr>
                  <w:jc w:val="right"/>
                  <w:rPr>
                    <w:rFonts w:cs="Times New Roman"/>
                    <w:szCs w:val="24"/>
                  </w:rPr>
                </w:pPr>
                <w:r>
                  <w:rPr>
                    <w:rFonts w:cs="Times New Roman"/>
                    <w:szCs w:val="24"/>
                  </w:rPr>
                  <w:t>Engrossed</w:t>
                </w:r>
              </w:p>
            </w:tc>
          </w:sdtContent>
        </w:sdt>
      </w:tr>
    </w:tbl>
    <w:p w:rsidR="00295594" w:rsidRPr="00FF6471" w:rsidRDefault="00295594" w:rsidP="000F1DF9">
      <w:pPr>
        <w:spacing w:after="0" w:line="240" w:lineRule="auto"/>
        <w:rPr>
          <w:rFonts w:cs="Times New Roman"/>
          <w:szCs w:val="24"/>
        </w:rPr>
      </w:pPr>
    </w:p>
    <w:p w:rsidR="00295594" w:rsidRPr="00FF6471" w:rsidRDefault="00295594" w:rsidP="000F1DF9">
      <w:pPr>
        <w:spacing w:after="0" w:line="240" w:lineRule="auto"/>
        <w:rPr>
          <w:rFonts w:cs="Times New Roman"/>
          <w:szCs w:val="24"/>
        </w:rPr>
      </w:pPr>
    </w:p>
    <w:p w:rsidR="00295594" w:rsidRPr="00FF6471" w:rsidRDefault="002955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1B040E53547B1813FA007DC90A6DF"/>
        </w:placeholder>
      </w:sdtPr>
      <w:sdtContent>
        <w:p w:rsidR="00295594" w:rsidRDefault="002955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AEE208ADBA4FAC81DC19A2690FBE49"/>
        </w:placeholder>
      </w:sdtPr>
      <w:sdtContent>
        <w:p w:rsidR="00295594" w:rsidRDefault="00295594" w:rsidP="00295594">
          <w:pPr>
            <w:pStyle w:val="NormalWeb"/>
            <w:spacing w:before="0" w:beforeAutospacing="0" w:after="0" w:afterAutospacing="0"/>
            <w:jc w:val="both"/>
            <w:divId w:val="394934495"/>
            <w:rPr>
              <w:rFonts w:eastAsia="Times New Roman"/>
              <w:bCs/>
            </w:rPr>
          </w:pPr>
        </w:p>
        <w:p w:rsidR="00295594" w:rsidRDefault="00295594" w:rsidP="00295594">
          <w:pPr>
            <w:pStyle w:val="NormalWeb"/>
            <w:spacing w:before="0" w:beforeAutospacing="0" w:after="0" w:afterAutospacing="0"/>
            <w:jc w:val="both"/>
            <w:divId w:val="394934495"/>
            <w:rPr>
              <w:color w:val="000000"/>
            </w:rPr>
          </w:pPr>
          <w:r w:rsidRPr="008D030A">
            <w:rPr>
              <w:color w:val="000000"/>
            </w:rPr>
            <w:t xml:space="preserve">Rip currents naturally occur by rocky formations, piers, and jetties. Increasing awareness of natural conditions that pose a significant risk on Texas beaches, such as rip currents, </w:t>
          </w:r>
          <w:r>
            <w:rPr>
              <w:color w:val="000000"/>
            </w:rPr>
            <w:t>is a critical element to improving</w:t>
          </w:r>
          <w:r w:rsidRPr="008D030A">
            <w:rPr>
              <w:color w:val="000000"/>
            </w:rPr>
            <w:t xml:space="preserve"> public safety. Recognizing and being prepared for rip currents and other hazards may save lives. </w:t>
          </w:r>
        </w:p>
        <w:p w:rsidR="00295594" w:rsidRPr="008D030A" w:rsidRDefault="00295594" w:rsidP="00295594">
          <w:pPr>
            <w:pStyle w:val="NormalWeb"/>
            <w:spacing w:before="0" w:beforeAutospacing="0" w:after="0" w:afterAutospacing="0"/>
            <w:jc w:val="both"/>
            <w:divId w:val="394934495"/>
            <w:rPr>
              <w:color w:val="000000"/>
            </w:rPr>
          </w:pPr>
        </w:p>
        <w:p w:rsidR="00295594" w:rsidRPr="008D030A" w:rsidRDefault="00295594" w:rsidP="00295594">
          <w:pPr>
            <w:pStyle w:val="NormalWeb"/>
            <w:spacing w:before="0" w:beforeAutospacing="0" w:after="0" w:afterAutospacing="0"/>
            <w:jc w:val="both"/>
            <w:divId w:val="394934495"/>
            <w:rPr>
              <w:color w:val="000000"/>
            </w:rPr>
          </w:pPr>
          <w:r w:rsidRPr="008D030A">
            <w:rPr>
              <w:color w:val="000000"/>
            </w:rPr>
            <w:t>H.B. 3807 seeks to provide awareness of these hazards by requiring a municipality, county, or the</w:t>
          </w:r>
          <w:r>
            <w:rPr>
              <w:color w:val="000000"/>
            </w:rPr>
            <w:t xml:space="preserve"> Texas</w:t>
          </w:r>
          <w:r w:rsidRPr="008D030A">
            <w:rPr>
              <w:color w:val="000000"/>
            </w:rPr>
            <w:t xml:space="preserve"> Parks and Wildlife Department, during applicable months, to provide occupied lifeguard towers on each side of each pier, jetty, or other structure that protrudes into the Gulf of Mexico that is located on certain beaches and post signs within 100 yards of each structure clearly describing the dangerous water conditions that may occur near the structure.</w:t>
          </w:r>
        </w:p>
        <w:p w:rsidR="00295594" w:rsidRPr="00D70925" w:rsidRDefault="00295594" w:rsidP="00295594">
          <w:pPr>
            <w:spacing w:after="0" w:line="240" w:lineRule="auto"/>
            <w:jc w:val="both"/>
            <w:rPr>
              <w:rFonts w:eastAsia="Times New Roman" w:cs="Times New Roman"/>
              <w:bCs/>
              <w:szCs w:val="24"/>
            </w:rPr>
          </w:pPr>
        </w:p>
      </w:sdtContent>
    </w:sdt>
    <w:p w:rsidR="00295594" w:rsidRDefault="002955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3807 </w:t>
      </w:r>
      <w:bookmarkStart w:id="1" w:name="AmendsCurrentLaw"/>
      <w:bookmarkEnd w:id="1"/>
      <w:r>
        <w:rPr>
          <w:rFonts w:cs="Times New Roman"/>
          <w:szCs w:val="24"/>
        </w:rPr>
        <w:t>amends current law relating to the use of lifeguards and informational signs to improve safety on public beaches.</w:t>
      </w:r>
    </w:p>
    <w:p w:rsidR="00295594" w:rsidRPr="00383026" w:rsidRDefault="00295594" w:rsidP="000F1DF9">
      <w:pPr>
        <w:spacing w:after="0" w:line="240" w:lineRule="auto"/>
        <w:jc w:val="both"/>
        <w:rPr>
          <w:rFonts w:eastAsia="Times New Roman" w:cs="Times New Roman"/>
          <w:szCs w:val="24"/>
        </w:rPr>
      </w:pPr>
    </w:p>
    <w:p w:rsidR="00295594" w:rsidRPr="005C2A78" w:rsidRDefault="002955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15559E13C645E8B8E1B38FE60EDD2B"/>
          </w:placeholder>
        </w:sdtPr>
        <w:sdtContent>
          <w:r>
            <w:rPr>
              <w:rFonts w:eastAsia="Times New Roman" w:cs="Times New Roman"/>
              <w:b/>
              <w:szCs w:val="24"/>
              <w:u w:val="single"/>
            </w:rPr>
            <w:t>RULEMAKING AUTHORITY</w:t>
          </w:r>
        </w:sdtContent>
      </w:sdt>
    </w:p>
    <w:p w:rsidR="00295594" w:rsidRPr="006529C4" w:rsidRDefault="00295594" w:rsidP="00774EC7">
      <w:pPr>
        <w:spacing w:after="0" w:line="240" w:lineRule="auto"/>
        <w:jc w:val="both"/>
        <w:rPr>
          <w:rFonts w:cs="Times New Roman"/>
          <w:szCs w:val="24"/>
        </w:rPr>
      </w:pPr>
    </w:p>
    <w:p w:rsidR="00295594" w:rsidRPr="006529C4" w:rsidRDefault="002955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594" w:rsidRPr="006529C4" w:rsidRDefault="00295594" w:rsidP="00774EC7">
      <w:pPr>
        <w:spacing w:after="0" w:line="240" w:lineRule="auto"/>
        <w:jc w:val="both"/>
        <w:rPr>
          <w:rFonts w:cs="Times New Roman"/>
          <w:szCs w:val="24"/>
        </w:rPr>
      </w:pPr>
    </w:p>
    <w:p w:rsidR="00295594" w:rsidRPr="005C2A78" w:rsidRDefault="002955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6059896EF541778049F5E21C20D092"/>
          </w:placeholder>
        </w:sdtPr>
        <w:sdtContent>
          <w:r>
            <w:rPr>
              <w:rFonts w:eastAsia="Times New Roman" w:cs="Times New Roman"/>
              <w:b/>
              <w:szCs w:val="24"/>
              <w:u w:val="single"/>
            </w:rPr>
            <w:t>SECTION BY SECTION ANALYSIS</w:t>
          </w:r>
        </w:sdtContent>
      </w:sdt>
    </w:p>
    <w:p w:rsidR="00295594" w:rsidRPr="005C2A78" w:rsidRDefault="00295594" w:rsidP="00295594">
      <w:pPr>
        <w:spacing w:after="0" w:line="240" w:lineRule="auto"/>
        <w:jc w:val="both"/>
        <w:rPr>
          <w:rFonts w:eastAsia="Times New Roman" w:cs="Times New Roman"/>
          <w:szCs w:val="24"/>
        </w:rPr>
      </w:pPr>
    </w:p>
    <w:p w:rsidR="00295594" w:rsidRDefault="00295594" w:rsidP="00295594">
      <w:pPr>
        <w:spacing w:line="240" w:lineRule="auto"/>
        <w:jc w:val="both"/>
      </w:pPr>
      <w:r>
        <w:t>SECTION 1. Requires that this Act be known as the Je'Sani Smith Act.</w:t>
      </w:r>
    </w:p>
    <w:p w:rsidR="00295594" w:rsidRDefault="00295594" w:rsidP="00295594">
      <w:pPr>
        <w:spacing w:line="240" w:lineRule="auto"/>
        <w:jc w:val="both"/>
      </w:pPr>
      <w:r>
        <w:t>SECTION 2. Amends  Section 61.065, Natural Resources Code, by adding Subsection (c), as follows:</w:t>
      </w:r>
    </w:p>
    <w:p w:rsidR="00295594" w:rsidRPr="00383026" w:rsidRDefault="00295594" w:rsidP="00295594">
      <w:pPr>
        <w:spacing w:line="240" w:lineRule="auto"/>
        <w:ind w:left="720"/>
        <w:jc w:val="both"/>
      </w:pPr>
      <w:r>
        <w:t>(c) Requires a municipality, as</w:t>
      </w:r>
      <w:r w:rsidRPr="00383026">
        <w:t xml:space="preserve"> part of the duty under </w:t>
      </w:r>
      <w:r>
        <w:t>S</w:t>
      </w:r>
      <w:r w:rsidRPr="00383026">
        <w:t>ection</w:t>
      </w:r>
      <w:r>
        <w:t xml:space="preserve"> 61.065 (Duty of Cities)</w:t>
      </w:r>
      <w:r w:rsidRPr="00383026">
        <w:t xml:space="preserve"> to clean and maintain the condition of public beaches, </w:t>
      </w:r>
      <w:r>
        <w:t>to:</w:t>
      </w:r>
      <w:r w:rsidRPr="00383026">
        <w:t xml:space="preserve"> </w:t>
      </w:r>
    </w:p>
    <w:p w:rsidR="00295594" w:rsidRPr="00383026" w:rsidRDefault="00295594" w:rsidP="00295594">
      <w:pPr>
        <w:spacing w:line="240" w:lineRule="auto"/>
        <w:ind w:left="1440"/>
        <w:jc w:val="both"/>
      </w:pPr>
      <w:r w:rsidRPr="00383026">
        <w:t>(1)  during reasonable daylight hours for the months of March through November, provide:</w:t>
      </w:r>
    </w:p>
    <w:p w:rsidR="00295594" w:rsidRPr="00383026" w:rsidRDefault="00295594" w:rsidP="00295594">
      <w:pPr>
        <w:spacing w:line="240" w:lineRule="auto"/>
        <w:ind w:left="2160"/>
        <w:jc w:val="both"/>
      </w:pPr>
      <w:r w:rsidRPr="00383026">
        <w:t>(A)  occupied lifeguard towers on each side of each pier, jetty, or other structure that protrudes into the Gulf of Mexico that is located within the corporate boundaries; or</w:t>
      </w:r>
    </w:p>
    <w:p w:rsidR="00295594" w:rsidRPr="00383026" w:rsidRDefault="00295594" w:rsidP="00295594">
      <w:pPr>
        <w:spacing w:line="240" w:lineRule="auto"/>
        <w:ind w:left="2160"/>
        <w:jc w:val="both"/>
      </w:pPr>
      <w:r w:rsidRPr="00383026">
        <w:t>(B)  a single occupied lifeguard tower at each pier, jetty, or other structure that protrudes into the Gulf of Mexico that is located within the corporate boundaries if the single tower provides an unobstructed view of both sides of the structure; and</w:t>
      </w:r>
    </w:p>
    <w:p w:rsidR="00295594" w:rsidRPr="00383026" w:rsidRDefault="00295594" w:rsidP="00295594">
      <w:pPr>
        <w:spacing w:line="240" w:lineRule="auto"/>
        <w:ind w:left="1440"/>
        <w:jc w:val="both"/>
      </w:pPr>
      <w:r w:rsidRPr="00383026">
        <w:t>(2)  post within 100 yards of each side of each structure described by Subdivision (1) signs clearly describing the dangerous water conditions that may occur near the structure.</w:t>
      </w:r>
    </w:p>
    <w:p w:rsidR="00295594" w:rsidRDefault="00295594" w:rsidP="00295594">
      <w:pPr>
        <w:spacing w:line="240" w:lineRule="auto"/>
        <w:jc w:val="both"/>
      </w:pPr>
      <w:r>
        <w:t>SECTION 3. Amends Section 61.066, Natural Resources Code, as follows:</w:t>
      </w:r>
    </w:p>
    <w:p w:rsidR="00295594" w:rsidRDefault="00295594" w:rsidP="00295594">
      <w:pPr>
        <w:spacing w:line="240" w:lineRule="auto"/>
        <w:ind w:left="720"/>
        <w:jc w:val="both"/>
      </w:pPr>
      <w:r>
        <w:t xml:space="preserve">Sec. 61.066.  DUTY OF COUNTY.  </w:t>
      </w:r>
      <w:r w:rsidRPr="00383026">
        <w:t>(a)</w:t>
      </w:r>
      <w:r>
        <w:t xml:space="preserve"> Creates this subsection from existing text and makes no further changes. </w:t>
      </w:r>
    </w:p>
    <w:p w:rsidR="00295594" w:rsidRPr="00383026" w:rsidRDefault="00295594" w:rsidP="00295594">
      <w:pPr>
        <w:spacing w:line="240" w:lineRule="auto"/>
        <w:ind w:left="1440"/>
        <w:jc w:val="both"/>
      </w:pPr>
      <w:r w:rsidRPr="00383026">
        <w:t xml:space="preserve">(b)  Requires a county, as part of the duty under </w:t>
      </w:r>
      <w:r>
        <w:t>S</w:t>
      </w:r>
      <w:r w:rsidRPr="00383026">
        <w:t>ection</w:t>
      </w:r>
      <w:r>
        <w:t xml:space="preserve"> 61.066</w:t>
      </w:r>
      <w:r w:rsidRPr="00383026">
        <w:t xml:space="preserve"> to clean and maintain the condition of public beaches, to: </w:t>
      </w:r>
    </w:p>
    <w:p w:rsidR="00295594" w:rsidRPr="00383026" w:rsidRDefault="00295594" w:rsidP="00295594">
      <w:pPr>
        <w:spacing w:line="240" w:lineRule="auto"/>
        <w:ind w:left="2160"/>
        <w:jc w:val="both"/>
      </w:pPr>
      <w:r w:rsidRPr="00383026">
        <w:t>(1)  during reasonable daylight hours for the months of March through November, provide:</w:t>
      </w:r>
    </w:p>
    <w:p w:rsidR="00295594" w:rsidRPr="00383026" w:rsidRDefault="00295594" w:rsidP="00295594">
      <w:pPr>
        <w:spacing w:line="240" w:lineRule="auto"/>
        <w:ind w:left="2880"/>
        <w:jc w:val="both"/>
      </w:pPr>
      <w:r w:rsidRPr="00383026">
        <w:t>(A)  occupied lifeguard towers on each side of each pier, jetty, or other structure that protrudes into the Gulf of Mexico that is located on a public beach described by Subsection (a)</w:t>
      </w:r>
      <w:r>
        <w:t xml:space="preserve"> (relating to the provision that it is </w:t>
      </w:r>
      <w:r w:rsidRPr="00F10C09">
        <w:t xml:space="preserve">the duty and responsibility of the commissioners court </w:t>
      </w:r>
      <w:r>
        <w:t>certain counties</w:t>
      </w:r>
      <w:r w:rsidRPr="00F10C09">
        <w:t xml:space="preserve"> </w:t>
      </w:r>
      <w:r>
        <w:t>along</w:t>
      </w:r>
      <w:r w:rsidRPr="00F10C09">
        <w:t xml:space="preserve"> the Gulf of Mexico to clean and maintain the condition </w:t>
      </w:r>
      <w:r>
        <w:t>of certain</w:t>
      </w:r>
      <w:r w:rsidRPr="00F10C09">
        <w:t xml:space="preserve"> public beaches</w:t>
      </w:r>
      <w:r>
        <w:t>)</w:t>
      </w:r>
      <w:r w:rsidRPr="00383026">
        <w:t>; or</w:t>
      </w:r>
    </w:p>
    <w:p w:rsidR="00295594" w:rsidRPr="00383026" w:rsidRDefault="00295594" w:rsidP="00295594">
      <w:pPr>
        <w:spacing w:line="240" w:lineRule="auto"/>
        <w:ind w:left="2880"/>
        <w:jc w:val="both"/>
      </w:pPr>
      <w:r w:rsidRPr="00383026">
        <w:t>(B)  a single occupied lifeguard tower at each pier, jetty, or other structure that protrudes into the Gulf of Mexico that is located on a public beach described by Subsection (a) if the single tower provides an unobstructed view of both sides of the structure; and</w:t>
      </w:r>
    </w:p>
    <w:p w:rsidR="00295594" w:rsidRPr="00383026" w:rsidRDefault="00295594" w:rsidP="00295594">
      <w:pPr>
        <w:spacing w:line="240" w:lineRule="auto"/>
        <w:ind w:left="2160"/>
        <w:jc w:val="both"/>
      </w:pPr>
      <w:r w:rsidRPr="00383026">
        <w:t>(2)  post within 100 yards of each side of each structure described by Subdivision (1) signs clearly describing the dangerous water conditions that may occur near the structure.</w:t>
      </w:r>
    </w:p>
    <w:p w:rsidR="00295594" w:rsidRDefault="00295594" w:rsidP="00295594">
      <w:pPr>
        <w:spacing w:line="240" w:lineRule="auto"/>
        <w:jc w:val="both"/>
      </w:pPr>
      <w:r>
        <w:t>SECTION 4. Amends Section 61.067, Natural Resources Code, by adding Subsection (a-2), as follows:</w:t>
      </w:r>
    </w:p>
    <w:p w:rsidR="00295594" w:rsidRPr="00383026" w:rsidRDefault="00295594" w:rsidP="00295594">
      <w:pPr>
        <w:spacing w:line="240" w:lineRule="auto"/>
        <w:ind w:left="720"/>
        <w:jc w:val="both"/>
      </w:pPr>
      <w:r w:rsidRPr="00383026">
        <w:t>(a-2)  Requires the</w:t>
      </w:r>
      <w:r>
        <w:t xml:space="preserve"> Texas</w:t>
      </w:r>
      <w:r w:rsidRPr="00383026">
        <w:t xml:space="preserve"> Parks and Wildlife Department (</w:t>
      </w:r>
      <w:r>
        <w:t>TWPD</w:t>
      </w:r>
      <w:r w:rsidRPr="00383026">
        <w:t xml:space="preserve">), as part of the duty under </w:t>
      </w:r>
      <w:r>
        <w:t>S</w:t>
      </w:r>
      <w:r w:rsidRPr="00383026">
        <w:t>ection</w:t>
      </w:r>
      <w:r>
        <w:t xml:space="preserve"> 61.067 (Duty of State)</w:t>
      </w:r>
      <w:r w:rsidRPr="00383026">
        <w:t xml:space="preserve"> to clean and maintain the condition of public beaches located within state parks, to: </w:t>
      </w:r>
    </w:p>
    <w:p w:rsidR="00295594" w:rsidRPr="00383026" w:rsidRDefault="00295594" w:rsidP="00295594">
      <w:pPr>
        <w:spacing w:line="240" w:lineRule="auto"/>
        <w:ind w:left="1440"/>
        <w:jc w:val="both"/>
      </w:pPr>
      <w:r w:rsidRPr="00383026">
        <w:t>(1)  during reasonable daylight hours for the months of March through November, provide:</w:t>
      </w:r>
    </w:p>
    <w:p w:rsidR="00295594" w:rsidRPr="00383026" w:rsidRDefault="00295594" w:rsidP="00295594">
      <w:pPr>
        <w:spacing w:line="240" w:lineRule="auto"/>
        <w:ind w:left="2160"/>
        <w:jc w:val="both"/>
      </w:pPr>
      <w:r w:rsidRPr="00383026">
        <w:t>(A)  occupied lifeguard towers on each side of each pier, jetty, or other structure that protrudes into the Gulf of Mexico that is located within a state park; or</w:t>
      </w:r>
    </w:p>
    <w:p w:rsidR="00295594" w:rsidRPr="00383026" w:rsidRDefault="00295594" w:rsidP="00295594">
      <w:pPr>
        <w:spacing w:line="240" w:lineRule="auto"/>
        <w:ind w:left="2160"/>
        <w:jc w:val="both"/>
      </w:pPr>
      <w:r w:rsidRPr="00383026">
        <w:t>(B)  a single occupied lifeguard tower at each pier, jetty, or other structure that protrudes into the Gulf of Mexico that is located within a state park if the single tower provides an unobstructed view of both sides of the structure; and</w:t>
      </w:r>
    </w:p>
    <w:p w:rsidR="00295594" w:rsidRPr="00383026" w:rsidRDefault="00295594" w:rsidP="00295594">
      <w:pPr>
        <w:spacing w:line="240" w:lineRule="auto"/>
        <w:ind w:left="1440"/>
        <w:jc w:val="both"/>
      </w:pPr>
      <w:r w:rsidRPr="00383026">
        <w:t>(2)  post within 100 yards of each side of each structure described by Subdivision (1) signs clearly describing the dangerous water conditions that may occur near the structure.</w:t>
      </w:r>
    </w:p>
    <w:p w:rsidR="00295594" w:rsidRDefault="00295594" w:rsidP="00295594">
      <w:pPr>
        <w:spacing w:line="240" w:lineRule="auto"/>
        <w:jc w:val="both"/>
      </w:pPr>
      <w:r>
        <w:t>SECTION 5. Amends Subchapter A, Chapter 13, Parks and Wildlife Code, by adding Section 13.023, as follows:</w:t>
      </w:r>
    </w:p>
    <w:p w:rsidR="00295594" w:rsidRPr="00383026" w:rsidRDefault="00295594" w:rsidP="00295594">
      <w:pPr>
        <w:spacing w:line="240" w:lineRule="auto"/>
        <w:ind w:left="720"/>
        <w:jc w:val="both"/>
      </w:pPr>
      <w:r w:rsidRPr="00383026">
        <w:t xml:space="preserve">Sec. 13.023.  LIFEGUARDS AND SIGNAGE IN CERTAIN AREAS.  </w:t>
      </w:r>
      <w:r>
        <w:t>Requires TWPD to</w:t>
      </w:r>
      <w:r w:rsidRPr="00383026">
        <w:t xml:space="preserve">: </w:t>
      </w:r>
    </w:p>
    <w:p w:rsidR="00295594" w:rsidRPr="00383026" w:rsidRDefault="00295594" w:rsidP="00295594">
      <w:pPr>
        <w:spacing w:line="240" w:lineRule="auto"/>
        <w:ind w:left="1440"/>
        <w:jc w:val="both"/>
      </w:pPr>
      <w:r w:rsidRPr="00383026">
        <w:t>(1)  during reasonable daylight hours for the months of March through November, provide:</w:t>
      </w:r>
    </w:p>
    <w:p w:rsidR="00295594" w:rsidRPr="00383026" w:rsidRDefault="00295594" w:rsidP="00295594">
      <w:pPr>
        <w:spacing w:line="240" w:lineRule="auto"/>
        <w:ind w:left="2160"/>
        <w:jc w:val="both"/>
      </w:pPr>
      <w:r w:rsidRPr="00383026">
        <w:t>(A)  occupied lifeguard towers on each side of each pier, jetty, or other structure that protrudes into the Gulf of Mexico that is located within a state park; or</w:t>
      </w:r>
    </w:p>
    <w:p w:rsidR="00295594" w:rsidRPr="00383026" w:rsidRDefault="00295594" w:rsidP="00295594">
      <w:pPr>
        <w:spacing w:line="240" w:lineRule="auto"/>
        <w:ind w:left="2160"/>
        <w:jc w:val="both"/>
      </w:pPr>
      <w:r w:rsidRPr="00383026">
        <w:t>(B)  a single occupied lifeguard tower at each pier, jetty, or other structure that protrudes into the Gulf of Mexico that is located within a state park if the single tower provides an unobstructed view of both sides of each structure; and</w:t>
      </w:r>
    </w:p>
    <w:p w:rsidR="00295594" w:rsidRPr="00383026" w:rsidRDefault="00295594" w:rsidP="00295594">
      <w:pPr>
        <w:spacing w:line="240" w:lineRule="auto"/>
        <w:ind w:left="1440"/>
        <w:jc w:val="both"/>
      </w:pPr>
      <w:r w:rsidRPr="00383026">
        <w:t>(2)  post within 100 yards of each side of each structure described by Subdivision (1) signs clearly describing the dangerous water conditions that may occur near the structure.</w:t>
      </w:r>
    </w:p>
    <w:p w:rsidR="00295594" w:rsidRDefault="00295594" w:rsidP="00295594">
      <w:pPr>
        <w:spacing w:line="240" w:lineRule="auto"/>
        <w:jc w:val="both"/>
      </w:pPr>
      <w:r>
        <w:t>SECTION 6. Effective date: September 1, 2021.</w:t>
      </w:r>
    </w:p>
    <w:p w:rsidR="00295594" w:rsidRPr="00C8671F" w:rsidRDefault="00295594" w:rsidP="00383026">
      <w:pPr>
        <w:spacing w:after="0" w:line="240" w:lineRule="auto"/>
        <w:jc w:val="both"/>
        <w:rPr>
          <w:rFonts w:eastAsia="Times New Roman" w:cs="Times New Roman"/>
          <w:szCs w:val="24"/>
        </w:rPr>
      </w:pPr>
    </w:p>
    <w:sectPr w:rsidR="002955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D2" w:rsidRDefault="007709D2" w:rsidP="000F1DF9">
      <w:pPr>
        <w:spacing w:after="0" w:line="240" w:lineRule="auto"/>
      </w:pPr>
      <w:r>
        <w:separator/>
      </w:r>
    </w:p>
  </w:endnote>
  <w:endnote w:type="continuationSeparator" w:id="0">
    <w:p w:rsidR="007709D2" w:rsidRDefault="007709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9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59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5594">
                <w:rPr>
                  <w:sz w:val="20"/>
                  <w:szCs w:val="20"/>
                </w:rPr>
                <w:t>H.B. 3807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55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9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5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5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D2" w:rsidRDefault="007709D2" w:rsidP="000F1DF9">
      <w:pPr>
        <w:spacing w:after="0" w:line="240" w:lineRule="auto"/>
      </w:pPr>
      <w:r>
        <w:separator/>
      </w:r>
    </w:p>
  </w:footnote>
  <w:footnote w:type="continuationSeparator" w:id="0">
    <w:p w:rsidR="007709D2" w:rsidRDefault="007709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559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9D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9647"/>
  <w15:docId w15:val="{A9514344-4643-402B-AE8D-E110C13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5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9FCD9E1427465181F0C82A59945F81"/>
        <w:category>
          <w:name w:val="General"/>
          <w:gallery w:val="placeholder"/>
        </w:category>
        <w:types>
          <w:type w:val="bbPlcHdr"/>
        </w:types>
        <w:behaviors>
          <w:behavior w:val="content"/>
        </w:behaviors>
        <w:guid w:val="{1D6A1C2B-F39B-46D0-9AC5-65F397C04F78}"/>
      </w:docPartPr>
      <w:docPartBody>
        <w:p w:rsidR="00000000" w:rsidRDefault="00F636C7"/>
      </w:docPartBody>
    </w:docPart>
    <w:docPart>
      <w:docPartPr>
        <w:name w:val="AFDAC4C3D2AB42B481E92ADB1AEC2F93"/>
        <w:category>
          <w:name w:val="General"/>
          <w:gallery w:val="placeholder"/>
        </w:category>
        <w:types>
          <w:type w:val="bbPlcHdr"/>
        </w:types>
        <w:behaviors>
          <w:behavior w:val="content"/>
        </w:behaviors>
        <w:guid w:val="{00711FBF-0DB6-40BA-8479-7D9C77D8B325}"/>
      </w:docPartPr>
      <w:docPartBody>
        <w:p w:rsidR="00000000" w:rsidRDefault="00F636C7"/>
      </w:docPartBody>
    </w:docPart>
    <w:docPart>
      <w:docPartPr>
        <w:name w:val="431CEA90FCA54A948A49415D4625AC00"/>
        <w:category>
          <w:name w:val="General"/>
          <w:gallery w:val="placeholder"/>
        </w:category>
        <w:types>
          <w:type w:val="bbPlcHdr"/>
        </w:types>
        <w:behaviors>
          <w:behavior w:val="content"/>
        </w:behaviors>
        <w:guid w:val="{5F6CF978-A3C4-4D41-A777-5A4467C2D944}"/>
      </w:docPartPr>
      <w:docPartBody>
        <w:p w:rsidR="00000000" w:rsidRDefault="00F636C7"/>
      </w:docPartBody>
    </w:docPart>
    <w:docPart>
      <w:docPartPr>
        <w:name w:val="0736C1E32FC8425E98D9E8E268C2C08C"/>
        <w:category>
          <w:name w:val="General"/>
          <w:gallery w:val="placeholder"/>
        </w:category>
        <w:types>
          <w:type w:val="bbPlcHdr"/>
        </w:types>
        <w:behaviors>
          <w:behavior w:val="content"/>
        </w:behaviors>
        <w:guid w:val="{D5FA5CDF-02C2-4E9B-B82D-D95E3D4EDC6D}"/>
      </w:docPartPr>
      <w:docPartBody>
        <w:p w:rsidR="00000000" w:rsidRDefault="00F636C7"/>
      </w:docPartBody>
    </w:docPart>
    <w:docPart>
      <w:docPartPr>
        <w:name w:val="9BB7098A5A774004BC18D3CDD19B64E9"/>
        <w:category>
          <w:name w:val="General"/>
          <w:gallery w:val="placeholder"/>
        </w:category>
        <w:types>
          <w:type w:val="bbPlcHdr"/>
        </w:types>
        <w:behaviors>
          <w:behavior w:val="content"/>
        </w:behaviors>
        <w:guid w:val="{C6534B20-638C-4432-8E7E-E2963011CDBF}"/>
      </w:docPartPr>
      <w:docPartBody>
        <w:p w:rsidR="00000000" w:rsidRDefault="00F636C7"/>
      </w:docPartBody>
    </w:docPart>
    <w:docPart>
      <w:docPartPr>
        <w:name w:val="E67B951CF7C342C88F3B30D7FA24DB56"/>
        <w:category>
          <w:name w:val="General"/>
          <w:gallery w:val="placeholder"/>
        </w:category>
        <w:types>
          <w:type w:val="bbPlcHdr"/>
        </w:types>
        <w:behaviors>
          <w:behavior w:val="content"/>
        </w:behaviors>
        <w:guid w:val="{77C5F348-3901-4CD2-8251-64501F1CDD97}"/>
      </w:docPartPr>
      <w:docPartBody>
        <w:p w:rsidR="00000000" w:rsidRDefault="00F636C7"/>
      </w:docPartBody>
    </w:docPart>
    <w:docPart>
      <w:docPartPr>
        <w:name w:val="D9E2C51E044A4976BA4E07BFD97882BE"/>
        <w:category>
          <w:name w:val="General"/>
          <w:gallery w:val="placeholder"/>
        </w:category>
        <w:types>
          <w:type w:val="bbPlcHdr"/>
        </w:types>
        <w:behaviors>
          <w:behavior w:val="content"/>
        </w:behaviors>
        <w:guid w:val="{D47D4AE6-BB7F-421A-9E02-C35ADD66FD25}"/>
      </w:docPartPr>
      <w:docPartBody>
        <w:p w:rsidR="00000000" w:rsidRDefault="00F636C7"/>
      </w:docPartBody>
    </w:docPart>
    <w:docPart>
      <w:docPartPr>
        <w:name w:val="E91B32DE0BEE464685785EBC8F3C1F2E"/>
        <w:category>
          <w:name w:val="General"/>
          <w:gallery w:val="placeholder"/>
        </w:category>
        <w:types>
          <w:type w:val="bbPlcHdr"/>
        </w:types>
        <w:behaviors>
          <w:behavior w:val="content"/>
        </w:behaviors>
        <w:guid w:val="{5D8B765C-A93D-475D-A8CD-CE65CEF6463A}"/>
      </w:docPartPr>
      <w:docPartBody>
        <w:p w:rsidR="00000000" w:rsidRDefault="00F636C7"/>
      </w:docPartBody>
    </w:docPart>
    <w:docPart>
      <w:docPartPr>
        <w:name w:val="CA5EEE661E1C41DCABA47A31F01826B2"/>
        <w:category>
          <w:name w:val="General"/>
          <w:gallery w:val="placeholder"/>
        </w:category>
        <w:types>
          <w:type w:val="bbPlcHdr"/>
        </w:types>
        <w:behaviors>
          <w:behavior w:val="content"/>
        </w:behaviors>
        <w:guid w:val="{AF2AD73E-2E06-498D-8E49-8AFF89587403}"/>
      </w:docPartPr>
      <w:docPartBody>
        <w:p w:rsidR="00000000" w:rsidRDefault="00F636C7"/>
      </w:docPartBody>
    </w:docPart>
    <w:docPart>
      <w:docPartPr>
        <w:name w:val="8D9321D5CB4F400397592C020BE0FF4F"/>
        <w:category>
          <w:name w:val="General"/>
          <w:gallery w:val="placeholder"/>
        </w:category>
        <w:types>
          <w:type w:val="bbPlcHdr"/>
        </w:types>
        <w:behaviors>
          <w:behavior w:val="content"/>
        </w:behaviors>
        <w:guid w:val="{01250A71-E4E5-4A09-AFA9-25DB11C57EAD}"/>
      </w:docPartPr>
      <w:docPartBody>
        <w:p w:rsidR="00000000" w:rsidRDefault="009901E0" w:rsidP="009901E0">
          <w:pPr>
            <w:pStyle w:val="8D9321D5CB4F400397592C020BE0FF4F"/>
          </w:pPr>
          <w:r w:rsidRPr="00A30DD1">
            <w:rPr>
              <w:rStyle w:val="PlaceholderText"/>
            </w:rPr>
            <w:t>Click here to enter a date.</w:t>
          </w:r>
        </w:p>
      </w:docPartBody>
    </w:docPart>
    <w:docPart>
      <w:docPartPr>
        <w:name w:val="F02CC9DC96EA4822B28451BD76D029F9"/>
        <w:category>
          <w:name w:val="General"/>
          <w:gallery w:val="placeholder"/>
        </w:category>
        <w:types>
          <w:type w:val="bbPlcHdr"/>
        </w:types>
        <w:behaviors>
          <w:behavior w:val="content"/>
        </w:behaviors>
        <w:guid w:val="{DE8D3B3A-8325-4244-87B3-CBBD35E43040}"/>
      </w:docPartPr>
      <w:docPartBody>
        <w:p w:rsidR="00000000" w:rsidRDefault="00F636C7"/>
      </w:docPartBody>
    </w:docPart>
    <w:docPart>
      <w:docPartPr>
        <w:name w:val="1981B040E53547B1813FA007DC90A6DF"/>
        <w:category>
          <w:name w:val="General"/>
          <w:gallery w:val="placeholder"/>
        </w:category>
        <w:types>
          <w:type w:val="bbPlcHdr"/>
        </w:types>
        <w:behaviors>
          <w:behavior w:val="content"/>
        </w:behaviors>
        <w:guid w:val="{3F46A911-39E8-41DF-AEDB-B97C9F6D3086}"/>
      </w:docPartPr>
      <w:docPartBody>
        <w:p w:rsidR="00000000" w:rsidRDefault="00F636C7"/>
      </w:docPartBody>
    </w:docPart>
    <w:docPart>
      <w:docPartPr>
        <w:name w:val="ADAEE208ADBA4FAC81DC19A2690FBE49"/>
        <w:category>
          <w:name w:val="General"/>
          <w:gallery w:val="placeholder"/>
        </w:category>
        <w:types>
          <w:type w:val="bbPlcHdr"/>
        </w:types>
        <w:behaviors>
          <w:behavior w:val="content"/>
        </w:behaviors>
        <w:guid w:val="{18717C1F-8CB5-4474-B740-FD679868B851}"/>
      </w:docPartPr>
      <w:docPartBody>
        <w:p w:rsidR="00000000" w:rsidRDefault="009901E0" w:rsidP="009901E0">
          <w:pPr>
            <w:pStyle w:val="ADAEE208ADBA4FAC81DC19A2690FBE49"/>
          </w:pPr>
          <w:r>
            <w:rPr>
              <w:rFonts w:eastAsia="Times New Roman" w:cs="Times New Roman"/>
              <w:bCs/>
              <w:szCs w:val="24"/>
            </w:rPr>
            <w:t xml:space="preserve"> </w:t>
          </w:r>
        </w:p>
      </w:docPartBody>
    </w:docPart>
    <w:docPart>
      <w:docPartPr>
        <w:name w:val="5015559E13C645E8B8E1B38FE60EDD2B"/>
        <w:category>
          <w:name w:val="General"/>
          <w:gallery w:val="placeholder"/>
        </w:category>
        <w:types>
          <w:type w:val="bbPlcHdr"/>
        </w:types>
        <w:behaviors>
          <w:behavior w:val="content"/>
        </w:behaviors>
        <w:guid w:val="{763C0C2B-61D9-419E-9856-880EE4711CA7}"/>
      </w:docPartPr>
      <w:docPartBody>
        <w:p w:rsidR="00000000" w:rsidRDefault="00F636C7"/>
      </w:docPartBody>
    </w:docPart>
    <w:docPart>
      <w:docPartPr>
        <w:name w:val="C06059896EF541778049F5E21C20D092"/>
        <w:category>
          <w:name w:val="General"/>
          <w:gallery w:val="placeholder"/>
        </w:category>
        <w:types>
          <w:type w:val="bbPlcHdr"/>
        </w:types>
        <w:behaviors>
          <w:behavior w:val="content"/>
        </w:behaviors>
        <w:guid w:val="{D213B1D4-14D5-487D-B53D-BCD209C182FF}"/>
      </w:docPartPr>
      <w:docPartBody>
        <w:p w:rsidR="00000000" w:rsidRDefault="00F63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01E0"/>
    <w:rsid w:val="00A54AD6"/>
    <w:rsid w:val="00A57564"/>
    <w:rsid w:val="00B252A4"/>
    <w:rsid w:val="00B5530B"/>
    <w:rsid w:val="00C129E8"/>
    <w:rsid w:val="00C968BA"/>
    <w:rsid w:val="00D63E87"/>
    <w:rsid w:val="00D705C9"/>
    <w:rsid w:val="00E11D0C"/>
    <w:rsid w:val="00E35A8C"/>
    <w:rsid w:val="00E65C8A"/>
    <w:rsid w:val="00F636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1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9321D5CB4F400397592C020BE0FF4F">
    <w:name w:val="8D9321D5CB4F400397592C020BE0FF4F"/>
    <w:rsid w:val="009901E0"/>
    <w:pPr>
      <w:spacing w:after="160" w:line="259" w:lineRule="auto"/>
    </w:pPr>
  </w:style>
  <w:style w:type="paragraph" w:customStyle="1" w:styleId="ADAEE208ADBA4FAC81DC19A2690FBE49">
    <w:name w:val="ADAEE208ADBA4FAC81DC19A2690FBE49"/>
    <w:rsid w:val="00990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A935F9-B692-4C07-A0DF-EC2CFA20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805</Words>
  <Characters>4594</Characters>
  <Application>Microsoft Office Word</Application>
  <DocSecurity>0</DocSecurity>
  <Lines>38</Lines>
  <Paragraphs>10</Paragraphs>
  <ScaleCrop>false</ScaleCrop>
  <Company>Texas Legislative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2021-05-10T17:01:00Z</cp:lastPrinted>
  <dcterms:created xsi:type="dcterms:W3CDTF">2015-05-29T14:24:00Z</dcterms:created>
  <dcterms:modified xsi:type="dcterms:W3CDTF">2021-05-10T17:01:00Z</dcterms:modified>
</cp:coreProperties>
</file>

<file path=docProps/custom.xml><?xml version="1.0" encoding="utf-8"?>
<op:Properties xmlns:vt="http://schemas.openxmlformats.org/officeDocument/2006/docPropsVTypes" xmlns:op="http://schemas.openxmlformats.org/officeDocument/2006/custom-properties"/>
</file>