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A20268" w14:paraId="69C18BB0" w14:textId="77777777" w:rsidTr="00345119">
        <w:tc>
          <w:tcPr>
            <w:tcW w:w="9576" w:type="dxa"/>
            <w:noWrap/>
          </w:tcPr>
          <w:p w14:paraId="5DCF0361" w14:textId="77777777" w:rsidR="008423E4" w:rsidRPr="0022177D" w:rsidRDefault="00ED1845" w:rsidP="00345119">
            <w:pPr>
              <w:pStyle w:val="Heading1"/>
            </w:pPr>
            <w:bookmarkStart w:id="0" w:name="_GoBack"/>
            <w:bookmarkEnd w:id="0"/>
            <w:r w:rsidRPr="00631897">
              <w:t>BILL ANALYSIS</w:t>
            </w:r>
          </w:p>
        </w:tc>
      </w:tr>
    </w:tbl>
    <w:p w14:paraId="4118BB8D" w14:textId="77777777" w:rsidR="008423E4" w:rsidRPr="0022177D" w:rsidRDefault="008423E4" w:rsidP="008423E4">
      <w:pPr>
        <w:jc w:val="center"/>
      </w:pPr>
    </w:p>
    <w:p w14:paraId="6CDFD72D" w14:textId="77777777" w:rsidR="008423E4" w:rsidRPr="00B31F0E" w:rsidRDefault="008423E4" w:rsidP="008423E4"/>
    <w:p w14:paraId="624EDA13"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A20268" w14:paraId="51801A8E" w14:textId="77777777" w:rsidTr="00345119">
        <w:tc>
          <w:tcPr>
            <w:tcW w:w="9576" w:type="dxa"/>
          </w:tcPr>
          <w:p w14:paraId="0610E725" w14:textId="77777777" w:rsidR="008423E4" w:rsidRPr="00861995" w:rsidRDefault="00ED1845" w:rsidP="00345119">
            <w:pPr>
              <w:jc w:val="right"/>
            </w:pPr>
            <w:r>
              <w:t>H.B. 3817</w:t>
            </w:r>
          </w:p>
        </w:tc>
      </w:tr>
      <w:tr w:rsidR="00A20268" w14:paraId="015A29CE" w14:textId="77777777" w:rsidTr="00345119">
        <w:tc>
          <w:tcPr>
            <w:tcW w:w="9576" w:type="dxa"/>
          </w:tcPr>
          <w:p w14:paraId="3A87A88E" w14:textId="77777777" w:rsidR="008423E4" w:rsidRPr="00861995" w:rsidRDefault="00ED1845" w:rsidP="00345119">
            <w:pPr>
              <w:jc w:val="right"/>
            </w:pPr>
            <w:r>
              <w:t xml:space="preserve">By: </w:t>
            </w:r>
            <w:r w:rsidR="00C27310">
              <w:t>Hunter</w:t>
            </w:r>
          </w:p>
        </w:tc>
      </w:tr>
      <w:tr w:rsidR="00A20268" w14:paraId="26E79DEA" w14:textId="77777777" w:rsidTr="00345119">
        <w:tc>
          <w:tcPr>
            <w:tcW w:w="9576" w:type="dxa"/>
          </w:tcPr>
          <w:p w14:paraId="7B026B9F" w14:textId="77777777" w:rsidR="008423E4" w:rsidRPr="00861995" w:rsidRDefault="00ED1845" w:rsidP="00345119">
            <w:pPr>
              <w:jc w:val="right"/>
            </w:pPr>
            <w:r>
              <w:t>Land &amp; Resource Management</w:t>
            </w:r>
          </w:p>
        </w:tc>
      </w:tr>
      <w:tr w:rsidR="00A20268" w14:paraId="4099DC9D" w14:textId="77777777" w:rsidTr="00345119">
        <w:tc>
          <w:tcPr>
            <w:tcW w:w="9576" w:type="dxa"/>
          </w:tcPr>
          <w:p w14:paraId="1EA1CF49" w14:textId="77777777" w:rsidR="008423E4" w:rsidRDefault="00ED1845" w:rsidP="00345119">
            <w:pPr>
              <w:jc w:val="right"/>
            </w:pPr>
            <w:r>
              <w:t>Committee Report (Unamended)</w:t>
            </w:r>
          </w:p>
        </w:tc>
      </w:tr>
    </w:tbl>
    <w:p w14:paraId="69B15C9B" w14:textId="77777777" w:rsidR="008423E4" w:rsidRDefault="008423E4" w:rsidP="008423E4">
      <w:pPr>
        <w:tabs>
          <w:tab w:val="right" w:pos="9360"/>
        </w:tabs>
      </w:pPr>
    </w:p>
    <w:p w14:paraId="543AA3E3" w14:textId="77777777" w:rsidR="008423E4" w:rsidRDefault="008423E4" w:rsidP="008423E4"/>
    <w:p w14:paraId="68AE25C9"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A20268" w14:paraId="0D56DF87" w14:textId="77777777" w:rsidTr="00345119">
        <w:tc>
          <w:tcPr>
            <w:tcW w:w="9576" w:type="dxa"/>
          </w:tcPr>
          <w:p w14:paraId="7BEC868E" w14:textId="77777777" w:rsidR="008423E4" w:rsidRPr="00A8133F" w:rsidRDefault="00ED1845" w:rsidP="001921ED">
            <w:pPr>
              <w:rPr>
                <w:b/>
              </w:rPr>
            </w:pPr>
            <w:r w:rsidRPr="009C1E9A">
              <w:rPr>
                <w:b/>
                <w:u w:val="single"/>
              </w:rPr>
              <w:t>BACKGROUND AND PURPOSE</w:t>
            </w:r>
            <w:r>
              <w:rPr>
                <w:b/>
              </w:rPr>
              <w:t xml:space="preserve"> </w:t>
            </w:r>
          </w:p>
          <w:p w14:paraId="3BF2DD10" w14:textId="77777777" w:rsidR="008423E4" w:rsidRDefault="008423E4" w:rsidP="001921ED"/>
          <w:p w14:paraId="22F8D02D" w14:textId="2452DF6E" w:rsidR="00823B74" w:rsidRDefault="00ED1845" w:rsidP="001921ED">
            <w:pPr>
              <w:pStyle w:val="Header"/>
              <w:tabs>
                <w:tab w:val="clear" w:pos="4320"/>
                <w:tab w:val="clear" w:pos="8640"/>
              </w:tabs>
              <w:jc w:val="both"/>
            </w:pPr>
            <w:r>
              <w:t>C</w:t>
            </w:r>
            <w:r w:rsidRPr="00823B74">
              <w:t xml:space="preserve">hanges being made to the National Spatial Reference System will more accurately provide horizontal and vertical positions on the earth's surface which may be used to better protect the public by providing respective </w:t>
            </w:r>
            <w:r w:rsidR="00715562">
              <w:t>s</w:t>
            </w:r>
            <w:r w:rsidRPr="00823B74">
              <w:t xml:space="preserve">tate agencies the </w:t>
            </w:r>
            <w:r w:rsidR="00301F1A">
              <w:t>data</w:t>
            </w:r>
            <w:r w:rsidR="00301F1A" w:rsidRPr="00823B74">
              <w:t xml:space="preserve"> </w:t>
            </w:r>
            <w:r w:rsidRPr="00823B74">
              <w:t xml:space="preserve">needed </w:t>
            </w:r>
            <w:r w:rsidR="00715562">
              <w:t>for the</w:t>
            </w:r>
            <w:r w:rsidRPr="00823B74">
              <w:t xml:space="preserve"> c</w:t>
            </w:r>
            <w:r w:rsidRPr="00823B74">
              <w:t>onstruct</w:t>
            </w:r>
            <w:r w:rsidR="00715562">
              <w:t>ion of</w:t>
            </w:r>
            <w:r w:rsidRPr="00823B74">
              <w:t xml:space="preserve"> accurate maps</w:t>
            </w:r>
            <w:r>
              <w:t>,</w:t>
            </w:r>
            <w:r w:rsidRPr="00823B74">
              <w:t xml:space="preserve"> such as </w:t>
            </w:r>
            <w:r w:rsidR="00715562">
              <w:t>for</w:t>
            </w:r>
            <w:r w:rsidRPr="00823B74">
              <w:t xml:space="preserve"> flood</w:t>
            </w:r>
            <w:r w:rsidR="00082E11">
              <w:t>-</w:t>
            </w:r>
            <w:r w:rsidRPr="00823B74">
              <w:t xml:space="preserve">prone and subsidence areas, </w:t>
            </w:r>
            <w:r w:rsidR="00715562">
              <w:t xml:space="preserve">the </w:t>
            </w:r>
            <w:r w:rsidRPr="00823B74">
              <w:t>monitor</w:t>
            </w:r>
            <w:r w:rsidR="00715562">
              <w:t>ing of</w:t>
            </w:r>
            <w:r w:rsidRPr="00823B74">
              <w:t xml:space="preserve"> coastal erosion, and </w:t>
            </w:r>
            <w:r w:rsidR="00715562">
              <w:t xml:space="preserve">the </w:t>
            </w:r>
            <w:r w:rsidRPr="00823B74">
              <w:t xml:space="preserve">construction of transportation routes. </w:t>
            </w:r>
            <w:r w:rsidR="00715562">
              <w:t xml:space="preserve">H.B. 3817 seeks to </w:t>
            </w:r>
            <w:r w:rsidR="00301F1A">
              <w:t xml:space="preserve">support this effort </w:t>
            </w:r>
            <w:r>
              <w:t xml:space="preserve">by providing for a revised </w:t>
            </w:r>
            <w:r w:rsidRPr="00987504">
              <w:t>state coordinate system</w:t>
            </w:r>
            <w:r w:rsidR="00301F1A">
              <w:t xml:space="preserve"> and certain units of measurement</w:t>
            </w:r>
            <w:r w:rsidRPr="00823B74">
              <w:t>.</w:t>
            </w:r>
          </w:p>
          <w:p w14:paraId="74020A6D" w14:textId="77777777" w:rsidR="008423E4" w:rsidRPr="00E26B13" w:rsidRDefault="008423E4" w:rsidP="001921ED">
            <w:pPr>
              <w:pStyle w:val="Header"/>
              <w:tabs>
                <w:tab w:val="clear" w:pos="4320"/>
                <w:tab w:val="clear" w:pos="8640"/>
              </w:tabs>
              <w:jc w:val="both"/>
              <w:rPr>
                <w:b/>
              </w:rPr>
            </w:pPr>
          </w:p>
        </w:tc>
      </w:tr>
      <w:tr w:rsidR="00A20268" w14:paraId="74641378" w14:textId="77777777" w:rsidTr="00345119">
        <w:tc>
          <w:tcPr>
            <w:tcW w:w="9576" w:type="dxa"/>
          </w:tcPr>
          <w:p w14:paraId="58C9EF1F" w14:textId="77777777" w:rsidR="0017725B" w:rsidRDefault="00ED1845" w:rsidP="001921ED">
            <w:pPr>
              <w:rPr>
                <w:b/>
                <w:u w:val="single"/>
              </w:rPr>
            </w:pPr>
            <w:r>
              <w:rPr>
                <w:b/>
                <w:u w:val="single"/>
              </w:rPr>
              <w:t>CRIMINAL JUSTICE IMPACT</w:t>
            </w:r>
          </w:p>
          <w:p w14:paraId="55E75120" w14:textId="77777777" w:rsidR="0017725B" w:rsidRDefault="0017725B" w:rsidP="001921ED">
            <w:pPr>
              <w:rPr>
                <w:b/>
                <w:u w:val="single"/>
              </w:rPr>
            </w:pPr>
          </w:p>
          <w:p w14:paraId="262022CD" w14:textId="77777777" w:rsidR="00390253" w:rsidRPr="00390253" w:rsidRDefault="00ED1845" w:rsidP="001921ED">
            <w:pPr>
              <w:jc w:val="both"/>
            </w:pPr>
            <w:r>
              <w:t>It is the committee's opinion that this bill does not expressly create a criminal offense, increase the punishment for an existing criminal offense or category of offenses, or change the eligibility of a</w:t>
            </w:r>
            <w:r>
              <w:t xml:space="preserve"> person for community supervision, parole, or mandatory supervision.</w:t>
            </w:r>
          </w:p>
          <w:p w14:paraId="39E3D4B6" w14:textId="77777777" w:rsidR="0017725B" w:rsidRPr="0017725B" w:rsidRDefault="0017725B" w:rsidP="001921ED">
            <w:pPr>
              <w:rPr>
                <w:b/>
                <w:u w:val="single"/>
              </w:rPr>
            </w:pPr>
          </w:p>
        </w:tc>
      </w:tr>
      <w:tr w:rsidR="00A20268" w14:paraId="1CBC0B8E" w14:textId="77777777" w:rsidTr="00345119">
        <w:tc>
          <w:tcPr>
            <w:tcW w:w="9576" w:type="dxa"/>
          </w:tcPr>
          <w:p w14:paraId="3E4BDC21" w14:textId="77777777" w:rsidR="008423E4" w:rsidRPr="00A8133F" w:rsidRDefault="00ED1845" w:rsidP="001921ED">
            <w:pPr>
              <w:rPr>
                <w:b/>
              </w:rPr>
            </w:pPr>
            <w:r w:rsidRPr="009C1E9A">
              <w:rPr>
                <w:b/>
                <w:u w:val="single"/>
              </w:rPr>
              <w:t>RULEMAKING AUTHORITY</w:t>
            </w:r>
            <w:r>
              <w:rPr>
                <w:b/>
              </w:rPr>
              <w:t xml:space="preserve"> </w:t>
            </w:r>
          </w:p>
          <w:p w14:paraId="7F48A970" w14:textId="77777777" w:rsidR="008423E4" w:rsidRDefault="008423E4" w:rsidP="001921ED"/>
          <w:p w14:paraId="21992A85" w14:textId="77777777" w:rsidR="00F24464" w:rsidRDefault="00ED1845" w:rsidP="001921E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C00FB79" w14:textId="77777777" w:rsidR="008423E4" w:rsidRPr="00E21FDC" w:rsidRDefault="008423E4" w:rsidP="001921ED">
            <w:pPr>
              <w:rPr>
                <w:b/>
              </w:rPr>
            </w:pPr>
          </w:p>
        </w:tc>
      </w:tr>
      <w:tr w:rsidR="00A20268" w14:paraId="1B1267E1" w14:textId="77777777" w:rsidTr="00345119">
        <w:tc>
          <w:tcPr>
            <w:tcW w:w="9576" w:type="dxa"/>
          </w:tcPr>
          <w:p w14:paraId="7513FBB5" w14:textId="77777777" w:rsidR="008423E4" w:rsidRPr="00A8133F" w:rsidRDefault="00ED1845" w:rsidP="001921ED">
            <w:pPr>
              <w:rPr>
                <w:b/>
              </w:rPr>
            </w:pPr>
            <w:r w:rsidRPr="009C1E9A">
              <w:rPr>
                <w:b/>
                <w:u w:val="single"/>
              </w:rPr>
              <w:t>ANALYSIS</w:t>
            </w:r>
            <w:r>
              <w:rPr>
                <w:b/>
              </w:rPr>
              <w:t xml:space="preserve"> </w:t>
            </w:r>
          </w:p>
          <w:p w14:paraId="1AAC46A4" w14:textId="77777777" w:rsidR="008423E4" w:rsidRDefault="008423E4" w:rsidP="001921ED"/>
          <w:p w14:paraId="5E1ECD08" w14:textId="77777777" w:rsidR="00CA0C71" w:rsidRPr="009C36CD" w:rsidRDefault="00ED1845" w:rsidP="001921ED">
            <w:pPr>
              <w:pStyle w:val="Header"/>
              <w:tabs>
                <w:tab w:val="clear" w:pos="4320"/>
                <w:tab w:val="clear" w:pos="8640"/>
              </w:tabs>
              <w:jc w:val="both"/>
            </w:pPr>
            <w:r>
              <w:t xml:space="preserve">H.B. 3817 amends the </w:t>
            </w:r>
            <w:r w:rsidRPr="00CA0C71">
              <w:t>Natural Resources Code</w:t>
            </w:r>
            <w:r>
              <w:t xml:space="preserve"> to authorize </w:t>
            </w:r>
            <w:r w:rsidR="00287B6D">
              <w:t>t</w:t>
            </w:r>
            <w:r>
              <w:t>he Texas Spatial Reference Center</w:t>
            </w:r>
            <w:r>
              <w:t xml:space="preserve"> at Texas A&amp;M University--Corpus Christi to adopt a revised state coordinate system that may be used for state coordinate system purposes under the authority granted to the center as the state's facilitator of the National Spatial Reference System. </w:t>
            </w:r>
            <w:r w:rsidR="00287B6D">
              <w:t>The bill makes an adopted</w:t>
            </w:r>
            <w:r>
              <w:t xml:space="preserve"> revised coordinate system an official state coordinate system.</w:t>
            </w:r>
            <w:r w:rsidR="00287B6D">
              <w:t xml:space="preserve"> The bill removes as a state coordinate system unit of measurement value </w:t>
            </w:r>
            <w:r w:rsidR="00944DAF">
              <w:t xml:space="preserve">the value </w:t>
            </w:r>
            <w:r w:rsidR="00287B6D">
              <w:t xml:space="preserve">of one foot and includes as values </w:t>
            </w:r>
            <w:r w:rsidR="00287B6D" w:rsidRPr="00287B6D">
              <w:t>one U.S. survey foot</w:t>
            </w:r>
            <w:r w:rsidR="00287B6D">
              <w:t xml:space="preserve"> and </w:t>
            </w:r>
            <w:r w:rsidR="00287B6D" w:rsidRPr="00287B6D">
              <w:t>one international foot</w:t>
            </w:r>
            <w:r w:rsidR="00944DAF">
              <w:t>.</w:t>
            </w:r>
          </w:p>
          <w:p w14:paraId="5EAC825F" w14:textId="77777777" w:rsidR="008423E4" w:rsidRPr="00835628" w:rsidRDefault="008423E4" w:rsidP="001921ED">
            <w:pPr>
              <w:rPr>
                <w:b/>
              </w:rPr>
            </w:pPr>
          </w:p>
        </w:tc>
      </w:tr>
      <w:tr w:rsidR="00A20268" w14:paraId="24EC80F3" w14:textId="77777777" w:rsidTr="00345119">
        <w:tc>
          <w:tcPr>
            <w:tcW w:w="9576" w:type="dxa"/>
          </w:tcPr>
          <w:p w14:paraId="2C27F5C3" w14:textId="77777777" w:rsidR="008423E4" w:rsidRPr="00A8133F" w:rsidRDefault="00ED1845" w:rsidP="001921ED">
            <w:pPr>
              <w:rPr>
                <w:b/>
              </w:rPr>
            </w:pPr>
            <w:r w:rsidRPr="009C1E9A">
              <w:rPr>
                <w:b/>
                <w:u w:val="single"/>
              </w:rPr>
              <w:t>EFFECT</w:t>
            </w:r>
            <w:r w:rsidRPr="009C1E9A">
              <w:rPr>
                <w:b/>
                <w:u w:val="single"/>
              </w:rPr>
              <w:t>IVE DATE</w:t>
            </w:r>
            <w:r>
              <w:rPr>
                <w:b/>
              </w:rPr>
              <w:t xml:space="preserve"> </w:t>
            </w:r>
          </w:p>
          <w:p w14:paraId="140BF736" w14:textId="77777777" w:rsidR="008423E4" w:rsidRDefault="008423E4" w:rsidP="001921ED"/>
          <w:p w14:paraId="2A177D07" w14:textId="77777777" w:rsidR="008423E4" w:rsidRPr="003624F2" w:rsidRDefault="00ED1845" w:rsidP="001921ED">
            <w:pPr>
              <w:pStyle w:val="Header"/>
              <w:tabs>
                <w:tab w:val="clear" w:pos="4320"/>
                <w:tab w:val="clear" w:pos="8640"/>
              </w:tabs>
              <w:jc w:val="both"/>
            </w:pPr>
            <w:r>
              <w:t>September 1, 2021.</w:t>
            </w:r>
          </w:p>
          <w:p w14:paraId="6224480A" w14:textId="77777777" w:rsidR="008423E4" w:rsidRPr="00233FDB" w:rsidRDefault="008423E4" w:rsidP="001921ED">
            <w:pPr>
              <w:rPr>
                <w:b/>
              </w:rPr>
            </w:pPr>
          </w:p>
        </w:tc>
      </w:tr>
    </w:tbl>
    <w:p w14:paraId="201BB189" w14:textId="77777777" w:rsidR="008423E4" w:rsidRPr="00BE0E75" w:rsidRDefault="008423E4" w:rsidP="008423E4">
      <w:pPr>
        <w:spacing w:line="480" w:lineRule="auto"/>
        <w:jc w:val="both"/>
        <w:rPr>
          <w:rFonts w:ascii="Arial" w:hAnsi="Arial"/>
          <w:sz w:val="16"/>
          <w:szCs w:val="16"/>
        </w:rPr>
      </w:pPr>
    </w:p>
    <w:p w14:paraId="6176A4A4" w14:textId="77777777" w:rsidR="004108C3" w:rsidRPr="008423E4" w:rsidRDefault="004108C3"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6526" w14:textId="77777777" w:rsidR="00000000" w:rsidRDefault="00ED1845">
      <w:r>
        <w:separator/>
      </w:r>
    </w:p>
  </w:endnote>
  <w:endnote w:type="continuationSeparator" w:id="0">
    <w:p w14:paraId="77C4FC34" w14:textId="77777777" w:rsidR="00000000" w:rsidRDefault="00ED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CD88"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20268" w14:paraId="762A0AC6" w14:textId="77777777" w:rsidTr="009C1E9A">
      <w:trPr>
        <w:cantSplit/>
      </w:trPr>
      <w:tc>
        <w:tcPr>
          <w:tcW w:w="0" w:type="pct"/>
        </w:tcPr>
        <w:p w14:paraId="39B7D618" w14:textId="77777777" w:rsidR="00137D90" w:rsidRDefault="00137D90" w:rsidP="009C1E9A">
          <w:pPr>
            <w:pStyle w:val="Footer"/>
            <w:tabs>
              <w:tab w:val="clear" w:pos="8640"/>
              <w:tab w:val="right" w:pos="9360"/>
            </w:tabs>
          </w:pPr>
        </w:p>
      </w:tc>
      <w:tc>
        <w:tcPr>
          <w:tcW w:w="2395" w:type="pct"/>
        </w:tcPr>
        <w:p w14:paraId="5C9D32A8" w14:textId="77777777" w:rsidR="00137D90" w:rsidRDefault="00137D90" w:rsidP="009C1E9A">
          <w:pPr>
            <w:pStyle w:val="Footer"/>
            <w:tabs>
              <w:tab w:val="clear" w:pos="8640"/>
              <w:tab w:val="right" w:pos="9360"/>
            </w:tabs>
          </w:pPr>
        </w:p>
        <w:p w14:paraId="15AD2C01" w14:textId="77777777" w:rsidR="001A4310" w:rsidRDefault="001A4310" w:rsidP="009C1E9A">
          <w:pPr>
            <w:pStyle w:val="Footer"/>
            <w:tabs>
              <w:tab w:val="clear" w:pos="8640"/>
              <w:tab w:val="right" w:pos="9360"/>
            </w:tabs>
          </w:pPr>
        </w:p>
        <w:p w14:paraId="2F7DD517" w14:textId="77777777" w:rsidR="00137D90" w:rsidRDefault="00137D90" w:rsidP="009C1E9A">
          <w:pPr>
            <w:pStyle w:val="Footer"/>
            <w:tabs>
              <w:tab w:val="clear" w:pos="8640"/>
              <w:tab w:val="right" w:pos="9360"/>
            </w:tabs>
          </w:pPr>
        </w:p>
      </w:tc>
      <w:tc>
        <w:tcPr>
          <w:tcW w:w="2453" w:type="pct"/>
        </w:tcPr>
        <w:p w14:paraId="0964AC13" w14:textId="77777777" w:rsidR="00137D90" w:rsidRDefault="00137D90" w:rsidP="009C1E9A">
          <w:pPr>
            <w:pStyle w:val="Footer"/>
            <w:tabs>
              <w:tab w:val="clear" w:pos="8640"/>
              <w:tab w:val="right" w:pos="9360"/>
            </w:tabs>
            <w:jc w:val="right"/>
          </w:pPr>
        </w:p>
      </w:tc>
    </w:tr>
    <w:tr w:rsidR="00A20268" w14:paraId="074BEC7B" w14:textId="77777777" w:rsidTr="009C1E9A">
      <w:trPr>
        <w:cantSplit/>
      </w:trPr>
      <w:tc>
        <w:tcPr>
          <w:tcW w:w="0" w:type="pct"/>
        </w:tcPr>
        <w:p w14:paraId="45EC3EC6" w14:textId="77777777" w:rsidR="00EC379B" w:rsidRDefault="00EC379B" w:rsidP="009C1E9A">
          <w:pPr>
            <w:pStyle w:val="Footer"/>
            <w:tabs>
              <w:tab w:val="clear" w:pos="8640"/>
              <w:tab w:val="right" w:pos="9360"/>
            </w:tabs>
          </w:pPr>
        </w:p>
      </w:tc>
      <w:tc>
        <w:tcPr>
          <w:tcW w:w="2395" w:type="pct"/>
        </w:tcPr>
        <w:p w14:paraId="1330FAB0" w14:textId="77777777" w:rsidR="00EC379B" w:rsidRPr="009C1E9A" w:rsidRDefault="00ED1845" w:rsidP="009C1E9A">
          <w:pPr>
            <w:pStyle w:val="Footer"/>
            <w:tabs>
              <w:tab w:val="clear" w:pos="8640"/>
              <w:tab w:val="right" w:pos="9360"/>
            </w:tabs>
            <w:rPr>
              <w:rFonts w:ascii="Shruti" w:hAnsi="Shruti"/>
              <w:sz w:val="22"/>
            </w:rPr>
          </w:pPr>
          <w:r>
            <w:rPr>
              <w:rFonts w:ascii="Shruti" w:hAnsi="Shruti"/>
              <w:sz w:val="22"/>
            </w:rPr>
            <w:t>87R 21138</w:t>
          </w:r>
        </w:p>
      </w:tc>
      <w:tc>
        <w:tcPr>
          <w:tcW w:w="2453" w:type="pct"/>
        </w:tcPr>
        <w:p w14:paraId="590DF3B9" w14:textId="5EF85DC3" w:rsidR="00EC379B" w:rsidRDefault="00ED1845" w:rsidP="009C1E9A">
          <w:pPr>
            <w:pStyle w:val="Footer"/>
            <w:tabs>
              <w:tab w:val="clear" w:pos="8640"/>
              <w:tab w:val="right" w:pos="9360"/>
            </w:tabs>
            <w:jc w:val="right"/>
          </w:pPr>
          <w:r>
            <w:fldChar w:fldCharType="begin"/>
          </w:r>
          <w:r>
            <w:instrText xml:space="preserve"> DOCPROPERTY  OTID  \* MERGEFORMAT </w:instrText>
          </w:r>
          <w:r>
            <w:fldChar w:fldCharType="separate"/>
          </w:r>
          <w:r w:rsidR="00D96ECC">
            <w:t>21.111.243</w:t>
          </w:r>
          <w:r>
            <w:fldChar w:fldCharType="end"/>
          </w:r>
        </w:p>
      </w:tc>
    </w:tr>
    <w:tr w:rsidR="00A20268" w14:paraId="2527ACD7" w14:textId="77777777" w:rsidTr="009C1E9A">
      <w:trPr>
        <w:cantSplit/>
      </w:trPr>
      <w:tc>
        <w:tcPr>
          <w:tcW w:w="0" w:type="pct"/>
        </w:tcPr>
        <w:p w14:paraId="06BBF039" w14:textId="77777777" w:rsidR="00EC379B" w:rsidRDefault="00EC379B" w:rsidP="009C1E9A">
          <w:pPr>
            <w:pStyle w:val="Footer"/>
            <w:tabs>
              <w:tab w:val="clear" w:pos="4320"/>
              <w:tab w:val="clear" w:pos="8640"/>
              <w:tab w:val="left" w:pos="2865"/>
            </w:tabs>
          </w:pPr>
        </w:p>
      </w:tc>
      <w:tc>
        <w:tcPr>
          <w:tcW w:w="2395" w:type="pct"/>
        </w:tcPr>
        <w:p w14:paraId="72FB5D6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03AEFB7" w14:textId="77777777" w:rsidR="00EC379B" w:rsidRDefault="00EC379B" w:rsidP="006D504F">
          <w:pPr>
            <w:pStyle w:val="Footer"/>
            <w:rPr>
              <w:rStyle w:val="PageNumber"/>
            </w:rPr>
          </w:pPr>
        </w:p>
        <w:p w14:paraId="600B1B6A" w14:textId="77777777" w:rsidR="00EC379B" w:rsidRDefault="00EC379B" w:rsidP="009C1E9A">
          <w:pPr>
            <w:pStyle w:val="Footer"/>
            <w:tabs>
              <w:tab w:val="clear" w:pos="8640"/>
              <w:tab w:val="right" w:pos="9360"/>
            </w:tabs>
            <w:jc w:val="right"/>
          </w:pPr>
        </w:p>
      </w:tc>
    </w:tr>
    <w:tr w:rsidR="00A20268" w14:paraId="3D6B86FA" w14:textId="77777777" w:rsidTr="009C1E9A">
      <w:trPr>
        <w:cantSplit/>
        <w:trHeight w:val="323"/>
      </w:trPr>
      <w:tc>
        <w:tcPr>
          <w:tcW w:w="0" w:type="pct"/>
          <w:gridSpan w:val="3"/>
        </w:tcPr>
        <w:p w14:paraId="7E1E8D31" w14:textId="3898A9C9" w:rsidR="00EC379B" w:rsidRDefault="00ED18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921ED">
            <w:rPr>
              <w:rStyle w:val="PageNumber"/>
              <w:noProof/>
            </w:rPr>
            <w:t>1</w:t>
          </w:r>
          <w:r>
            <w:rPr>
              <w:rStyle w:val="PageNumber"/>
            </w:rPr>
            <w:fldChar w:fldCharType="end"/>
          </w:r>
        </w:p>
        <w:p w14:paraId="751B8FE0" w14:textId="77777777" w:rsidR="00EC379B" w:rsidRDefault="00EC379B" w:rsidP="009C1E9A">
          <w:pPr>
            <w:pStyle w:val="Footer"/>
            <w:tabs>
              <w:tab w:val="clear" w:pos="8640"/>
              <w:tab w:val="right" w:pos="9360"/>
            </w:tabs>
            <w:jc w:val="center"/>
          </w:pPr>
        </w:p>
      </w:tc>
    </w:tr>
  </w:tbl>
  <w:p w14:paraId="6125EF5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966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83C4" w14:textId="77777777" w:rsidR="00000000" w:rsidRDefault="00ED1845">
      <w:r>
        <w:separator/>
      </w:r>
    </w:p>
  </w:footnote>
  <w:footnote w:type="continuationSeparator" w:id="0">
    <w:p w14:paraId="5781B739" w14:textId="77777777" w:rsidR="00000000" w:rsidRDefault="00ED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E295"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3EF3"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E2DF"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1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2E11"/>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21ED"/>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B6D"/>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1F1A"/>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5D9F"/>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253"/>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4E7C"/>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B753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562"/>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B74"/>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7630"/>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81F"/>
    <w:rsid w:val="00917E0C"/>
    <w:rsid w:val="00920711"/>
    <w:rsid w:val="00921A1E"/>
    <w:rsid w:val="00924EA9"/>
    <w:rsid w:val="00925CE1"/>
    <w:rsid w:val="00925F5C"/>
    <w:rsid w:val="00930897"/>
    <w:rsid w:val="009320D2"/>
    <w:rsid w:val="00932C77"/>
    <w:rsid w:val="0093417F"/>
    <w:rsid w:val="00934AC2"/>
    <w:rsid w:val="009375BB"/>
    <w:rsid w:val="009418E9"/>
    <w:rsid w:val="00944DAF"/>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504"/>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0268"/>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D2E"/>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310"/>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0C71"/>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6ECC"/>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845"/>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464"/>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77400-9428-42C0-BF8A-61A374C4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87B6D"/>
    <w:rPr>
      <w:sz w:val="16"/>
      <w:szCs w:val="16"/>
    </w:rPr>
  </w:style>
  <w:style w:type="paragraph" w:styleId="CommentText">
    <w:name w:val="annotation text"/>
    <w:basedOn w:val="Normal"/>
    <w:link w:val="CommentTextChar"/>
    <w:semiHidden/>
    <w:unhideWhenUsed/>
    <w:rsid w:val="00287B6D"/>
    <w:rPr>
      <w:sz w:val="20"/>
      <w:szCs w:val="20"/>
    </w:rPr>
  </w:style>
  <w:style w:type="character" w:customStyle="1" w:styleId="CommentTextChar">
    <w:name w:val="Comment Text Char"/>
    <w:basedOn w:val="DefaultParagraphFont"/>
    <w:link w:val="CommentText"/>
    <w:semiHidden/>
    <w:rsid w:val="00287B6D"/>
  </w:style>
  <w:style w:type="paragraph" w:styleId="CommentSubject">
    <w:name w:val="annotation subject"/>
    <w:basedOn w:val="CommentText"/>
    <w:next w:val="CommentText"/>
    <w:link w:val="CommentSubjectChar"/>
    <w:semiHidden/>
    <w:unhideWhenUsed/>
    <w:rsid w:val="00287B6D"/>
    <w:rPr>
      <w:b/>
      <w:bCs/>
    </w:rPr>
  </w:style>
  <w:style w:type="character" w:customStyle="1" w:styleId="CommentSubjectChar">
    <w:name w:val="Comment Subject Char"/>
    <w:basedOn w:val="CommentTextChar"/>
    <w:link w:val="CommentSubject"/>
    <w:semiHidden/>
    <w:rsid w:val="00287B6D"/>
    <w:rPr>
      <w:b/>
      <w:bCs/>
    </w:rPr>
  </w:style>
  <w:style w:type="paragraph" w:styleId="Revision">
    <w:name w:val="Revision"/>
    <w:hidden/>
    <w:uiPriority w:val="99"/>
    <w:semiHidden/>
    <w:rsid w:val="00082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1502</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HB03817 (Committee Report (Unamended))</vt:lpstr>
    </vt:vector>
  </TitlesOfParts>
  <Company>State of Texas</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21138</dc:subject>
  <dc:creator>State of Texas</dc:creator>
  <dc:description>HB 3817 by Hunter-(H)Land &amp; Resource Management</dc:description>
  <cp:lastModifiedBy>Lauren Bustamente</cp:lastModifiedBy>
  <cp:revision>2</cp:revision>
  <cp:lastPrinted>2003-11-26T17:21:00Z</cp:lastPrinted>
  <dcterms:created xsi:type="dcterms:W3CDTF">2021-04-22T14:50:00Z</dcterms:created>
  <dcterms:modified xsi:type="dcterms:W3CDTF">2021-04-22T14:50:00Z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21.111.243</vt:lpwstr>
  </property>
</Properties>
</file>