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83" w:rsidRDefault="006516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E86F3B95D544BAAFA0B5C2092B6DF5"/>
          </w:placeholder>
        </w:sdtPr>
        <w:sdtContent>
          <w:r w:rsidRPr="005C2A78">
            <w:rPr>
              <w:rFonts w:cs="Times New Roman"/>
              <w:b/>
              <w:szCs w:val="24"/>
              <w:u w:val="single"/>
            </w:rPr>
            <w:t>BILL ANALYSIS</w:t>
          </w:r>
        </w:sdtContent>
      </w:sdt>
    </w:p>
    <w:p w:rsidR="00651683" w:rsidRPr="00585C31" w:rsidRDefault="00651683" w:rsidP="000F1DF9">
      <w:pPr>
        <w:spacing w:after="0" w:line="240" w:lineRule="auto"/>
        <w:rPr>
          <w:rFonts w:cs="Times New Roman"/>
          <w:szCs w:val="24"/>
        </w:rPr>
      </w:pPr>
    </w:p>
    <w:p w:rsidR="00651683" w:rsidRPr="00585C31" w:rsidRDefault="006516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683" w:rsidTr="000F1DF9">
        <w:tc>
          <w:tcPr>
            <w:tcW w:w="2718" w:type="dxa"/>
          </w:tcPr>
          <w:p w:rsidR="00651683" w:rsidRPr="005C2A78" w:rsidRDefault="00651683" w:rsidP="006D756B">
            <w:pPr>
              <w:rPr>
                <w:rFonts w:cs="Times New Roman"/>
                <w:szCs w:val="24"/>
              </w:rPr>
            </w:pPr>
            <w:sdt>
              <w:sdtPr>
                <w:rPr>
                  <w:rFonts w:cs="Times New Roman"/>
                  <w:szCs w:val="24"/>
                </w:rPr>
                <w:alias w:val="Agency Title"/>
                <w:tag w:val="AgencyTitleContentControl"/>
                <w:id w:val="1920747753"/>
                <w:lock w:val="sdtContentLocked"/>
                <w:placeholder>
                  <w:docPart w:val="6141971BD0C94D6592B790EF64C01ACA"/>
                </w:placeholder>
              </w:sdtPr>
              <w:sdtEndPr>
                <w:rPr>
                  <w:rFonts w:cstheme="minorBidi"/>
                  <w:szCs w:val="22"/>
                </w:rPr>
              </w:sdtEndPr>
              <w:sdtContent>
                <w:r>
                  <w:rPr>
                    <w:rFonts w:cs="Times New Roman"/>
                    <w:szCs w:val="24"/>
                  </w:rPr>
                  <w:t>Senate Research Center</w:t>
                </w:r>
              </w:sdtContent>
            </w:sdt>
          </w:p>
        </w:tc>
        <w:tc>
          <w:tcPr>
            <w:tcW w:w="6858" w:type="dxa"/>
          </w:tcPr>
          <w:p w:rsidR="00651683" w:rsidRPr="00FF6471" w:rsidRDefault="00651683" w:rsidP="000F1DF9">
            <w:pPr>
              <w:jc w:val="right"/>
              <w:rPr>
                <w:rFonts w:cs="Times New Roman"/>
                <w:szCs w:val="24"/>
              </w:rPr>
            </w:pPr>
            <w:sdt>
              <w:sdtPr>
                <w:rPr>
                  <w:rFonts w:cs="Times New Roman"/>
                  <w:szCs w:val="24"/>
                </w:rPr>
                <w:alias w:val="Bill Number"/>
                <w:tag w:val="BillNumberOne"/>
                <w:id w:val="-410784069"/>
                <w:lock w:val="sdtContentLocked"/>
                <w:placeholder>
                  <w:docPart w:val="CA05A573A9C44CA88E983AB9D89A68F1"/>
                </w:placeholder>
              </w:sdtPr>
              <w:sdtContent>
                <w:r>
                  <w:rPr>
                    <w:rFonts w:cs="Times New Roman"/>
                    <w:szCs w:val="24"/>
                  </w:rPr>
                  <w:t>H.B. 3819</w:t>
                </w:r>
              </w:sdtContent>
            </w:sdt>
          </w:p>
        </w:tc>
      </w:tr>
      <w:tr w:rsidR="00651683" w:rsidTr="000F1DF9">
        <w:sdt>
          <w:sdtPr>
            <w:rPr>
              <w:rFonts w:cs="Times New Roman"/>
              <w:szCs w:val="24"/>
            </w:rPr>
            <w:alias w:val="TLCNumber"/>
            <w:tag w:val="TLCNumber"/>
            <w:id w:val="-542600604"/>
            <w:lock w:val="sdtLocked"/>
            <w:placeholder>
              <w:docPart w:val="DD3641F0C091430BAB634C692404F163"/>
            </w:placeholder>
          </w:sdtPr>
          <w:sdtContent>
            <w:tc>
              <w:tcPr>
                <w:tcW w:w="2718" w:type="dxa"/>
              </w:tcPr>
              <w:p w:rsidR="00651683" w:rsidRPr="000F1DF9" w:rsidRDefault="00651683" w:rsidP="00C65088">
                <w:pPr>
                  <w:rPr>
                    <w:rFonts w:cs="Times New Roman"/>
                    <w:szCs w:val="24"/>
                  </w:rPr>
                </w:pPr>
                <w:r>
                  <w:rPr>
                    <w:noProof/>
                  </w:rPr>
                  <w:t>87R10969 CAE-F</w:t>
                </w:r>
              </w:p>
            </w:tc>
          </w:sdtContent>
        </w:sdt>
        <w:tc>
          <w:tcPr>
            <w:tcW w:w="6858" w:type="dxa"/>
          </w:tcPr>
          <w:p w:rsidR="00651683" w:rsidRPr="005C2A78" w:rsidRDefault="00651683" w:rsidP="00073EDD">
            <w:pPr>
              <w:jc w:val="right"/>
              <w:rPr>
                <w:rFonts w:cs="Times New Roman"/>
                <w:szCs w:val="24"/>
              </w:rPr>
            </w:pPr>
            <w:sdt>
              <w:sdtPr>
                <w:rPr>
                  <w:rFonts w:cs="Times New Roman"/>
                  <w:szCs w:val="24"/>
                </w:rPr>
                <w:alias w:val="Author Label"/>
                <w:tag w:val="By"/>
                <w:id w:val="72399597"/>
                <w:lock w:val="sdtLocked"/>
                <w:placeholder>
                  <w:docPart w:val="9E19897AC565483D9AA7AA377AAF9A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66787D0B94489F9404A0DB74D64578"/>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71E59ADFE84546E1B21F33A8FA023CB6"/>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2653BC9D087D4AE898E393EFBF1621F9"/>
                </w:placeholder>
                <w:showingPlcHdr/>
              </w:sdtPr>
              <w:sdtContent/>
            </w:sdt>
          </w:p>
        </w:tc>
      </w:tr>
      <w:tr w:rsidR="00651683" w:rsidTr="000F1DF9">
        <w:tc>
          <w:tcPr>
            <w:tcW w:w="2718" w:type="dxa"/>
          </w:tcPr>
          <w:p w:rsidR="00651683" w:rsidRPr="00BC7495" w:rsidRDefault="00651683" w:rsidP="000F1DF9">
            <w:pPr>
              <w:rPr>
                <w:rFonts w:cs="Times New Roman"/>
                <w:szCs w:val="24"/>
              </w:rPr>
            </w:pPr>
          </w:p>
        </w:tc>
        <w:sdt>
          <w:sdtPr>
            <w:rPr>
              <w:rFonts w:cs="Times New Roman"/>
              <w:szCs w:val="24"/>
            </w:rPr>
            <w:alias w:val="Committee"/>
            <w:tag w:val="Committee"/>
            <w:id w:val="1914272295"/>
            <w:lock w:val="sdtContentLocked"/>
            <w:placeholder>
              <w:docPart w:val="44DBFAAB5F56471D8AE82B67D5FFDF50"/>
            </w:placeholder>
          </w:sdtPr>
          <w:sdtContent>
            <w:tc>
              <w:tcPr>
                <w:tcW w:w="6858" w:type="dxa"/>
              </w:tcPr>
              <w:p w:rsidR="00651683" w:rsidRPr="00FF6471" w:rsidRDefault="00651683" w:rsidP="000F1DF9">
                <w:pPr>
                  <w:jc w:val="right"/>
                  <w:rPr>
                    <w:rFonts w:cs="Times New Roman"/>
                    <w:szCs w:val="24"/>
                  </w:rPr>
                </w:pPr>
                <w:r>
                  <w:rPr>
                    <w:rFonts w:cs="Times New Roman"/>
                    <w:szCs w:val="24"/>
                  </w:rPr>
                  <w:t>Education</w:t>
                </w:r>
              </w:p>
            </w:tc>
          </w:sdtContent>
        </w:sdt>
      </w:tr>
      <w:tr w:rsidR="00651683" w:rsidTr="000F1DF9">
        <w:tc>
          <w:tcPr>
            <w:tcW w:w="2718" w:type="dxa"/>
          </w:tcPr>
          <w:p w:rsidR="00651683" w:rsidRPr="00BC7495" w:rsidRDefault="00651683" w:rsidP="000F1DF9">
            <w:pPr>
              <w:rPr>
                <w:rFonts w:cs="Times New Roman"/>
                <w:szCs w:val="24"/>
              </w:rPr>
            </w:pPr>
          </w:p>
        </w:tc>
        <w:sdt>
          <w:sdtPr>
            <w:rPr>
              <w:rFonts w:cs="Times New Roman"/>
              <w:szCs w:val="24"/>
            </w:rPr>
            <w:alias w:val="Date"/>
            <w:tag w:val="DateContentControl"/>
            <w:id w:val="1178081906"/>
            <w:lock w:val="sdtLocked"/>
            <w:placeholder>
              <w:docPart w:val="D99EBCDB84E04E6AA4DC7DB4DBD2BCCD"/>
            </w:placeholder>
            <w:date w:fullDate="2021-05-20T00:00:00Z">
              <w:dateFormat w:val="M/d/yyyy"/>
              <w:lid w:val="en-US"/>
              <w:storeMappedDataAs w:val="dateTime"/>
              <w:calendar w:val="gregorian"/>
            </w:date>
          </w:sdtPr>
          <w:sdtContent>
            <w:tc>
              <w:tcPr>
                <w:tcW w:w="6858" w:type="dxa"/>
              </w:tcPr>
              <w:p w:rsidR="00651683" w:rsidRPr="00FF6471" w:rsidRDefault="00651683" w:rsidP="000F1DF9">
                <w:pPr>
                  <w:jc w:val="right"/>
                  <w:rPr>
                    <w:rFonts w:cs="Times New Roman"/>
                    <w:szCs w:val="24"/>
                  </w:rPr>
                </w:pPr>
                <w:r>
                  <w:rPr>
                    <w:rFonts w:cs="Times New Roman"/>
                    <w:szCs w:val="24"/>
                  </w:rPr>
                  <w:t>5/20/2021</w:t>
                </w:r>
              </w:p>
            </w:tc>
          </w:sdtContent>
        </w:sdt>
      </w:tr>
      <w:tr w:rsidR="00651683" w:rsidTr="000F1DF9">
        <w:tc>
          <w:tcPr>
            <w:tcW w:w="2718" w:type="dxa"/>
          </w:tcPr>
          <w:p w:rsidR="00651683" w:rsidRPr="00BC7495" w:rsidRDefault="00651683" w:rsidP="000F1DF9">
            <w:pPr>
              <w:rPr>
                <w:rFonts w:cs="Times New Roman"/>
                <w:szCs w:val="24"/>
              </w:rPr>
            </w:pPr>
          </w:p>
        </w:tc>
        <w:sdt>
          <w:sdtPr>
            <w:rPr>
              <w:rFonts w:cs="Times New Roman"/>
              <w:szCs w:val="24"/>
            </w:rPr>
            <w:alias w:val="BA Version"/>
            <w:tag w:val="BAVersion"/>
            <w:id w:val="-1685590809"/>
            <w:lock w:val="sdtContentLocked"/>
            <w:placeholder>
              <w:docPart w:val="6C1D610EC5B04536BFE8DFCF5B001223"/>
            </w:placeholder>
          </w:sdtPr>
          <w:sdtContent>
            <w:tc>
              <w:tcPr>
                <w:tcW w:w="6858" w:type="dxa"/>
              </w:tcPr>
              <w:p w:rsidR="00651683" w:rsidRPr="00FF6471" w:rsidRDefault="00651683" w:rsidP="000F1DF9">
                <w:pPr>
                  <w:jc w:val="right"/>
                  <w:rPr>
                    <w:rFonts w:cs="Times New Roman"/>
                    <w:szCs w:val="24"/>
                  </w:rPr>
                </w:pPr>
                <w:r>
                  <w:rPr>
                    <w:rFonts w:cs="Times New Roman"/>
                    <w:szCs w:val="24"/>
                  </w:rPr>
                  <w:t>Engrossed</w:t>
                </w:r>
              </w:p>
            </w:tc>
          </w:sdtContent>
        </w:sdt>
      </w:tr>
    </w:tbl>
    <w:p w:rsidR="00651683" w:rsidRPr="00FF6471" w:rsidRDefault="00651683" w:rsidP="000F1DF9">
      <w:pPr>
        <w:spacing w:after="0" w:line="240" w:lineRule="auto"/>
        <w:rPr>
          <w:rFonts w:cs="Times New Roman"/>
          <w:szCs w:val="24"/>
        </w:rPr>
      </w:pPr>
    </w:p>
    <w:p w:rsidR="00651683" w:rsidRPr="00FF6471" w:rsidRDefault="00651683" w:rsidP="000F1DF9">
      <w:pPr>
        <w:spacing w:after="0" w:line="240" w:lineRule="auto"/>
        <w:rPr>
          <w:rFonts w:cs="Times New Roman"/>
          <w:szCs w:val="24"/>
        </w:rPr>
      </w:pPr>
    </w:p>
    <w:p w:rsidR="00651683" w:rsidRPr="00FF6471" w:rsidRDefault="006516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B958F2A1AF4B8E8A2FB4E3DB4E6C69"/>
        </w:placeholder>
      </w:sdtPr>
      <w:sdtContent>
        <w:p w:rsidR="00651683" w:rsidRDefault="006516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AC6D1D515F4FD688D81CDC95329E39"/>
        </w:placeholder>
      </w:sdtPr>
      <w:sdtEndPr>
        <w:rPr>
          <w:rFonts w:cs="Times New Roman"/>
          <w:szCs w:val="24"/>
        </w:rPr>
      </w:sdtEndPr>
      <w:sdtContent>
        <w:p w:rsidR="00651683" w:rsidRDefault="00651683" w:rsidP="00ED0278">
          <w:pPr>
            <w:pStyle w:val="NormalWeb"/>
            <w:spacing w:before="0" w:beforeAutospacing="0" w:after="0" w:afterAutospacing="0"/>
            <w:jc w:val="both"/>
            <w:divId w:val="1130198653"/>
            <w:rPr>
              <w:rFonts w:eastAsia="Times New Roman"/>
              <w:bCs/>
            </w:rPr>
          </w:pPr>
        </w:p>
        <w:p w:rsidR="00651683" w:rsidRDefault="00651683" w:rsidP="00ED0278">
          <w:pPr>
            <w:pStyle w:val="NormalWeb"/>
            <w:spacing w:before="0" w:beforeAutospacing="0" w:after="0" w:afterAutospacing="0"/>
            <w:jc w:val="both"/>
            <w:divId w:val="1130198653"/>
          </w:pPr>
          <w:r w:rsidRPr="008C67F1">
            <w:t>Concerns have been raised regarding public school district policies for the administration of asthma medicine and injectors, which currently apply only to students with a diagnosis of asthma. It has been suggested that these policies are too restrictive in their guidance given that not all students have this registered diagnosis despite having the signs and symptoms of asthma requiring prescription medication. There have been calls to ensure that these policies allow for the administration of potentially lifesaving medicine in an emergency situation, rather than having to wait for EMS to administer it at great cost. H.B. 3819 seeks to address this issue by clarifying the conditions under which this medicine may be administered to a student.</w:t>
          </w:r>
        </w:p>
        <w:p w:rsidR="00651683" w:rsidRPr="00ED0278" w:rsidRDefault="00651683" w:rsidP="00ED0278">
          <w:pPr>
            <w:pStyle w:val="NormalWeb"/>
            <w:spacing w:before="0" w:beforeAutospacing="0" w:after="0" w:afterAutospacing="0"/>
            <w:jc w:val="both"/>
            <w:divId w:val="1130198653"/>
          </w:pPr>
        </w:p>
      </w:sdtContent>
    </w:sdt>
    <w:p w:rsidR="00651683" w:rsidRDefault="006516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3819 </w:t>
      </w:r>
      <w:bookmarkStart w:id="1" w:name="AmendsCurrentLaw"/>
      <w:bookmarkEnd w:id="1"/>
      <w:r>
        <w:rPr>
          <w:rFonts w:cs="Times New Roman"/>
          <w:szCs w:val="24"/>
        </w:rPr>
        <w:t>amends current law relating to a public school district policy providing that a school nurse may administer prescription asthma medicine to a student.</w:t>
      </w:r>
    </w:p>
    <w:p w:rsidR="00651683" w:rsidRPr="00D55799" w:rsidRDefault="00651683" w:rsidP="000F1DF9">
      <w:pPr>
        <w:spacing w:after="0" w:line="240" w:lineRule="auto"/>
        <w:jc w:val="both"/>
        <w:rPr>
          <w:rFonts w:eastAsia="Times New Roman" w:cs="Times New Roman"/>
          <w:szCs w:val="24"/>
        </w:rPr>
      </w:pPr>
    </w:p>
    <w:p w:rsidR="00651683" w:rsidRPr="005C2A78" w:rsidRDefault="006516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6FF5EE5504411A9D76A1FC357A89CE"/>
          </w:placeholder>
        </w:sdtPr>
        <w:sdtContent>
          <w:r>
            <w:rPr>
              <w:rFonts w:eastAsia="Times New Roman" w:cs="Times New Roman"/>
              <w:b/>
              <w:szCs w:val="24"/>
              <w:u w:val="single"/>
            </w:rPr>
            <w:t>RULEMAKING AUTHORITY</w:t>
          </w:r>
        </w:sdtContent>
      </w:sdt>
    </w:p>
    <w:p w:rsidR="00651683" w:rsidRPr="006529C4" w:rsidRDefault="00651683" w:rsidP="00774EC7">
      <w:pPr>
        <w:spacing w:after="0" w:line="240" w:lineRule="auto"/>
        <w:jc w:val="both"/>
        <w:rPr>
          <w:rFonts w:cs="Times New Roman"/>
          <w:szCs w:val="24"/>
        </w:rPr>
      </w:pPr>
    </w:p>
    <w:p w:rsidR="00651683" w:rsidRPr="006529C4" w:rsidRDefault="006516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1683" w:rsidRPr="006529C4" w:rsidRDefault="00651683" w:rsidP="00774EC7">
      <w:pPr>
        <w:spacing w:after="0" w:line="240" w:lineRule="auto"/>
        <w:jc w:val="both"/>
        <w:rPr>
          <w:rFonts w:cs="Times New Roman"/>
          <w:szCs w:val="24"/>
        </w:rPr>
      </w:pPr>
    </w:p>
    <w:p w:rsidR="00651683" w:rsidRPr="005C2A78" w:rsidRDefault="006516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4FEB6D17704A5F88BE2731EDD5CB26"/>
          </w:placeholder>
        </w:sdtPr>
        <w:sdtContent>
          <w:r>
            <w:rPr>
              <w:rFonts w:eastAsia="Times New Roman" w:cs="Times New Roman"/>
              <w:b/>
              <w:szCs w:val="24"/>
              <w:u w:val="single"/>
            </w:rPr>
            <w:t>SECTION BY SECTION ANALYSIS</w:t>
          </w:r>
        </w:sdtContent>
      </w:sdt>
    </w:p>
    <w:p w:rsidR="00651683" w:rsidRPr="005C2A78" w:rsidRDefault="00651683" w:rsidP="000F1DF9">
      <w:pPr>
        <w:spacing w:after="0" w:line="240" w:lineRule="auto"/>
        <w:jc w:val="both"/>
        <w:rPr>
          <w:rFonts w:eastAsia="Times New Roman" w:cs="Times New Roman"/>
          <w:szCs w:val="24"/>
        </w:rPr>
      </w:pPr>
    </w:p>
    <w:p w:rsidR="00651683" w:rsidRPr="00D55799" w:rsidRDefault="00651683" w:rsidP="00651683">
      <w:pPr>
        <w:spacing w:after="0" w:line="240" w:lineRule="auto"/>
        <w:jc w:val="both"/>
        <w:rPr>
          <w:rFonts w:cs="Times New Roman"/>
        </w:rPr>
      </w:pPr>
      <w:r w:rsidRPr="00D55799">
        <w:rPr>
          <w:rFonts w:eastAsia="Times New Roman" w:cs="Times New Roman"/>
          <w:szCs w:val="24"/>
        </w:rPr>
        <w:t xml:space="preserve">SECTION 1. Amends </w:t>
      </w:r>
      <w:r w:rsidRPr="00D55799">
        <w:rPr>
          <w:rFonts w:cs="Times New Roman"/>
        </w:rPr>
        <w:t xml:space="preserve">Section 38.208(b-1), Education Code, as follows: </w:t>
      </w:r>
    </w:p>
    <w:p w:rsidR="00651683" w:rsidRPr="00D55799" w:rsidRDefault="00651683" w:rsidP="00651683">
      <w:pPr>
        <w:spacing w:after="0" w:line="240" w:lineRule="auto"/>
        <w:jc w:val="both"/>
        <w:rPr>
          <w:rFonts w:cs="Times New Roman"/>
        </w:rPr>
      </w:pPr>
    </w:p>
    <w:p w:rsidR="00651683" w:rsidRPr="00D55799" w:rsidRDefault="00651683" w:rsidP="00651683">
      <w:pPr>
        <w:spacing w:after="0" w:line="240" w:lineRule="auto"/>
        <w:ind w:left="720"/>
        <w:jc w:val="both"/>
        <w:rPr>
          <w:rFonts w:eastAsia="Times New Roman" w:cs="Times New Roman"/>
          <w:szCs w:val="24"/>
        </w:rPr>
      </w:pPr>
      <w:r w:rsidRPr="00D55799">
        <w:rPr>
          <w:rFonts w:cs="Times New Roman"/>
        </w:rPr>
        <w:t xml:space="preserve">(b-1) Requires </w:t>
      </w:r>
      <w:r>
        <w:rPr>
          <w:rFonts w:cs="Times New Roman"/>
        </w:rPr>
        <w:t xml:space="preserve">that </w:t>
      </w:r>
      <w:r w:rsidRPr="00D55799">
        <w:rPr>
          <w:rFonts w:cs="Times New Roman"/>
        </w:rPr>
        <w:t xml:space="preserve">the policy, if a policy is adopted under Subsection (a-1) (relating to authorizing each </w:t>
      </w:r>
      <w:r w:rsidRPr="00D55799">
        <w:rPr>
          <w:rFonts w:cs="Times New Roman"/>
          <w:color w:val="000000"/>
          <w:shd w:val="clear" w:color="auto" w:fill="FFFFFF"/>
        </w:rPr>
        <w:t>school district, open-enrollment charter school, and private school to adopt and implement a policy authorizing a school nurse to maintain and administer asthma medicine at each campus in the district or school)</w:t>
      </w:r>
      <w:r w:rsidRPr="00D55799">
        <w:rPr>
          <w:rFonts w:cs="Times New Roman"/>
        </w:rPr>
        <w:t xml:space="preserve">, provide that the school nurse is authorized to administer prescription asthma medicine to a student only if the school nurse has written notification from a parent or guardian of the student that the student has a medical history of asthma or a clinical presentation with signs and symptoms of asthma which may include respiratory distress, dyspnea, labored breathing, audible wheezing, tightness of chest, or a persistent cough, rather than </w:t>
      </w:r>
      <w:r>
        <w:rPr>
          <w:rFonts w:cs="Times New Roman"/>
        </w:rPr>
        <w:t xml:space="preserve">that the </w:t>
      </w:r>
      <w:r w:rsidRPr="00D55799">
        <w:rPr>
          <w:rFonts w:cs="Times New Roman"/>
        </w:rPr>
        <w:t xml:space="preserve">student has been diagnosed as having asthma, and stating that the school nurse is authorized to administer prescription asthma medicine to the student.   </w:t>
      </w:r>
    </w:p>
    <w:p w:rsidR="00651683" w:rsidRPr="00D55799" w:rsidRDefault="00651683" w:rsidP="00651683">
      <w:pPr>
        <w:spacing w:after="0" w:line="240" w:lineRule="auto"/>
        <w:jc w:val="both"/>
        <w:rPr>
          <w:rFonts w:eastAsia="Times New Roman" w:cs="Times New Roman"/>
          <w:szCs w:val="24"/>
        </w:rPr>
      </w:pPr>
    </w:p>
    <w:p w:rsidR="00651683" w:rsidRPr="00C8671F" w:rsidRDefault="00651683" w:rsidP="00651683">
      <w:pPr>
        <w:spacing w:after="0" w:line="240" w:lineRule="auto"/>
        <w:jc w:val="both"/>
        <w:rPr>
          <w:rFonts w:eastAsia="Times New Roman" w:cs="Times New Roman"/>
          <w:szCs w:val="24"/>
        </w:rPr>
      </w:pPr>
      <w:r w:rsidRPr="00D55799">
        <w:rPr>
          <w:rFonts w:eastAsia="Times New Roman" w:cs="Times New Roman"/>
          <w:szCs w:val="24"/>
        </w:rPr>
        <w:t>SECTION 2.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sectPr w:rsidR="0065168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921" w:rsidRDefault="001B2921" w:rsidP="000F1DF9">
      <w:pPr>
        <w:spacing w:after="0" w:line="240" w:lineRule="auto"/>
      </w:pPr>
      <w:r>
        <w:separator/>
      </w:r>
    </w:p>
  </w:endnote>
  <w:endnote w:type="continuationSeparator" w:id="0">
    <w:p w:rsidR="001B2921" w:rsidRDefault="001B29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29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683">
                <w:rPr>
                  <w:sz w:val="20"/>
                  <w:szCs w:val="20"/>
                </w:rPr>
                <w:t>SFG,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1683">
                <w:rPr>
                  <w:sz w:val="20"/>
                  <w:szCs w:val="20"/>
                </w:rPr>
                <w:t>H.B. 3819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168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29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16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16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921" w:rsidRDefault="001B2921" w:rsidP="000F1DF9">
      <w:pPr>
        <w:spacing w:after="0" w:line="240" w:lineRule="auto"/>
      </w:pPr>
      <w:r>
        <w:separator/>
      </w:r>
    </w:p>
  </w:footnote>
  <w:footnote w:type="continuationSeparator" w:id="0">
    <w:p w:rsidR="001B2921" w:rsidRDefault="001B29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292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683"/>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07DD1"/>
  <w15:docId w15:val="{7E651202-9C5E-491A-9058-F5B1ABCC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516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E86F3B95D544BAAFA0B5C2092B6DF5"/>
        <w:category>
          <w:name w:val="General"/>
          <w:gallery w:val="placeholder"/>
        </w:category>
        <w:types>
          <w:type w:val="bbPlcHdr"/>
        </w:types>
        <w:behaviors>
          <w:behavior w:val="content"/>
        </w:behaviors>
        <w:guid w:val="{176B3C27-1EF9-4B5E-BCD8-D9F9A6F1EF79}"/>
      </w:docPartPr>
      <w:docPartBody>
        <w:p w:rsidR="00000000" w:rsidRDefault="001461CE"/>
      </w:docPartBody>
    </w:docPart>
    <w:docPart>
      <w:docPartPr>
        <w:name w:val="6141971BD0C94D6592B790EF64C01ACA"/>
        <w:category>
          <w:name w:val="General"/>
          <w:gallery w:val="placeholder"/>
        </w:category>
        <w:types>
          <w:type w:val="bbPlcHdr"/>
        </w:types>
        <w:behaviors>
          <w:behavior w:val="content"/>
        </w:behaviors>
        <w:guid w:val="{5EA85AFF-937D-43D5-A270-E49854860055}"/>
      </w:docPartPr>
      <w:docPartBody>
        <w:p w:rsidR="00000000" w:rsidRDefault="001461CE"/>
      </w:docPartBody>
    </w:docPart>
    <w:docPart>
      <w:docPartPr>
        <w:name w:val="CA05A573A9C44CA88E983AB9D89A68F1"/>
        <w:category>
          <w:name w:val="General"/>
          <w:gallery w:val="placeholder"/>
        </w:category>
        <w:types>
          <w:type w:val="bbPlcHdr"/>
        </w:types>
        <w:behaviors>
          <w:behavior w:val="content"/>
        </w:behaviors>
        <w:guid w:val="{62A25963-5BD8-4C60-A06B-9D8597C94AAA}"/>
      </w:docPartPr>
      <w:docPartBody>
        <w:p w:rsidR="00000000" w:rsidRDefault="001461CE"/>
      </w:docPartBody>
    </w:docPart>
    <w:docPart>
      <w:docPartPr>
        <w:name w:val="DD3641F0C091430BAB634C692404F163"/>
        <w:category>
          <w:name w:val="General"/>
          <w:gallery w:val="placeholder"/>
        </w:category>
        <w:types>
          <w:type w:val="bbPlcHdr"/>
        </w:types>
        <w:behaviors>
          <w:behavior w:val="content"/>
        </w:behaviors>
        <w:guid w:val="{A228A4BA-DB2D-4833-9BAB-BC390105148F}"/>
      </w:docPartPr>
      <w:docPartBody>
        <w:p w:rsidR="00000000" w:rsidRDefault="001461CE"/>
      </w:docPartBody>
    </w:docPart>
    <w:docPart>
      <w:docPartPr>
        <w:name w:val="9E19897AC565483D9AA7AA377AAF9AFB"/>
        <w:category>
          <w:name w:val="General"/>
          <w:gallery w:val="placeholder"/>
        </w:category>
        <w:types>
          <w:type w:val="bbPlcHdr"/>
        </w:types>
        <w:behaviors>
          <w:behavior w:val="content"/>
        </w:behaviors>
        <w:guid w:val="{AE7FF5E8-B696-44DF-85EE-EAEDE87AC0D4}"/>
      </w:docPartPr>
      <w:docPartBody>
        <w:p w:rsidR="00000000" w:rsidRDefault="001461CE"/>
      </w:docPartBody>
    </w:docPart>
    <w:docPart>
      <w:docPartPr>
        <w:name w:val="BF66787D0B94489F9404A0DB74D64578"/>
        <w:category>
          <w:name w:val="General"/>
          <w:gallery w:val="placeholder"/>
        </w:category>
        <w:types>
          <w:type w:val="bbPlcHdr"/>
        </w:types>
        <w:behaviors>
          <w:behavior w:val="content"/>
        </w:behaviors>
        <w:guid w:val="{35B17025-CC76-4C98-9881-EDBDBAA62308}"/>
      </w:docPartPr>
      <w:docPartBody>
        <w:p w:rsidR="00000000" w:rsidRDefault="001461CE"/>
      </w:docPartBody>
    </w:docPart>
    <w:docPart>
      <w:docPartPr>
        <w:name w:val="71E59ADFE84546E1B21F33A8FA023CB6"/>
        <w:category>
          <w:name w:val="General"/>
          <w:gallery w:val="placeholder"/>
        </w:category>
        <w:types>
          <w:type w:val="bbPlcHdr"/>
        </w:types>
        <w:behaviors>
          <w:behavior w:val="content"/>
        </w:behaviors>
        <w:guid w:val="{333E6F1A-6A14-4B4E-A221-9EB946F1C4D1}"/>
      </w:docPartPr>
      <w:docPartBody>
        <w:p w:rsidR="00000000" w:rsidRDefault="001461CE"/>
      </w:docPartBody>
    </w:docPart>
    <w:docPart>
      <w:docPartPr>
        <w:name w:val="2653BC9D087D4AE898E393EFBF1621F9"/>
        <w:category>
          <w:name w:val="General"/>
          <w:gallery w:val="placeholder"/>
        </w:category>
        <w:types>
          <w:type w:val="bbPlcHdr"/>
        </w:types>
        <w:behaviors>
          <w:behavior w:val="content"/>
        </w:behaviors>
        <w:guid w:val="{46FB073D-073E-4486-82A3-3E251292F509}"/>
      </w:docPartPr>
      <w:docPartBody>
        <w:p w:rsidR="00000000" w:rsidRDefault="001461CE"/>
      </w:docPartBody>
    </w:docPart>
    <w:docPart>
      <w:docPartPr>
        <w:name w:val="44DBFAAB5F56471D8AE82B67D5FFDF50"/>
        <w:category>
          <w:name w:val="General"/>
          <w:gallery w:val="placeholder"/>
        </w:category>
        <w:types>
          <w:type w:val="bbPlcHdr"/>
        </w:types>
        <w:behaviors>
          <w:behavior w:val="content"/>
        </w:behaviors>
        <w:guid w:val="{95279CCC-481D-4BA2-99DB-3B967A9858C0}"/>
      </w:docPartPr>
      <w:docPartBody>
        <w:p w:rsidR="00000000" w:rsidRDefault="001461CE"/>
      </w:docPartBody>
    </w:docPart>
    <w:docPart>
      <w:docPartPr>
        <w:name w:val="D99EBCDB84E04E6AA4DC7DB4DBD2BCCD"/>
        <w:category>
          <w:name w:val="General"/>
          <w:gallery w:val="placeholder"/>
        </w:category>
        <w:types>
          <w:type w:val="bbPlcHdr"/>
        </w:types>
        <w:behaviors>
          <w:behavior w:val="content"/>
        </w:behaviors>
        <w:guid w:val="{FAE7B18C-CFB9-4275-A5A3-CE2E046825DE}"/>
      </w:docPartPr>
      <w:docPartBody>
        <w:p w:rsidR="00000000" w:rsidRDefault="00634E71" w:rsidP="00634E71">
          <w:pPr>
            <w:pStyle w:val="D99EBCDB84E04E6AA4DC7DB4DBD2BCCD"/>
          </w:pPr>
          <w:r w:rsidRPr="00A30DD1">
            <w:rPr>
              <w:rStyle w:val="PlaceholderText"/>
            </w:rPr>
            <w:t>Click here to enter a date.</w:t>
          </w:r>
        </w:p>
      </w:docPartBody>
    </w:docPart>
    <w:docPart>
      <w:docPartPr>
        <w:name w:val="6C1D610EC5B04536BFE8DFCF5B001223"/>
        <w:category>
          <w:name w:val="General"/>
          <w:gallery w:val="placeholder"/>
        </w:category>
        <w:types>
          <w:type w:val="bbPlcHdr"/>
        </w:types>
        <w:behaviors>
          <w:behavior w:val="content"/>
        </w:behaviors>
        <w:guid w:val="{4A61266B-E3D4-4169-8718-E8B19E4185D3}"/>
      </w:docPartPr>
      <w:docPartBody>
        <w:p w:rsidR="00000000" w:rsidRDefault="001461CE"/>
      </w:docPartBody>
    </w:docPart>
    <w:docPart>
      <w:docPartPr>
        <w:name w:val="B4B958F2A1AF4B8E8A2FB4E3DB4E6C69"/>
        <w:category>
          <w:name w:val="General"/>
          <w:gallery w:val="placeholder"/>
        </w:category>
        <w:types>
          <w:type w:val="bbPlcHdr"/>
        </w:types>
        <w:behaviors>
          <w:behavior w:val="content"/>
        </w:behaviors>
        <w:guid w:val="{A17EA80B-8EA6-42D6-840B-B1360B6884EF}"/>
      </w:docPartPr>
      <w:docPartBody>
        <w:p w:rsidR="00000000" w:rsidRDefault="001461CE"/>
      </w:docPartBody>
    </w:docPart>
    <w:docPart>
      <w:docPartPr>
        <w:name w:val="C2AC6D1D515F4FD688D81CDC95329E39"/>
        <w:category>
          <w:name w:val="General"/>
          <w:gallery w:val="placeholder"/>
        </w:category>
        <w:types>
          <w:type w:val="bbPlcHdr"/>
        </w:types>
        <w:behaviors>
          <w:behavior w:val="content"/>
        </w:behaviors>
        <w:guid w:val="{4BC92E0A-E5BA-440A-9427-63B155B690AE}"/>
      </w:docPartPr>
      <w:docPartBody>
        <w:p w:rsidR="00000000" w:rsidRDefault="00634E71" w:rsidP="00634E71">
          <w:pPr>
            <w:pStyle w:val="C2AC6D1D515F4FD688D81CDC95329E39"/>
          </w:pPr>
          <w:r>
            <w:rPr>
              <w:rFonts w:eastAsia="Times New Roman" w:cs="Times New Roman"/>
              <w:bCs/>
              <w:szCs w:val="24"/>
            </w:rPr>
            <w:t xml:space="preserve"> </w:t>
          </w:r>
        </w:p>
      </w:docPartBody>
    </w:docPart>
    <w:docPart>
      <w:docPartPr>
        <w:name w:val="646FF5EE5504411A9D76A1FC357A89CE"/>
        <w:category>
          <w:name w:val="General"/>
          <w:gallery w:val="placeholder"/>
        </w:category>
        <w:types>
          <w:type w:val="bbPlcHdr"/>
        </w:types>
        <w:behaviors>
          <w:behavior w:val="content"/>
        </w:behaviors>
        <w:guid w:val="{2962D0FC-2CB4-4F7A-A41A-903534A9E4A7}"/>
      </w:docPartPr>
      <w:docPartBody>
        <w:p w:rsidR="00000000" w:rsidRDefault="001461CE"/>
      </w:docPartBody>
    </w:docPart>
    <w:docPart>
      <w:docPartPr>
        <w:name w:val="974FEB6D17704A5F88BE2731EDD5CB26"/>
        <w:category>
          <w:name w:val="General"/>
          <w:gallery w:val="placeholder"/>
        </w:category>
        <w:types>
          <w:type w:val="bbPlcHdr"/>
        </w:types>
        <w:behaviors>
          <w:behavior w:val="content"/>
        </w:behaviors>
        <w:guid w:val="{9172DC62-6765-416C-8727-404DE9D79679}"/>
      </w:docPartPr>
      <w:docPartBody>
        <w:p w:rsidR="00000000" w:rsidRDefault="001461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61C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4E7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9EBCDB84E04E6AA4DC7DB4DBD2BCCD">
    <w:name w:val="D99EBCDB84E04E6AA4DC7DB4DBD2BCCD"/>
    <w:rsid w:val="00634E71"/>
    <w:pPr>
      <w:spacing w:after="160" w:line="259" w:lineRule="auto"/>
    </w:pPr>
  </w:style>
  <w:style w:type="paragraph" w:customStyle="1" w:styleId="C2AC6D1D515F4FD688D81CDC95329E39">
    <w:name w:val="C2AC6D1D515F4FD688D81CDC95329E39"/>
    <w:rsid w:val="00634E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30AA99-ABB7-44DF-8C7D-DEF9D6B3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348</Words>
  <Characters>1990</Characters>
  <Application>Microsoft Office Word</Application>
  <DocSecurity>0</DocSecurity>
  <Lines>16</Lines>
  <Paragraphs>4</Paragraphs>
  <ScaleCrop>false</ScaleCrop>
  <Company>Texas Legislative Council</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2021-05-20T17:21:00Z</cp:lastPrinted>
  <dcterms:created xsi:type="dcterms:W3CDTF">2015-05-29T14:24:00Z</dcterms:created>
  <dcterms:modified xsi:type="dcterms:W3CDTF">2021-05-20T17:21:00Z</dcterms:modified>
</cp:coreProperties>
</file>

<file path=docProps/custom.xml><?xml version="1.0" encoding="utf-8"?>
<op:Properties xmlns:vt="http://schemas.openxmlformats.org/officeDocument/2006/docPropsVTypes" xmlns:op="http://schemas.openxmlformats.org/officeDocument/2006/custom-properties"/>
</file>