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84474" w14:paraId="08B2F2B9" w14:textId="77777777" w:rsidTr="00345119">
        <w:tc>
          <w:tcPr>
            <w:tcW w:w="9576" w:type="dxa"/>
            <w:noWrap/>
          </w:tcPr>
          <w:p w14:paraId="75BA5745" w14:textId="77777777" w:rsidR="008423E4" w:rsidRPr="0022177D" w:rsidRDefault="00974A4C" w:rsidP="00115A55">
            <w:pPr>
              <w:pStyle w:val="Heading1"/>
            </w:pPr>
            <w:bookmarkStart w:id="0" w:name="_GoBack"/>
            <w:bookmarkEnd w:id="0"/>
            <w:r w:rsidRPr="00631897">
              <w:t>BILL ANALYSIS</w:t>
            </w:r>
          </w:p>
        </w:tc>
      </w:tr>
    </w:tbl>
    <w:p w14:paraId="54165209" w14:textId="77777777" w:rsidR="008423E4" w:rsidRPr="0022177D" w:rsidRDefault="008423E4" w:rsidP="00115A55">
      <w:pPr>
        <w:jc w:val="center"/>
      </w:pPr>
    </w:p>
    <w:p w14:paraId="77561143" w14:textId="77777777" w:rsidR="008423E4" w:rsidRPr="00B31F0E" w:rsidRDefault="008423E4" w:rsidP="00115A55"/>
    <w:p w14:paraId="3BE12A0E" w14:textId="77777777" w:rsidR="008423E4" w:rsidRPr="00742794" w:rsidRDefault="008423E4" w:rsidP="00115A55">
      <w:pPr>
        <w:tabs>
          <w:tab w:val="right" w:pos="9360"/>
        </w:tabs>
      </w:pPr>
    </w:p>
    <w:tbl>
      <w:tblPr>
        <w:tblW w:w="0" w:type="auto"/>
        <w:tblLayout w:type="fixed"/>
        <w:tblLook w:val="01E0" w:firstRow="1" w:lastRow="1" w:firstColumn="1" w:lastColumn="1" w:noHBand="0" w:noVBand="0"/>
      </w:tblPr>
      <w:tblGrid>
        <w:gridCol w:w="9576"/>
      </w:tblGrid>
      <w:tr w:rsidR="00C84474" w14:paraId="3DE03390" w14:textId="77777777" w:rsidTr="00345119">
        <w:tc>
          <w:tcPr>
            <w:tcW w:w="9576" w:type="dxa"/>
          </w:tcPr>
          <w:p w14:paraId="48173885" w14:textId="77777777" w:rsidR="008423E4" w:rsidRPr="00861995" w:rsidRDefault="00974A4C" w:rsidP="00115A55">
            <w:pPr>
              <w:jc w:val="right"/>
            </w:pPr>
            <w:r>
              <w:t>C.S.H.B. 3862</w:t>
            </w:r>
          </w:p>
        </w:tc>
      </w:tr>
      <w:tr w:rsidR="00C84474" w14:paraId="39A075F6" w14:textId="77777777" w:rsidTr="00345119">
        <w:tc>
          <w:tcPr>
            <w:tcW w:w="9576" w:type="dxa"/>
          </w:tcPr>
          <w:p w14:paraId="5D26EEB5" w14:textId="77777777" w:rsidR="008423E4" w:rsidRPr="00861995" w:rsidRDefault="00974A4C" w:rsidP="00115A55">
            <w:pPr>
              <w:jc w:val="right"/>
            </w:pPr>
            <w:r>
              <w:t xml:space="preserve">By: </w:t>
            </w:r>
            <w:r w:rsidR="00F21F57">
              <w:t>VanDeaver</w:t>
            </w:r>
          </w:p>
        </w:tc>
      </w:tr>
      <w:tr w:rsidR="00C84474" w14:paraId="5EF88BEC" w14:textId="77777777" w:rsidTr="00345119">
        <w:tc>
          <w:tcPr>
            <w:tcW w:w="9576" w:type="dxa"/>
          </w:tcPr>
          <w:p w14:paraId="5BDA40E6" w14:textId="77777777" w:rsidR="008423E4" w:rsidRPr="00861995" w:rsidRDefault="00974A4C" w:rsidP="00115A55">
            <w:pPr>
              <w:jc w:val="right"/>
            </w:pPr>
            <w:r>
              <w:t>Public Education</w:t>
            </w:r>
          </w:p>
        </w:tc>
      </w:tr>
      <w:tr w:rsidR="00C84474" w14:paraId="6B9D1427" w14:textId="77777777" w:rsidTr="00345119">
        <w:tc>
          <w:tcPr>
            <w:tcW w:w="9576" w:type="dxa"/>
          </w:tcPr>
          <w:p w14:paraId="001CCACF" w14:textId="77777777" w:rsidR="008423E4" w:rsidRDefault="00974A4C" w:rsidP="00115A55">
            <w:pPr>
              <w:jc w:val="right"/>
            </w:pPr>
            <w:r>
              <w:t>Committee Report (Substituted)</w:t>
            </w:r>
          </w:p>
        </w:tc>
      </w:tr>
    </w:tbl>
    <w:p w14:paraId="041B1BC7" w14:textId="77777777" w:rsidR="008423E4" w:rsidRDefault="008423E4" w:rsidP="00115A55">
      <w:pPr>
        <w:tabs>
          <w:tab w:val="right" w:pos="9360"/>
        </w:tabs>
      </w:pPr>
    </w:p>
    <w:p w14:paraId="1F0549AF" w14:textId="77777777" w:rsidR="008423E4" w:rsidRDefault="008423E4" w:rsidP="00115A55"/>
    <w:p w14:paraId="28E86E61" w14:textId="77777777" w:rsidR="008423E4" w:rsidRDefault="008423E4" w:rsidP="00115A55"/>
    <w:tbl>
      <w:tblPr>
        <w:tblW w:w="0" w:type="auto"/>
        <w:tblCellMar>
          <w:left w:w="115" w:type="dxa"/>
          <w:right w:w="115" w:type="dxa"/>
        </w:tblCellMar>
        <w:tblLook w:val="01E0" w:firstRow="1" w:lastRow="1" w:firstColumn="1" w:lastColumn="1" w:noHBand="0" w:noVBand="0"/>
      </w:tblPr>
      <w:tblGrid>
        <w:gridCol w:w="9360"/>
      </w:tblGrid>
      <w:tr w:rsidR="00C84474" w14:paraId="2DB3723E" w14:textId="77777777" w:rsidTr="00345119">
        <w:tc>
          <w:tcPr>
            <w:tcW w:w="9576" w:type="dxa"/>
          </w:tcPr>
          <w:p w14:paraId="77DF54BA" w14:textId="77777777" w:rsidR="008423E4" w:rsidRPr="00A8133F" w:rsidRDefault="00974A4C" w:rsidP="00115A55">
            <w:pPr>
              <w:jc w:val="both"/>
              <w:rPr>
                <w:b/>
              </w:rPr>
            </w:pPr>
            <w:r w:rsidRPr="009C1E9A">
              <w:rPr>
                <w:b/>
                <w:u w:val="single"/>
              </w:rPr>
              <w:t>BACKGROUND AND PURPOSE</w:t>
            </w:r>
            <w:r>
              <w:rPr>
                <w:b/>
              </w:rPr>
              <w:t xml:space="preserve"> </w:t>
            </w:r>
          </w:p>
          <w:p w14:paraId="4DC26D70" w14:textId="77777777" w:rsidR="008423E4" w:rsidRDefault="008423E4" w:rsidP="00115A55">
            <w:pPr>
              <w:jc w:val="both"/>
            </w:pPr>
          </w:p>
          <w:p w14:paraId="4D449CF4" w14:textId="4B07DBF9" w:rsidR="008423E4" w:rsidRDefault="00974A4C" w:rsidP="00115A55">
            <w:pPr>
              <w:pStyle w:val="Header"/>
              <w:jc w:val="both"/>
            </w:pPr>
            <w:r w:rsidRPr="00701292">
              <w:t xml:space="preserve">Thousands of Texans volunteer their time and talents each year serving the public and </w:t>
            </w:r>
            <w:r>
              <w:t>Texas students</w:t>
            </w:r>
            <w:r w:rsidRPr="00701292">
              <w:t xml:space="preserve"> as</w:t>
            </w:r>
            <w:r>
              <w:t xml:space="preserve"> elected school board members. While t</w:t>
            </w:r>
            <w:r w:rsidRPr="00701292">
              <w:t>he majority of these volunteers work passionately toward doing the right thing for the students, parents, teachers, and taxpayers</w:t>
            </w:r>
            <w:r>
              <w:t>,</w:t>
            </w:r>
            <w:r w:rsidRPr="00701292">
              <w:t xml:space="preserve"> </w:t>
            </w:r>
            <w:r>
              <w:t>i</w:t>
            </w:r>
            <w:r w:rsidR="005C1F7E">
              <w:t>t has been reported that i</w:t>
            </w:r>
            <w:r w:rsidR="00701292" w:rsidRPr="00701292">
              <w:t xml:space="preserve">n a small number of cases, school board members </w:t>
            </w:r>
            <w:r w:rsidR="003E2ACF">
              <w:t xml:space="preserve">who have demonstrated a lack of dedication to </w:t>
            </w:r>
            <w:r w:rsidR="003501CD">
              <w:t>the best interest</w:t>
            </w:r>
            <w:r w:rsidR="00CA6DC9">
              <w:t>s</w:t>
            </w:r>
            <w:r w:rsidR="003501CD">
              <w:t xml:space="preserve"> of students and the</w:t>
            </w:r>
            <w:r>
              <w:t xml:space="preserve"> school</w:t>
            </w:r>
            <w:r w:rsidR="003501CD">
              <w:t xml:space="preserve"> district </w:t>
            </w:r>
            <w:r w:rsidR="00701292" w:rsidRPr="00701292">
              <w:t xml:space="preserve">are reelected to their positions and </w:t>
            </w:r>
            <w:r w:rsidR="002A1129">
              <w:t xml:space="preserve">may </w:t>
            </w:r>
            <w:r w:rsidR="00701292" w:rsidRPr="00701292">
              <w:t>disrupt board and district operations</w:t>
            </w:r>
            <w:r>
              <w:t>, which can eventually adversely affect students in classrooms</w:t>
            </w:r>
            <w:r w:rsidR="00701292" w:rsidRPr="00701292">
              <w:t xml:space="preserve">. </w:t>
            </w:r>
            <w:r w:rsidR="00701292">
              <w:t>C.S.H.B.</w:t>
            </w:r>
            <w:r w:rsidR="00701292" w:rsidRPr="00701292">
              <w:t xml:space="preserve"> 3862 </w:t>
            </w:r>
            <w:r w:rsidR="002A1129">
              <w:t xml:space="preserve">seeks to address this issue </w:t>
            </w:r>
            <w:r w:rsidR="00600BFD">
              <w:t xml:space="preserve">by authorizing </w:t>
            </w:r>
            <w:r w:rsidR="00701292" w:rsidRPr="00701292">
              <w:t xml:space="preserve">a board </w:t>
            </w:r>
            <w:r w:rsidR="005C1F7E">
              <w:t xml:space="preserve">of trustees of a public school district </w:t>
            </w:r>
            <w:r w:rsidR="00701292" w:rsidRPr="00701292">
              <w:t xml:space="preserve">to adopt a resolution of censure </w:t>
            </w:r>
            <w:r w:rsidR="00600BFD">
              <w:t>against a board member under specified circumstances</w:t>
            </w:r>
            <w:r w:rsidR="00701292" w:rsidRPr="00701292">
              <w:t xml:space="preserve"> </w:t>
            </w:r>
            <w:r w:rsidR="005C1F7E">
              <w:t xml:space="preserve">and providing for the </w:t>
            </w:r>
            <w:r w:rsidR="00D07F6A">
              <w:t xml:space="preserve">authority to </w:t>
            </w:r>
            <w:r w:rsidR="005C1F7E">
              <w:t>remov</w:t>
            </w:r>
            <w:r w:rsidR="00D07F6A">
              <w:t>e</w:t>
            </w:r>
            <w:r w:rsidR="005C1F7E">
              <w:t xml:space="preserve"> </w:t>
            </w:r>
            <w:r w:rsidR="00701292" w:rsidRPr="00701292">
              <w:t>th</w:t>
            </w:r>
            <w:r w:rsidR="005C1F7E">
              <w:t>e</w:t>
            </w:r>
            <w:r w:rsidR="00701292" w:rsidRPr="00701292">
              <w:t xml:space="preserve"> member</w:t>
            </w:r>
            <w:r w:rsidR="00D07F6A">
              <w:t>.</w:t>
            </w:r>
          </w:p>
          <w:p w14:paraId="14F8F3F3" w14:textId="402457AF" w:rsidR="00CA63C4" w:rsidRPr="00E26B13" w:rsidRDefault="00CA63C4" w:rsidP="00115A55">
            <w:pPr>
              <w:pStyle w:val="Header"/>
              <w:jc w:val="both"/>
              <w:rPr>
                <w:b/>
              </w:rPr>
            </w:pPr>
          </w:p>
        </w:tc>
      </w:tr>
      <w:tr w:rsidR="00C84474" w14:paraId="4E8302D7" w14:textId="77777777" w:rsidTr="00345119">
        <w:tc>
          <w:tcPr>
            <w:tcW w:w="9576" w:type="dxa"/>
          </w:tcPr>
          <w:p w14:paraId="58327A81" w14:textId="77777777" w:rsidR="0017725B" w:rsidRDefault="00974A4C" w:rsidP="00115A55">
            <w:pPr>
              <w:rPr>
                <w:b/>
                <w:u w:val="single"/>
              </w:rPr>
            </w:pPr>
            <w:r>
              <w:rPr>
                <w:b/>
                <w:u w:val="single"/>
              </w:rPr>
              <w:t>CRIMINAL JUSTICE IMPACT</w:t>
            </w:r>
          </w:p>
          <w:p w14:paraId="239299BB" w14:textId="77777777" w:rsidR="0017725B" w:rsidRDefault="0017725B" w:rsidP="00115A55">
            <w:pPr>
              <w:rPr>
                <w:b/>
                <w:u w:val="single"/>
              </w:rPr>
            </w:pPr>
          </w:p>
          <w:p w14:paraId="4A205FDE" w14:textId="77777777" w:rsidR="003D1F70" w:rsidRPr="003D1F70" w:rsidRDefault="00974A4C" w:rsidP="00115A55">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14:paraId="570AA5AF" w14:textId="77777777" w:rsidR="0017725B" w:rsidRPr="0017725B" w:rsidRDefault="0017725B" w:rsidP="00115A55">
            <w:pPr>
              <w:rPr>
                <w:b/>
                <w:u w:val="single"/>
              </w:rPr>
            </w:pPr>
          </w:p>
        </w:tc>
      </w:tr>
      <w:tr w:rsidR="00C84474" w14:paraId="3D8D661A" w14:textId="77777777" w:rsidTr="00345119">
        <w:tc>
          <w:tcPr>
            <w:tcW w:w="9576" w:type="dxa"/>
          </w:tcPr>
          <w:p w14:paraId="1310CAE6" w14:textId="77777777" w:rsidR="008423E4" w:rsidRPr="00A8133F" w:rsidRDefault="00974A4C" w:rsidP="00115A55">
            <w:pPr>
              <w:rPr>
                <w:b/>
              </w:rPr>
            </w:pPr>
            <w:r w:rsidRPr="009C1E9A">
              <w:rPr>
                <w:b/>
                <w:u w:val="single"/>
              </w:rPr>
              <w:t>RULEMAKING AUTHORITY</w:t>
            </w:r>
            <w:r>
              <w:rPr>
                <w:b/>
              </w:rPr>
              <w:t xml:space="preserve"> </w:t>
            </w:r>
          </w:p>
          <w:p w14:paraId="06449666" w14:textId="77777777" w:rsidR="008423E4" w:rsidRDefault="008423E4" w:rsidP="00115A55"/>
          <w:p w14:paraId="104A8D6A" w14:textId="77777777" w:rsidR="003D1F70" w:rsidRDefault="00974A4C" w:rsidP="00115A5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71FE47E" w14:textId="77777777" w:rsidR="008423E4" w:rsidRPr="00E21FDC" w:rsidRDefault="008423E4" w:rsidP="00115A55">
            <w:pPr>
              <w:rPr>
                <w:b/>
              </w:rPr>
            </w:pPr>
          </w:p>
        </w:tc>
      </w:tr>
      <w:tr w:rsidR="00C84474" w14:paraId="2EB86A4E" w14:textId="77777777" w:rsidTr="00345119">
        <w:tc>
          <w:tcPr>
            <w:tcW w:w="9576" w:type="dxa"/>
          </w:tcPr>
          <w:p w14:paraId="7492D35A" w14:textId="77777777" w:rsidR="008423E4" w:rsidRPr="00A8133F" w:rsidRDefault="00974A4C" w:rsidP="00115A55">
            <w:pPr>
              <w:rPr>
                <w:b/>
              </w:rPr>
            </w:pPr>
            <w:r w:rsidRPr="009C1E9A">
              <w:rPr>
                <w:b/>
                <w:u w:val="single"/>
              </w:rPr>
              <w:t>ANALYSIS</w:t>
            </w:r>
            <w:r>
              <w:rPr>
                <w:b/>
              </w:rPr>
              <w:t xml:space="preserve"> </w:t>
            </w:r>
          </w:p>
          <w:p w14:paraId="3FC310B7" w14:textId="77777777" w:rsidR="008423E4" w:rsidRDefault="008423E4" w:rsidP="00115A55"/>
          <w:p w14:paraId="39652169" w14:textId="1CCD75E9" w:rsidR="009C36CD" w:rsidRDefault="00974A4C" w:rsidP="00115A55">
            <w:pPr>
              <w:pStyle w:val="Header"/>
              <w:tabs>
                <w:tab w:val="clear" w:pos="4320"/>
                <w:tab w:val="clear" w:pos="8640"/>
              </w:tabs>
              <w:jc w:val="both"/>
            </w:pPr>
            <w:r>
              <w:t xml:space="preserve">C.S.H.B. 3862 amends the Education Code to authorize the </w:t>
            </w:r>
            <w:r w:rsidRPr="004D5947">
              <w:t xml:space="preserve">board of trustees of a </w:t>
            </w:r>
            <w:r w:rsidR="005013E7">
              <w:t xml:space="preserve">public </w:t>
            </w:r>
            <w:r w:rsidRPr="004D5947">
              <w:t xml:space="preserve">school district </w:t>
            </w:r>
            <w:r>
              <w:t>to</w:t>
            </w:r>
            <w:r w:rsidRPr="004D5947">
              <w:t xml:space="preserve"> adopt by a three-fourths vote a resolution of censure against a </w:t>
            </w:r>
            <w:r w:rsidR="003D1F70">
              <w:t>board member</w:t>
            </w:r>
            <w:r w:rsidRPr="004D5947">
              <w:t xml:space="preserve"> based on a findi</w:t>
            </w:r>
            <w:r>
              <w:t>ng by the board that the member did the following:</w:t>
            </w:r>
          </w:p>
          <w:p w14:paraId="77BF8651" w14:textId="77777777" w:rsidR="004D5947" w:rsidRDefault="00974A4C" w:rsidP="00115A55">
            <w:pPr>
              <w:pStyle w:val="Header"/>
              <w:numPr>
                <w:ilvl w:val="0"/>
                <w:numId w:val="1"/>
              </w:numPr>
              <w:jc w:val="both"/>
            </w:pPr>
            <w:r>
              <w:t>intent</w:t>
            </w:r>
            <w:r>
              <w:t>ionally misused district funds;</w:t>
            </w:r>
          </w:p>
          <w:p w14:paraId="0990D514" w14:textId="77777777" w:rsidR="004D5947" w:rsidRDefault="00974A4C" w:rsidP="00115A55">
            <w:pPr>
              <w:pStyle w:val="Header"/>
              <w:numPr>
                <w:ilvl w:val="0"/>
                <w:numId w:val="1"/>
              </w:numPr>
              <w:jc w:val="both"/>
            </w:pPr>
            <w:r>
              <w:t>repeatedly refused to act in accordance with the laws, regulations, or policies applicable to the district;</w:t>
            </w:r>
          </w:p>
          <w:p w14:paraId="144B194A" w14:textId="77777777" w:rsidR="004D5947" w:rsidRDefault="00974A4C" w:rsidP="00115A55">
            <w:pPr>
              <w:pStyle w:val="Header"/>
              <w:numPr>
                <w:ilvl w:val="0"/>
                <w:numId w:val="1"/>
              </w:numPr>
              <w:jc w:val="both"/>
            </w:pPr>
            <w:r>
              <w:t>intentionally disclosed confidential information regarding a student;</w:t>
            </w:r>
          </w:p>
          <w:p w14:paraId="2015E821" w14:textId="2530322D" w:rsidR="004D5947" w:rsidRDefault="00974A4C" w:rsidP="00115A55">
            <w:pPr>
              <w:pStyle w:val="Header"/>
              <w:numPr>
                <w:ilvl w:val="0"/>
                <w:numId w:val="1"/>
              </w:numPr>
              <w:jc w:val="both"/>
            </w:pPr>
            <w:r>
              <w:t>used the member's office in an attempt to infl</w:t>
            </w:r>
            <w:r>
              <w:t>uence a</w:t>
            </w:r>
            <w:r w:rsidR="003E2ACF">
              <w:t xml:space="preserve"> district</w:t>
            </w:r>
            <w:r>
              <w:t xml:space="preserve"> employee for the benefit of a student related to the member;</w:t>
            </w:r>
          </w:p>
          <w:p w14:paraId="0376EEF7" w14:textId="77777777" w:rsidR="004D5947" w:rsidRDefault="00974A4C" w:rsidP="00115A55">
            <w:pPr>
              <w:pStyle w:val="Header"/>
              <w:numPr>
                <w:ilvl w:val="0"/>
                <w:numId w:val="1"/>
              </w:numPr>
              <w:jc w:val="both"/>
            </w:pPr>
            <w:r>
              <w:t>intentionally failed to complete any training required by the State Board of Education or the commissioner</w:t>
            </w:r>
            <w:r w:rsidR="00301E5E">
              <w:t xml:space="preserve"> of education</w:t>
            </w:r>
            <w:r>
              <w:t>;</w:t>
            </w:r>
          </w:p>
          <w:p w14:paraId="04BA3D52" w14:textId="77777777" w:rsidR="004D5947" w:rsidRDefault="00974A4C" w:rsidP="00115A55">
            <w:pPr>
              <w:pStyle w:val="Header"/>
              <w:numPr>
                <w:ilvl w:val="0"/>
                <w:numId w:val="1"/>
              </w:numPr>
              <w:jc w:val="both"/>
            </w:pPr>
            <w:r>
              <w:t>failed to recuse the member's self from a vote on or deli</w:t>
            </w:r>
            <w:r>
              <w:t>beration of a matter in which the member has an identifiable conflict of interest; or</w:t>
            </w:r>
          </w:p>
          <w:p w14:paraId="77CF201E" w14:textId="77777777" w:rsidR="004D5947" w:rsidRDefault="00974A4C" w:rsidP="00115A55">
            <w:pPr>
              <w:pStyle w:val="Header"/>
              <w:numPr>
                <w:ilvl w:val="0"/>
                <w:numId w:val="1"/>
              </w:numPr>
              <w:tabs>
                <w:tab w:val="clear" w:pos="4320"/>
                <w:tab w:val="clear" w:pos="8640"/>
              </w:tabs>
              <w:jc w:val="both"/>
            </w:pPr>
            <w:r>
              <w:t>repeatedly engaged or attempted to engage in a duty related to district personnel or students that the board has expressly delegated to the district's superintendent.</w:t>
            </w:r>
          </w:p>
          <w:p w14:paraId="5F6C4E39" w14:textId="77777777" w:rsidR="008423E4" w:rsidRDefault="00974A4C" w:rsidP="00115A55">
            <w:pPr>
              <w:pStyle w:val="Header"/>
              <w:tabs>
                <w:tab w:val="clear" w:pos="4320"/>
                <w:tab w:val="clear" w:pos="8640"/>
              </w:tabs>
              <w:jc w:val="both"/>
            </w:pPr>
            <w:r>
              <w:t>The</w:t>
            </w:r>
            <w:r>
              <w:t xml:space="preserve"> bill </w:t>
            </w:r>
            <w:r w:rsidR="00301E5E">
              <w:t xml:space="preserve">requires </w:t>
            </w:r>
            <w:r w:rsidR="00301E5E" w:rsidRPr="00301E5E">
              <w:t>the board</w:t>
            </w:r>
            <w:r w:rsidR="00301E5E">
              <w:t>,</w:t>
            </w:r>
            <w:r w:rsidR="00301E5E" w:rsidRPr="00301E5E">
              <w:t xml:space="preserve"> </w:t>
            </w:r>
            <w:r w:rsidR="00301E5E">
              <w:t>on adoption of a resolution of censure, to</w:t>
            </w:r>
            <w:r w:rsidR="00301E5E" w:rsidRPr="00301E5E">
              <w:t xml:space="preserve"> file a written petition for removal of the board member in the district court of the county in which the member resides in accordance with </w:t>
            </w:r>
            <w:r w:rsidR="008473FB">
              <w:t>Local Government Code</w:t>
            </w:r>
            <w:r w:rsidR="003D1F70">
              <w:t xml:space="preserve"> </w:t>
            </w:r>
            <w:r w:rsidR="00301E5E">
              <w:t xml:space="preserve">provisions </w:t>
            </w:r>
            <w:r w:rsidR="008473FB">
              <w:t>relating to the removal of a county</w:t>
            </w:r>
            <w:r w:rsidR="008473FB" w:rsidRPr="008473FB">
              <w:t xml:space="preserve"> officer</w:t>
            </w:r>
            <w:r w:rsidR="00301E5E">
              <w:t xml:space="preserve"> </w:t>
            </w:r>
            <w:r w:rsidR="008473FB">
              <w:t xml:space="preserve">from office and </w:t>
            </w:r>
            <w:r w:rsidR="000B3D4E">
              <w:t xml:space="preserve">authorizes </w:t>
            </w:r>
            <w:r w:rsidR="008473FB">
              <w:t xml:space="preserve">the </w:t>
            </w:r>
            <w:r w:rsidR="000B3D4E">
              <w:t xml:space="preserve">removal of the </w:t>
            </w:r>
            <w:r w:rsidR="008473FB">
              <w:t>member from office under the</w:t>
            </w:r>
            <w:r w:rsidR="000B3D4E">
              <w:t xml:space="preserve"> trial</w:t>
            </w:r>
            <w:r w:rsidR="008473FB">
              <w:t xml:space="preserve"> procedure provided by those provisions.  </w:t>
            </w:r>
          </w:p>
          <w:p w14:paraId="64E7E13A" w14:textId="7A63BD91" w:rsidR="00CA63C4" w:rsidRPr="003D1F70" w:rsidRDefault="00CA63C4" w:rsidP="00115A55">
            <w:pPr>
              <w:pStyle w:val="Header"/>
              <w:tabs>
                <w:tab w:val="clear" w:pos="4320"/>
                <w:tab w:val="clear" w:pos="8640"/>
              </w:tabs>
              <w:jc w:val="both"/>
            </w:pPr>
          </w:p>
        </w:tc>
      </w:tr>
      <w:tr w:rsidR="00C84474" w14:paraId="15B7E95E" w14:textId="77777777" w:rsidTr="00345119">
        <w:tc>
          <w:tcPr>
            <w:tcW w:w="9576" w:type="dxa"/>
          </w:tcPr>
          <w:p w14:paraId="73D2EBF4" w14:textId="77777777" w:rsidR="008423E4" w:rsidRPr="00A8133F" w:rsidRDefault="00974A4C" w:rsidP="00115A55">
            <w:pPr>
              <w:rPr>
                <w:b/>
              </w:rPr>
            </w:pPr>
            <w:r w:rsidRPr="009C1E9A">
              <w:rPr>
                <w:b/>
                <w:u w:val="single"/>
              </w:rPr>
              <w:t>EFFECTIVE DATE</w:t>
            </w:r>
            <w:r>
              <w:rPr>
                <w:b/>
              </w:rPr>
              <w:t xml:space="preserve"> </w:t>
            </w:r>
          </w:p>
          <w:p w14:paraId="7DB2E3A0" w14:textId="77777777" w:rsidR="008423E4" w:rsidRDefault="008423E4" w:rsidP="00115A55"/>
          <w:p w14:paraId="2BEF2087" w14:textId="77777777" w:rsidR="008423E4" w:rsidRDefault="00974A4C" w:rsidP="00115A55">
            <w:pPr>
              <w:pStyle w:val="Header"/>
              <w:tabs>
                <w:tab w:val="clear" w:pos="4320"/>
                <w:tab w:val="clear" w:pos="8640"/>
              </w:tabs>
              <w:jc w:val="both"/>
            </w:pPr>
            <w:r>
              <w:t>On passage, or, if the bill does not receive the necessary vote, September 1, 2021.</w:t>
            </w:r>
          </w:p>
          <w:p w14:paraId="52D37838" w14:textId="440FC46B" w:rsidR="00CA63C4" w:rsidRPr="003D1F70" w:rsidRDefault="00CA63C4" w:rsidP="00115A55">
            <w:pPr>
              <w:pStyle w:val="Header"/>
              <w:tabs>
                <w:tab w:val="clear" w:pos="4320"/>
                <w:tab w:val="clear" w:pos="8640"/>
              </w:tabs>
              <w:jc w:val="both"/>
            </w:pPr>
          </w:p>
        </w:tc>
      </w:tr>
      <w:tr w:rsidR="00C84474" w14:paraId="6B26566D" w14:textId="77777777" w:rsidTr="00345119">
        <w:tc>
          <w:tcPr>
            <w:tcW w:w="9576" w:type="dxa"/>
          </w:tcPr>
          <w:p w14:paraId="4B8079A3" w14:textId="77777777" w:rsidR="00F21F57" w:rsidRDefault="00974A4C" w:rsidP="00115A55">
            <w:pPr>
              <w:jc w:val="both"/>
              <w:rPr>
                <w:b/>
                <w:u w:val="single"/>
              </w:rPr>
            </w:pPr>
            <w:r>
              <w:rPr>
                <w:b/>
                <w:u w:val="single"/>
              </w:rPr>
              <w:t>COMPARISON OF ORIGINAL AND SUBSTITUTE</w:t>
            </w:r>
          </w:p>
          <w:p w14:paraId="0A6E5EFB" w14:textId="77777777" w:rsidR="005A7DD9" w:rsidRDefault="005A7DD9" w:rsidP="00115A55">
            <w:pPr>
              <w:jc w:val="both"/>
            </w:pPr>
          </w:p>
          <w:p w14:paraId="422FE502" w14:textId="6BF8780C" w:rsidR="005A7DD9" w:rsidRDefault="00974A4C" w:rsidP="00115A55">
            <w:pPr>
              <w:jc w:val="both"/>
            </w:pPr>
            <w:r>
              <w:t>While C.S.H.B. 3862 may differ from the original in minor or nonsubstantive ways, the following summarizes the substantial differences between the introduced and committee substitute versions of the bill.</w:t>
            </w:r>
          </w:p>
          <w:p w14:paraId="3622502F" w14:textId="308FEEC6" w:rsidR="005A7DD9" w:rsidRDefault="005A7DD9" w:rsidP="00115A55">
            <w:pPr>
              <w:jc w:val="both"/>
            </w:pPr>
          </w:p>
          <w:p w14:paraId="059ACF63" w14:textId="297CB818" w:rsidR="000872E3" w:rsidRDefault="00974A4C" w:rsidP="00115A55">
            <w:pPr>
              <w:jc w:val="both"/>
            </w:pPr>
            <w:r>
              <w:t>The</w:t>
            </w:r>
            <w:r w:rsidR="000A294B">
              <w:t xml:space="preserve"> substitute does not include a specification that </w:t>
            </w:r>
            <w:r w:rsidR="00F0135A">
              <w:t xml:space="preserve">a board member may be removed from office as a result of the board passing a resolution of censure and that this authorization is in addition to the general grounds for removal </w:t>
            </w:r>
            <w:r w:rsidR="0084529C">
              <w:t>of</w:t>
            </w:r>
            <w:r w:rsidR="00F0135A">
              <w:t xml:space="preserve"> county officers from office provided by the Local Government Code. However,</w:t>
            </w:r>
            <w:r w:rsidR="000A294B">
              <w:t xml:space="preserve"> </w:t>
            </w:r>
            <w:r w:rsidR="00F0135A">
              <w:t xml:space="preserve">the </w:t>
            </w:r>
            <w:r>
              <w:t xml:space="preserve">substitute </w:t>
            </w:r>
            <w:r w:rsidR="00596AB6">
              <w:t xml:space="preserve">includes </w:t>
            </w:r>
            <w:r w:rsidR="00317733">
              <w:t>a requirement</w:t>
            </w:r>
            <w:r w:rsidR="00596AB6">
              <w:t xml:space="preserve"> not in</w:t>
            </w:r>
            <w:r>
              <w:t xml:space="preserve"> the original </w:t>
            </w:r>
            <w:r w:rsidR="0084061D">
              <w:t>that</w:t>
            </w:r>
            <w:r w:rsidR="00036BF8">
              <w:t xml:space="preserve"> the board, </w:t>
            </w:r>
            <w:r>
              <w:t xml:space="preserve">on </w:t>
            </w:r>
            <w:r w:rsidR="00036BF8">
              <w:t xml:space="preserve">adoption of </w:t>
            </w:r>
            <w:r w:rsidR="00F0135A">
              <w:t xml:space="preserve">that </w:t>
            </w:r>
            <w:r w:rsidR="00036BF8">
              <w:t>resolution</w:t>
            </w:r>
            <w:r w:rsidR="00F0135A">
              <w:t>,</w:t>
            </w:r>
            <w:r w:rsidR="00036BF8">
              <w:t xml:space="preserve"> </w:t>
            </w:r>
            <w:r w:rsidR="00036BF8" w:rsidRPr="00036BF8">
              <w:t>file a written petition for removal of the member in the</w:t>
            </w:r>
            <w:r w:rsidR="0084529C">
              <w:t xml:space="preserve"> applicable </w:t>
            </w:r>
            <w:r w:rsidR="00036BF8" w:rsidRPr="00036BF8">
              <w:t>district court in accordance</w:t>
            </w:r>
            <w:r w:rsidR="00E4262B">
              <w:t xml:space="preserve"> with</w:t>
            </w:r>
            <w:r w:rsidR="00036BF8" w:rsidRPr="00036BF8">
              <w:t xml:space="preserve"> </w:t>
            </w:r>
            <w:r w:rsidR="00E4262B">
              <w:t>specifi</w:t>
            </w:r>
            <w:r>
              <w:t>ed</w:t>
            </w:r>
            <w:r w:rsidR="00036BF8">
              <w:t xml:space="preserve"> Local Government Code provisions</w:t>
            </w:r>
            <w:r w:rsidR="0084529C">
              <w:t xml:space="preserve"> </w:t>
            </w:r>
            <w:r w:rsidR="004E7391">
              <w:t>regarding</w:t>
            </w:r>
            <w:r w:rsidR="0084529C">
              <w:t xml:space="preserve"> removal of county officers from office</w:t>
            </w:r>
            <w:r>
              <w:t>.</w:t>
            </w:r>
            <w:r w:rsidR="004E7391">
              <w:t xml:space="preserve"> Additionally, whereas the original subjected that removal to Local Government Code provisions regarding removal of county officers from office, the substitute authorizes the removal under the trial procedure provided by those provisions.</w:t>
            </w:r>
          </w:p>
          <w:p w14:paraId="48FC1850" w14:textId="77777777" w:rsidR="000872E3" w:rsidRDefault="000872E3" w:rsidP="00115A55">
            <w:pPr>
              <w:jc w:val="both"/>
            </w:pPr>
          </w:p>
          <w:p w14:paraId="08D2B5A0" w14:textId="5367589D" w:rsidR="00036BF8" w:rsidRDefault="00974A4C" w:rsidP="00115A55">
            <w:pPr>
              <w:jc w:val="both"/>
            </w:pPr>
            <w:r>
              <w:t>The substitute in</w:t>
            </w:r>
            <w:r w:rsidR="00270F5A">
              <w:t xml:space="preserve">cludes a specification not in </w:t>
            </w:r>
            <w:r w:rsidR="004E7391">
              <w:t xml:space="preserve">the </w:t>
            </w:r>
            <w:r>
              <w:t xml:space="preserve">original </w:t>
            </w:r>
            <w:r w:rsidR="004E7391">
              <w:t>that</w:t>
            </w:r>
            <w:r>
              <w:t xml:space="preserve"> a board member's failure to complete </w:t>
            </w:r>
            <w:r w:rsidR="00F454E3">
              <w:t xml:space="preserve">certain </w:t>
            </w:r>
            <w:r>
              <w:t xml:space="preserve">training </w:t>
            </w:r>
            <w:r w:rsidR="00F454E3">
              <w:t>that is grounds for removal</w:t>
            </w:r>
            <w:r>
              <w:t xml:space="preserve"> </w:t>
            </w:r>
            <w:r w:rsidR="00F454E3">
              <w:t>is an</w:t>
            </w:r>
            <w:r>
              <w:t xml:space="preserve"> intentional </w:t>
            </w:r>
            <w:r w:rsidR="00F454E3">
              <w:t>failure to complete any required training, rather than a failure to complete hourly training requirements, as in the original</w:t>
            </w:r>
            <w:r>
              <w:t>.</w:t>
            </w:r>
          </w:p>
          <w:p w14:paraId="1AC74ECA" w14:textId="4565FC6A" w:rsidR="005A7DD9" w:rsidRPr="005A7DD9" w:rsidRDefault="005A7DD9" w:rsidP="00115A55">
            <w:pPr>
              <w:jc w:val="both"/>
            </w:pPr>
          </w:p>
        </w:tc>
      </w:tr>
      <w:tr w:rsidR="00C84474" w14:paraId="630CAAA3" w14:textId="77777777" w:rsidTr="00345119">
        <w:tc>
          <w:tcPr>
            <w:tcW w:w="9576" w:type="dxa"/>
          </w:tcPr>
          <w:p w14:paraId="38CE7288" w14:textId="77777777" w:rsidR="00F21F57" w:rsidRPr="009C1E9A" w:rsidRDefault="00F21F57" w:rsidP="00115A55">
            <w:pPr>
              <w:rPr>
                <w:b/>
                <w:u w:val="single"/>
              </w:rPr>
            </w:pPr>
          </w:p>
        </w:tc>
      </w:tr>
      <w:tr w:rsidR="00C84474" w14:paraId="79909677" w14:textId="77777777" w:rsidTr="00345119">
        <w:tc>
          <w:tcPr>
            <w:tcW w:w="9576" w:type="dxa"/>
          </w:tcPr>
          <w:p w14:paraId="77FB2A3E" w14:textId="77777777" w:rsidR="00F21F57" w:rsidRPr="00F21F57" w:rsidRDefault="00F21F57" w:rsidP="00115A55">
            <w:pPr>
              <w:jc w:val="both"/>
            </w:pPr>
          </w:p>
        </w:tc>
      </w:tr>
    </w:tbl>
    <w:p w14:paraId="3AE93C81" w14:textId="77777777" w:rsidR="008423E4" w:rsidRPr="00BE0E75" w:rsidRDefault="008423E4" w:rsidP="00115A55">
      <w:pPr>
        <w:jc w:val="both"/>
        <w:rPr>
          <w:rFonts w:ascii="Arial" w:hAnsi="Arial"/>
          <w:sz w:val="16"/>
          <w:szCs w:val="16"/>
        </w:rPr>
      </w:pPr>
    </w:p>
    <w:p w14:paraId="20C302A6" w14:textId="77777777" w:rsidR="004108C3" w:rsidRPr="008423E4" w:rsidRDefault="004108C3" w:rsidP="00115A5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68BD" w14:textId="77777777" w:rsidR="00000000" w:rsidRDefault="00974A4C">
      <w:r>
        <w:separator/>
      </w:r>
    </w:p>
  </w:endnote>
  <w:endnote w:type="continuationSeparator" w:id="0">
    <w:p w14:paraId="20C6FE1A" w14:textId="77777777" w:rsidR="00000000" w:rsidRDefault="009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6FC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84474" w14:paraId="166EC817" w14:textId="77777777" w:rsidTr="009C1E9A">
      <w:trPr>
        <w:cantSplit/>
      </w:trPr>
      <w:tc>
        <w:tcPr>
          <w:tcW w:w="0" w:type="pct"/>
        </w:tcPr>
        <w:p w14:paraId="3A0A091A" w14:textId="77777777" w:rsidR="00137D90" w:rsidRDefault="00137D90" w:rsidP="009C1E9A">
          <w:pPr>
            <w:pStyle w:val="Footer"/>
            <w:tabs>
              <w:tab w:val="clear" w:pos="8640"/>
              <w:tab w:val="right" w:pos="9360"/>
            </w:tabs>
          </w:pPr>
        </w:p>
      </w:tc>
      <w:tc>
        <w:tcPr>
          <w:tcW w:w="2395" w:type="pct"/>
        </w:tcPr>
        <w:p w14:paraId="2E0C0B8E" w14:textId="77777777" w:rsidR="00137D90" w:rsidRDefault="00137D90" w:rsidP="009C1E9A">
          <w:pPr>
            <w:pStyle w:val="Footer"/>
            <w:tabs>
              <w:tab w:val="clear" w:pos="8640"/>
              <w:tab w:val="right" w:pos="9360"/>
            </w:tabs>
          </w:pPr>
        </w:p>
        <w:p w14:paraId="1F2409A6" w14:textId="77777777" w:rsidR="001A4310" w:rsidRDefault="001A4310" w:rsidP="009C1E9A">
          <w:pPr>
            <w:pStyle w:val="Footer"/>
            <w:tabs>
              <w:tab w:val="clear" w:pos="8640"/>
              <w:tab w:val="right" w:pos="9360"/>
            </w:tabs>
          </w:pPr>
        </w:p>
        <w:p w14:paraId="4492EE96" w14:textId="77777777" w:rsidR="00137D90" w:rsidRDefault="00137D90" w:rsidP="009C1E9A">
          <w:pPr>
            <w:pStyle w:val="Footer"/>
            <w:tabs>
              <w:tab w:val="clear" w:pos="8640"/>
              <w:tab w:val="right" w:pos="9360"/>
            </w:tabs>
          </w:pPr>
        </w:p>
      </w:tc>
      <w:tc>
        <w:tcPr>
          <w:tcW w:w="2453" w:type="pct"/>
        </w:tcPr>
        <w:p w14:paraId="53D7BCB2" w14:textId="77777777" w:rsidR="00137D90" w:rsidRDefault="00137D90" w:rsidP="009C1E9A">
          <w:pPr>
            <w:pStyle w:val="Footer"/>
            <w:tabs>
              <w:tab w:val="clear" w:pos="8640"/>
              <w:tab w:val="right" w:pos="9360"/>
            </w:tabs>
            <w:jc w:val="right"/>
          </w:pPr>
        </w:p>
      </w:tc>
    </w:tr>
    <w:tr w:rsidR="00C84474" w14:paraId="16CB20CD" w14:textId="77777777" w:rsidTr="009C1E9A">
      <w:trPr>
        <w:cantSplit/>
      </w:trPr>
      <w:tc>
        <w:tcPr>
          <w:tcW w:w="0" w:type="pct"/>
        </w:tcPr>
        <w:p w14:paraId="32FEE283" w14:textId="77777777" w:rsidR="00EC379B" w:rsidRDefault="00EC379B" w:rsidP="009C1E9A">
          <w:pPr>
            <w:pStyle w:val="Footer"/>
            <w:tabs>
              <w:tab w:val="clear" w:pos="8640"/>
              <w:tab w:val="right" w:pos="9360"/>
            </w:tabs>
          </w:pPr>
        </w:p>
      </w:tc>
      <w:tc>
        <w:tcPr>
          <w:tcW w:w="2395" w:type="pct"/>
        </w:tcPr>
        <w:p w14:paraId="7744925B" w14:textId="77777777" w:rsidR="00EC379B" w:rsidRPr="009C1E9A" w:rsidRDefault="00974A4C" w:rsidP="009C1E9A">
          <w:pPr>
            <w:pStyle w:val="Footer"/>
            <w:tabs>
              <w:tab w:val="clear" w:pos="8640"/>
              <w:tab w:val="right" w:pos="9360"/>
            </w:tabs>
            <w:rPr>
              <w:rFonts w:ascii="Shruti" w:hAnsi="Shruti"/>
              <w:sz w:val="22"/>
            </w:rPr>
          </w:pPr>
          <w:r>
            <w:rPr>
              <w:rFonts w:ascii="Shruti" w:hAnsi="Shruti"/>
              <w:sz w:val="22"/>
            </w:rPr>
            <w:t>87R 23005</w:t>
          </w:r>
        </w:p>
      </w:tc>
      <w:tc>
        <w:tcPr>
          <w:tcW w:w="2453" w:type="pct"/>
        </w:tcPr>
        <w:p w14:paraId="1CAF93F0" w14:textId="58103AEF" w:rsidR="00EC379B" w:rsidRDefault="00974A4C" w:rsidP="009C1E9A">
          <w:pPr>
            <w:pStyle w:val="Footer"/>
            <w:tabs>
              <w:tab w:val="clear" w:pos="8640"/>
              <w:tab w:val="right" w:pos="9360"/>
            </w:tabs>
            <w:jc w:val="right"/>
          </w:pPr>
          <w:r>
            <w:fldChar w:fldCharType="begin"/>
          </w:r>
          <w:r>
            <w:instrText xml:space="preserve"> DOCPROPERTY  OTID  \* MERGEFORMAT </w:instrText>
          </w:r>
          <w:r>
            <w:fldChar w:fldCharType="separate"/>
          </w:r>
          <w:r w:rsidR="009B13AE">
            <w:t>21.119.1881</w:t>
          </w:r>
          <w:r>
            <w:fldChar w:fldCharType="end"/>
          </w:r>
        </w:p>
      </w:tc>
    </w:tr>
    <w:tr w:rsidR="00C84474" w14:paraId="6490F27D" w14:textId="77777777" w:rsidTr="009C1E9A">
      <w:trPr>
        <w:cantSplit/>
      </w:trPr>
      <w:tc>
        <w:tcPr>
          <w:tcW w:w="0" w:type="pct"/>
        </w:tcPr>
        <w:p w14:paraId="09B61E4F" w14:textId="77777777" w:rsidR="00EC379B" w:rsidRDefault="00EC379B" w:rsidP="009C1E9A">
          <w:pPr>
            <w:pStyle w:val="Footer"/>
            <w:tabs>
              <w:tab w:val="clear" w:pos="4320"/>
              <w:tab w:val="clear" w:pos="8640"/>
              <w:tab w:val="left" w:pos="2865"/>
            </w:tabs>
          </w:pPr>
        </w:p>
      </w:tc>
      <w:tc>
        <w:tcPr>
          <w:tcW w:w="2395" w:type="pct"/>
        </w:tcPr>
        <w:p w14:paraId="2AB57B44" w14:textId="77777777" w:rsidR="00EC379B" w:rsidRPr="009C1E9A" w:rsidRDefault="00974A4C" w:rsidP="009C1E9A">
          <w:pPr>
            <w:pStyle w:val="Footer"/>
            <w:tabs>
              <w:tab w:val="clear" w:pos="4320"/>
              <w:tab w:val="clear" w:pos="8640"/>
              <w:tab w:val="left" w:pos="2865"/>
            </w:tabs>
            <w:rPr>
              <w:rFonts w:ascii="Shruti" w:hAnsi="Shruti"/>
              <w:sz w:val="22"/>
            </w:rPr>
          </w:pPr>
          <w:r>
            <w:rPr>
              <w:rFonts w:ascii="Shruti" w:hAnsi="Shruti"/>
              <w:sz w:val="22"/>
            </w:rPr>
            <w:t>Substitute Document Number: 87R 22147</w:t>
          </w:r>
        </w:p>
      </w:tc>
      <w:tc>
        <w:tcPr>
          <w:tcW w:w="2453" w:type="pct"/>
        </w:tcPr>
        <w:p w14:paraId="0F46ACE2" w14:textId="77777777" w:rsidR="00EC379B" w:rsidRDefault="00EC379B" w:rsidP="006D504F">
          <w:pPr>
            <w:pStyle w:val="Footer"/>
            <w:rPr>
              <w:rStyle w:val="PageNumber"/>
            </w:rPr>
          </w:pPr>
        </w:p>
        <w:p w14:paraId="25631107" w14:textId="77777777" w:rsidR="00EC379B" w:rsidRDefault="00EC379B" w:rsidP="009C1E9A">
          <w:pPr>
            <w:pStyle w:val="Footer"/>
            <w:tabs>
              <w:tab w:val="clear" w:pos="8640"/>
              <w:tab w:val="right" w:pos="9360"/>
            </w:tabs>
            <w:jc w:val="right"/>
          </w:pPr>
        </w:p>
      </w:tc>
    </w:tr>
    <w:tr w:rsidR="00C84474" w14:paraId="0E0FA381" w14:textId="77777777" w:rsidTr="009C1E9A">
      <w:trPr>
        <w:cantSplit/>
        <w:trHeight w:val="323"/>
      </w:trPr>
      <w:tc>
        <w:tcPr>
          <w:tcW w:w="0" w:type="pct"/>
          <w:gridSpan w:val="3"/>
        </w:tcPr>
        <w:p w14:paraId="27B3810D" w14:textId="772DEFCD" w:rsidR="00EC379B" w:rsidRDefault="00974A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15A55">
            <w:rPr>
              <w:rStyle w:val="PageNumber"/>
              <w:noProof/>
            </w:rPr>
            <w:t>2</w:t>
          </w:r>
          <w:r>
            <w:rPr>
              <w:rStyle w:val="PageNumber"/>
            </w:rPr>
            <w:fldChar w:fldCharType="end"/>
          </w:r>
        </w:p>
        <w:p w14:paraId="2C6A88D2" w14:textId="77777777" w:rsidR="00EC379B" w:rsidRDefault="00EC379B" w:rsidP="009C1E9A">
          <w:pPr>
            <w:pStyle w:val="Footer"/>
            <w:tabs>
              <w:tab w:val="clear" w:pos="8640"/>
              <w:tab w:val="right" w:pos="9360"/>
            </w:tabs>
            <w:jc w:val="center"/>
          </w:pPr>
        </w:p>
      </w:tc>
    </w:tr>
  </w:tbl>
  <w:p w14:paraId="09003CB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93E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D3A5" w14:textId="77777777" w:rsidR="00000000" w:rsidRDefault="00974A4C">
      <w:r>
        <w:separator/>
      </w:r>
    </w:p>
  </w:footnote>
  <w:footnote w:type="continuationSeparator" w:id="0">
    <w:p w14:paraId="0BE2C0AA" w14:textId="77777777" w:rsidR="00000000" w:rsidRDefault="0097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E51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187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090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B2D"/>
    <w:multiLevelType w:val="hybridMultilevel"/>
    <w:tmpl w:val="74B852F8"/>
    <w:lvl w:ilvl="0" w:tplc="03786784">
      <w:start w:val="1"/>
      <w:numFmt w:val="bullet"/>
      <w:lvlText w:val=""/>
      <w:lvlJc w:val="left"/>
      <w:pPr>
        <w:tabs>
          <w:tab w:val="num" w:pos="720"/>
        </w:tabs>
        <w:ind w:left="720" w:hanging="360"/>
      </w:pPr>
      <w:rPr>
        <w:rFonts w:ascii="Symbol" w:hAnsi="Symbol" w:hint="default"/>
      </w:rPr>
    </w:lvl>
    <w:lvl w:ilvl="1" w:tplc="928ECB04" w:tentative="1">
      <w:start w:val="1"/>
      <w:numFmt w:val="bullet"/>
      <w:lvlText w:val="o"/>
      <w:lvlJc w:val="left"/>
      <w:pPr>
        <w:ind w:left="1440" w:hanging="360"/>
      </w:pPr>
      <w:rPr>
        <w:rFonts w:ascii="Courier New" w:hAnsi="Courier New" w:cs="Courier New" w:hint="default"/>
      </w:rPr>
    </w:lvl>
    <w:lvl w:ilvl="2" w:tplc="0774678E" w:tentative="1">
      <w:start w:val="1"/>
      <w:numFmt w:val="bullet"/>
      <w:lvlText w:val=""/>
      <w:lvlJc w:val="left"/>
      <w:pPr>
        <w:ind w:left="2160" w:hanging="360"/>
      </w:pPr>
      <w:rPr>
        <w:rFonts w:ascii="Wingdings" w:hAnsi="Wingdings" w:hint="default"/>
      </w:rPr>
    </w:lvl>
    <w:lvl w:ilvl="3" w:tplc="39200938" w:tentative="1">
      <w:start w:val="1"/>
      <w:numFmt w:val="bullet"/>
      <w:lvlText w:val=""/>
      <w:lvlJc w:val="left"/>
      <w:pPr>
        <w:ind w:left="2880" w:hanging="360"/>
      </w:pPr>
      <w:rPr>
        <w:rFonts w:ascii="Symbol" w:hAnsi="Symbol" w:hint="default"/>
      </w:rPr>
    </w:lvl>
    <w:lvl w:ilvl="4" w:tplc="FED83A3A" w:tentative="1">
      <w:start w:val="1"/>
      <w:numFmt w:val="bullet"/>
      <w:lvlText w:val="o"/>
      <w:lvlJc w:val="left"/>
      <w:pPr>
        <w:ind w:left="3600" w:hanging="360"/>
      </w:pPr>
      <w:rPr>
        <w:rFonts w:ascii="Courier New" w:hAnsi="Courier New" w:cs="Courier New" w:hint="default"/>
      </w:rPr>
    </w:lvl>
    <w:lvl w:ilvl="5" w:tplc="40F68FC8" w:tentative="1">
      <w:start w:val="1"/>
      <w:numFmt w:val="bullet"/>
      <w:lvlText w:val=""/>
      <w:lvlJc w:val="left"/>
      <w:pPr>
        <w:ind w:left="4320" w:hanging="360"/>
      </w:pPr>
      <w:rPr>
        <w:rFonts w:ascii="Wingdings" w:hAnsi="Wingdings" w:hint="default"/>
      </w:rPr>
    </w:lvl>
    <w:lvl w:ilvl="6" w:tplc="7500EB5E" w:tentative="1">
      <w:start w:val="1"/>
      <w:numFmt w:val="bullet"/>
      <w:lvlText w:val=""/>
      <w:lvlJc w:val="left"/>
      <w:pPr>
        <w:ind w:left="5040" w:hanging="360"/>
      </w:pPr>
      <w:rPr>
        <w:rFonts w:ascii="Symbol" w:hAnsi="Symbol" w:hint="default"/>
      </w:rPr>
    </w:lvl>
    <w:lvl w:ilvl="7" w:tplc="2E32C136" w:tentative="1">
      <w:start w:val="1"/>
      <w:numFmt w:val="bullet"/>
      <w:lvlText w:val="o"/>
      <w:lvlJc w:val="left"/>
      <w:pPr>
        <w:ind w:left="5760" w:hanging="360"/>
      </w:pPr>
      <w:rPr>
        <w:rFonts w:ascii="Courier New" w:hAnsi="Courier New" w:cs="Courier New" w:hint="default"/>
      </w:rPr>
    </w:lvl>
    <w:lvl w:ilvl="8" w:tplc="F0F2F612" w:tentative="1">
      <w:start w:val="1"/>
      <w:numFmt w:val="bullet"/>
      <w:lvlText w:val=""/>
      <w:lvlJc w:val="left"/>
      <w:pPr>
        <w:ind w:left="6480" w:hanging="360"/>
      </w:pPr>
      <w:rPr>
        <w:rFonts w:ascii="Wingdings" w:hAnsi="Wingdings" w:hint="default"/>
      </w:rPr>
    </w:lvl>
  </w:abstractNum>
  <w:abstractNum w:abstractNumId="1" w15:restartNumberingAfterBreak="0">
    <w:nsid w:val="61AF4400"/>
    <w:multiLevelType w:val="hybridMultilevel"/>
    <w:tmpl w:val="0C0A2AFC"/>
    <w:lvl w:ilvl="0" w:tplc="CEB80258">
      <w:start w:val="1"/>
      <w:numFmt w:val="bullet"/>
      <w:lvlText w:val=""/>
      <w:lvlJc w:val="left"/>
      <w:pPr>
        <w:tabs>
          <w:tab w:val="num" w:pos="720"/>
        </w:tabs>
        <w:ind w:left="720" w:hanging="360"/>
      </w:pPr>
      <w:rPr>
        <w:rFonts w:ascii="Symbol" w:hAnsi="Symbol" w:hint="default"/>
      </w:rPr>
    </w:lvl>
    <w:lvl w:ilvl="1" w:tplc="687A77F2" w:tentative="1">
      <w:start w:val="1"/>
      <w:numFmt w:val="bullet"/>
      <w:lvlText w:val="o"/>
      <w:lvlJc w:val="left"/>
      <w:pPr>
        <w:ind w:left="1440" w:hanging="360"/>
      </w:pPr>
      <w:rPr>
        <w:rFonts w:ascii="Courier New" w:hAnsi="Courier New" w:cs="Courier New" w:hint="default"/>
      </w:rPr>
    </w:lvl>
    <w:lvl w:ilvl="2" w:tplc="0956A56C" w:tentative="1">
      <w:start w:val="1"/>
      <w:numFmt w:val="bullet"/>
      <w:lvlText w:val=""/>
      <w:lvlJc w:val="left"/>
      <w:pPr>
        <w:ind w:left="2160" w:hanging="360"/>
      </w:pPr>
      <w:rPr>
        <w:rFonts w:ascii="Wingdings" w:hAnsi="Wingdings" w:hint="default"/>
      </w:rPr>
    </w:lvl>
    <w:lvl w:ilvl="3" w:tplc="CBFE7758" w:tentative="1">
      <w:start w:val="1"/>
      <w:numFmt w:val="bullet"/>
      <w:lvlText w:val=""/>
      <w:lvlJc w:val="left"/>
      <w:pPr>
        <w:ind w:left="2880" w:hanging="360"/>
      </w:pPr>
      <w:rPr>
        <w:rFonts w:ascii="Symbol" w:hAnsi="Symbol" w:hint="default"/>
      </w:rPr>
    </w:lvl>
    <w:lvl w:ilvl="4" w:tplc="0588AE2E" w:tentative="1">
      <w:start w:val="1"/>
      <w:numFmt w:val="bullet"/>
      <w:lvlText w:val="o"/>
      <w:lvlJc w:val="left"/>
      <w:pPr>
        <w:ind w:left="3600" w:hanging="360"/>
      </w:pPr>
      <w:rPr>
        <w:rFonts w:ascii="Courier New" w:hAnsi="Courier New" w:cs="Courier New" w:hint="default"/>
      </w:rPr>
    </w:lvl>
    <w:lvl w:ilvl="5" w:tplc="9B5C7F34" w:tentative="1">
      <w:start w:val="1"/>
      <w:numFmt w:val="bullet"/>
      <w:lvlText w:val=""/>
      <w:lvlJc w:val="left"/>
      <w:pPr>
        <w:ind w:left="4320" w:hanging="360"/>
      </w:pPr>
      <w:rPr>
        <w:rFonts w:ascii="Wingdings" w:hAnsi="Wingdings" w:hint="default"/>
      </w:rPr>
    </w:lvl>
    <w:lvl w:ilvl="6" w:tplc="902EB7B2" w:tentative="1">
      <w:start w:val="1"/>
      <w:numFmt w:val="bullet"/>
      <w:lvlText w:val=""/>
      <w:lvlJc w:val="left"/>
      <w:pPr>
        <w:ind w:left="5040" w:hanging="360"/>
      </w:pPr>
      <w:rPr>
        <w:rFonts w:ascii="Symbol" w:hAnsi="Symbol" w:hint="default"/>
      </w:rPr>
    </w:lvl>
    <w:lvl w:ilvl="7" w:tplc="CB18D198" w:tentative="1">
      <w:start w:val="1"/>
      <w:numFmt w:val="bullet"/>
      <w:lvlText w:val="o"/>
      <w:lvlJc w:val="left"/>
      <w:pPr>
        <w:ind w:left="5760" w:hanging="360"/>
      </w:pPr>
      <w:rPr>
        <w:rFonts w:ascii="Courier New" w:hAnsi="Courier New" w:cs="Courier New" w:hint="default"/>
      </w:rPr>
    </w:lvl>
    <w:lvl w:ilvl="8" w:tplc="548C12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7"/>
    <w:rsid w:val="0000041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BF8"/>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2E3"/>
    <w:rsid w:val="00090E6B"/>
    <w:rsid w:val="00091B2C"/>
    <w:rsid w:val="00092ABC"/>
    <w:rsid w:val="00097AAF"/>
    <w:rsid w:val="00097D13"/>
    <w:rsid w:val="000A294B"/>
    <w:rsid w:val="000A4893"/>
    <w:rsid w:val="000A54E0"/>
    <w:rsid w:val="000A72C4"/>
    <w:rsid w:val="000B1486"/>
    <w:rsid w:val="000B3D4E"/>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A55"/>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F5A"/>
    <w:rsid w:val="002710C3"/>
    <w:rsid w:val="002734D6"/>
    <w:rsid w:val="00274C45"/>
    <w:rsid w:val="00275109"/>
    <w:rsid w:val="00275BEE"/>
    <w:rsid w:val="00277434"/>
    <w:rsid w:val="00280123"/>
    <w:rsid w:val="00281343"/>
    <w:rsid w:val="00281883"/>
    <w:rsid w:val="002874E3"/>
    <w:rsid w:val="00287656"/>
    <w:rsid w:val="00291518"/>
    <w:rsid w:val="00296FF0"/>
    <w:rsid w:val="002A1129"/>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E5E"/>
    <w:rsid w:val="00303B0C"/>
    <w:rsid w:val="0030459C"/>
    <w:rsid w:val="00313DFE"/>
    <w:rsid w:val="003143B2"/>
    <w:rsid w:val="00314821"/>
    <w:rsid w:val="0031483F"/>
    <w:rsid w:val="0031741B"/>
    <w:rsid w:val="00317733"/>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01CD"/>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F70"/>
    <w:rsid w:val="003D726D"/>
    <w:rsid w:val="003E0875"/>
    <w:rsid w:val="003E0BB8"/>
    <w:rsid w:val="003E2ACF"/>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947"/>
    <w:rsid w:val="004D6497"/>
    <w:rsid w:val="004E0E60"/>
    <w:rsid w:val="004E12A3"/>
    <w:rsid w:val="004E2492"/>
    <w:rsid w:val="004E3096"/>
    <w:rsid w:val="004E47F2"/>
    <w:rsid w:val="004E4E2B"/>
    <w:rsid w:val="004E5D4F"/>
    <w:rsid w:val="004E5DEA"/>
    <w:rsid w:val="004E6639"/>
    <w:rsid w:val="004E6BAE"/>
    <w:rsid w:val="004E7391"/>
    <w:rsid w:val="004F32AD"/>
    <w:rsid w:val="004F57CB"/>
    <w:rsid w:val="004F64F6"/>
    <w:rsid w:val="004F69C0"/>
    <w:rsid w:val="00500121"/>
    <w:rsid w:val="005013E7"/>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BA7"/>
    <w:rsid w:val="005847EF"/>
    <w:rsid w:val="005851E6"/>
    <w:rsid w:val="005878B7"/>
    <w:rsid w:val="00592C9A"/>
    <w:rsid w:val="00593DF8"/>
    <w:rsid w:val="00595745"/>
    <w:rsid w:val="00596AB6"/>
    <w:rsid w:val="005A0E18"/>
    <w:rsid w:val="005A12A5"/>
    <w:rsid w:val="005A3790"/>
    <w:rsid w:val="005A3CCB"/>
    <w:rsid w:val="005A6D13"/>
    <w:rsid w:val="005A7DD9"/>
    <w:rsid w:val="005B031F"/>
    <w:rsid w:val="005B3298"/>
    <w:rsid w:val="005B5516"/>
    <w:rsid w:val="005B5D2B"/>
    <w:rsid w:val="005C1496"/>
    <w:rsid w:val="005C17C5"/>
    <w:rsid w:val="005C1F7E"/>
    <w:rsid w:val="005C2B21"/>
    <w:rsid w:val="005C2C00"/>
    <w:rsid w:val="005C4C6F"/>
    <w:rsid w:val="005C5127"/>
    <w:rsid w:val="005C7CCB"/>
    <w:rsid w:val="005D1444"/>
    <w:rsid w:val="005D4DAE"/>
    <w:rsid w:val="005D574A"/>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0BFD"/>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292"/>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061D"/>
    <w:rsid w:val="0084176D"/>
    <w:rsid w:val="008423E4"/>
    <w:rsid w:val="00842900"/>
    <w:rsid w:val="0084529C"/>
    <w:rsid w:val="008473FB"/>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376AA"/>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4A4C"/>
    <w:rsid w:val="00976837"/>
    <w:rsid w:val="00980311"/>
    <w:rsid w:val="0098170E"/>
    <w:rsid w:val="00982498"/>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13AE"/>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474"/>
    <w:rsid w:val="00C9047F"/>
    <w:rsid w:val="00C91F65"/>
    <w:rsid w:val="00C92310"/>
    <w:rsid w:val="00C95150"/>
    <w:rsid w:val="00C95A73"/>
    <w:rsid w:val="00CA02B0"/>
    <w:rsid w:val="00CA032E"/>
    <w:rsid w:val="00CA2182"/>
    <w:rsid w:val="00CA2186"/>
    <w:rsid w:val="00CA26EF"/>
    <w:rsid w:val="00CA3608"/>
    <w:rsid w:val="00CA4CA0"/>
    <w:rsid w:val="00CA5E5E"/>
    <w:rsid w:val="00CA63C4"/>
    <w:rsid w:val="00CA6DC9"/>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F6A"/>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62B"/>
    <w:rsid w:val="00E42B85"/>
    <w:rsid w:val="00E42BB2"/>
    <w:rsid w:val="00E43263"/>
    <w:rsid w:val="00E438AE"/>
    <w:rsid w:val="00E443CE"/>
    <w:rsid w:val="00E44C43"/>
    <w:rsid w:val="00E45547"/>
    <w:rsid w:val="00E500F1"/>
    <w:rsid w:val="00E51446"/>
    <w:rsid w:val="00E529C8"/>
    <w:rsid w:val="00E55DA0"/>
    <w:rsid w:val="00E56033"/>
    <w:rsid w:val="00E61159"/>
    <w:rsid w:val="00E625DA"/>
    <w:rsid w:val="00E634DC"/>
    <w:rsid w:val="00E667F3"/>
    <w:rsid w:val="00E67794"/>
    <w:rsid w:val="00E67E0C"/>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7CC"/>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35A"/>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F57"/>
    <w:rsid w:val="00F25CC2"/>
    <w:rsid w:val="00F27573"/>
    <w:rsid w:val="00F31876"/>
    <w:rsid w:val="00F31C67"/>
    <w:rsid w:val="00F36FE0"/>
    <w:rsid w:val="00F37EA8"/>
    <w:rsid w:val="00F40B14"/>
    <w:rsid w:val="00F41186"/>
    <w:rsid w:val="00F41EEF"/>
    <w:rsid w:val="00F41FAC"/>
    <w:rsid w:val="00F423D3"/>
    <w:rsid w:val="00F44349"/>
    <w:rsid w:val="00F454E3"/>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B4383-A27A-4196-B4A9-3CC5415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D1F70"/>
    <w:rPr>
      <w:sz w:val="16"/>
      <w:szCs w:val="16"/>
    </w:rPr>
  </w:style>
  <w:style w:type="paragraph" w:styleId="CommentText">
    <w:name w:val="annotation text"/>
    <w:basedOn w:val="Normal"/>
    <w:link w:val="CommentTextChar"/>
    <w:semiHidden/>
    <w:unhideWhenUsed/>
    <w:rsid w:val="003D1F70"/>
    <w:rPr>
      <w:sz w:val="20"/>
      <w:szCs w:val="20"/>
    </w:rPr>
  </w:style>
  <w:style w:type="character" w:customStyle="1" w:styleId="CommentTextChar">
    <w:name w:val="Comment Text Char"/>
    <w:basedOn w:val="DefaultParagraphFont"/>
    <w:link w:val="CommentText"/>
    <w:semiHidden/>
    <w:rsid w:val="003D1F70"/>
  </w:style>
  <w:style w:type="paragraph" w:styleId="CommentSubject">
    <w:name w:val="annotation subject"/>
    <w:basedOn w:val="CommentText"/>
    <w:next w:val="CommentText"/>
    <w:link w:val="CommentSubjectChar"/>
    <w:semiHidden/>
    <w:unhideWhenUsed/>
    <w:rsid w:val="003D1F70"/>
    <w:rPr>
      <w:b/>
      <w:bCs/>
    </w:rPr>
  </w:style>
  <w:style w:type="character" w:customStyle="1" w:styleId="CommentSubjectChar">
    <w:name w:val="Comment Subject Char"/>
    <w:basedOn w:val="CommentTextChar"/>
    <w:link w:val="CommentSubject"/>
    <w:semiHidden/>
    <w:rsid w:val="003D1F70"/>
    <w:rPr>
      <w:b/>
      <w:bCs/>
    </w:rPr>
  </w:style>
  <w:style w:type="paragraph" w:styleId="ListParagraph">
    <w:name w:val="List Paragraph"/>
    <w:basedOn w:val="Normal"/>
    <w:uiPriority w:val="34"/>
    <w:qFormat/>
    <w:rsid w:val="00E4262B"/>
    <w:pPr>
      <w:ind w:left="720"/>
      <w:contextualSpacing/>
    </w:pPr>
  </w:style>
  <w:style w:type="paragraph" w:styleId="Revision">
    <w:name w:val="Revision"/>
    <w:hidden/>
    <w:uiPriority w:val="99"/>
    <w:semiHidden/>
    <w:rsid w:val="00581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3681</Characters>
  <Application>Microsoft Office Word</Application>
  <DocSecurity>4</DocSecurity>
  <Lines>86</Lines>
  <Paragraphs>27</Paragraphs>
  <ScaleCrop>false</ScaleCrop>
  <HeadingPairs>
    <vt:vector size="2" baseType="variant">
      <vt:variant>
        <vt:lpstr>Title</vt:lpstr>
      </vt:variant>
      <vt:variant>
        <vt:i4>1</vt:i4>
      </vt:variant>
    </vt:vector>
  </HeadingPairs>
  <TitlesOfParts>
    <vt:vector size="1" baseType="lpstr">
      <vt:lpstr>BA - HB03862 (Committee Report (Substituted))</vt:lpstr>
    </vt:vector>
  </TitlesOfParts>
  <Company>State of Texas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23005</dc:subject>
  <dc:creator>State of Texas</dc:creator>
  <dc:description>HB 3862 by VanDeaver-(H)Public Education (Substitute Document Number: 87R 22147)</dc:description>
  <cp:lastModifiedBy>Thomas Weis</cp:lastModifiedBy>
  <cp:revision>2</cp:revision>
  <cp:lastPrinted>2003-11-26T17:21:00Z</cp:lastPrinted>
  <dcterms:created xsi:type="dcterms:W3CDTF">2021-05-04T22:49:00Z</dcterms:created>
  <dcterms:modified xsi:type="dcterms:W3CDTF">2021-05-04T22:49:00Z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21.119.1881</vt:lpwstr>
  </property>
</Properties>
</file>