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0C115C" w14:paraId="06E8AD6E" w14:textId="77777777" w:rsidTr="00345119">
        <w:tc>
          <w:tcPr>
            <w:tcW w:w="9576" w:type="dxa"/>
            <w:noWrap/>
          </w:tcPr>
          <w:p w14:paraId="5F7782FB" w14:textId="77777777" w:rsidR="008423E4" w:rsidRPr="0022177D" w:rsidRDefault="000F1B94" w:rsidP="00695797">
            <w:pPr>
              <w:pStyle w:val="Heading1"/>
            </w:pPr>
            <w:bookmarkStart w:id="0" w:name="_GoBack"/>
            <w:bookmarkEnd w:id="0"/>
            <w:r w:rsidRPr="00631897">
              <w:t>BILL ANALYSIS</w:t>
            </w:r>
          </w:p>
        </w:tc>
      </w:tr>
    </w:tbl>
    <w:p w14:paraId="27520B10" w14:textId="77777777" w:rsidR="008423E4" w:rsidRPr="0022177D" w:rsidRDefault="008423E4" w:rsidP="00695797">
      <w:pPr>
        <w:jc w:val="center"/>
      </w:pPr>
    </w:p>
    <w:p w14:paraId="117F1DD6" w14:textId="77777777" w:rsidR="008423E4" w:rsidRPr="00B31F0E" w:rsidRDefault="008423E4" w:rsidP="00695797"/>
    <w:p w14:paraId="54A856FC" w14:textId="77777777" w:rsidR="008423E4" w:rsidRPr="00742794" w:rsidRDefault="008423E4" w:rsidP="00695797">
      <w:pPr>
        <w:tabs>
          <w:tab w:val="right" w:pos="9360"/>
        </w:tabs>
      </w:pPr>
    </w:p>
    <w:tbl>
      <w:tblPr>
        <w:tblW w:w="0" w:type="auto"/>
        <w:tblLayout w:type="fixed"/>
        <w:tblLook w:val="01E0" w:firstRow="1" w:lastRow="1" w:firstColumn="1" w:lastColumn="1" w:noHBand="0" w:noVBand="0"/>
      </w:tblPr>
      <w:tblGrid>
        <w:gridCol w:w="9576"/>
      </w:tblGrid>
      <w:tr w:rsidR="000C115C" w14:paraId="69AFB40C" w14:textId="77777777" w:rsidTr="00345119">
        <w:tc>
          <w:tcPr>
            <w:tcW w:w="9576" w:type="dxa"/>
          </w:tcPr>
          <w:p w14:paraId="591DDCE2" w14:textId="582AA1BE" w:rsidR="008423E4" w:rsidRPr="00861995" w:rsidRDefault="000F1B94" w:rsidP="00695797">
            <w:pPr>
              <w:jc w:val="right"/>
            </w:pPr>
            <w:r>
              <w:t>C.S.H.B. 3868</w:t>
            </w:r>
          </w:p>
        </w:tc>
      </w:tr>
      <w:tr w:rsidR="000C115C" w14:paraId="1FB72097" w14:textId="77777777" w:rsidTr="00345119">
        <w:tc>
          <w:tcPr>
            <w:tcW w:w="9576" w:type="dxa"/>
          </w:tcPr>
          <w:p w14:paraId="149B2A6C" w14:textId="768BD4F4" w:rsidR="008423E4" w:rsidRPr="00861995" w:rsidRDefault="000F1B94" w:rsidP="00695797">
            <w:pPr>
              <w:jc w:val="right"/>
            </w:pPr>
            <w:r>
              <w:t xml:space="preserve">By: </w:t>
            </w:r>
            <w:r w:rsidR="00C27D47">
              <w:t>Murr</w:t>
            </w:r>
          </w:p>
        </w:tc>
      </w:tr>
      <w:tr w:rsidR="000C115C" w14:paraId="3363FDC9" w14:textId="77777777" w:rsidTr="00345119">
        <w:tc>
          <w:tcPr>
            <w:tcW w:w="9576" w:type="dxa"/>
          </w:tcPr>
          <w:p w14:paraId="4F6A12E7" w14:textId="6D759A29" w:rsidR="008423E4" w:rsidRPr="00861995" w:rsidRDefault="000F1B94" w:rsidP="00695797">
            <w:pPr>
              <w:jc w:val="right"/>
            </w:pPr>
            <w:r>
              <w:t>Elections</w:t>
            </w:r>
          </w:p>
        </w:tc>
      </w:tr>
      <w:tr w:rsidR="000C115C" w14:paraId="49D03BFD" w14:textId="77777777" w:rsidTr="00345119">
        <w:tc>
          <w:tcPr>
            <w:tcW w:w="9576" w:type="dxa"/>
          </w:tcPr>
          <w:p w14:paraId="1E0BE801" w14:textId="53A80B1C" w:rsidR="008423E4" w:rsidRDefault="000F1B94" w:rsidP="00695797">
            <w:pPr>
              <w:jc w:val="right"/>
            </w:pPr>
            <w:r>
              <w:t>Committee Report (Substituted)</w:t>
            </w:r>
          </w:p>
        </w:tc>
      </w:tr>
    </w:tbl>
    <w:p w14:paraId="549A39A4" w14:textId="77777777" w:rsidR="008423E4" w:rsidRDefault="008423E4" w:rsidP="00695797">
      <w:pPr>
        <w:tabs>
          <w:tab w:val="right" w:pos="9360"/>
        </w:tabs>
      </w:pPr>
    </w:p>
    <w:p w14:paraId="3BA23586" w14:textId="77777777" w:rsidR="008423E4" w:rsidRDefault="008423E4" w:rsidP="00695797"/>
    <w:p w14:paraId="58EC3390" w14:textId="77777777" w:rsidR="008423E4" w:rsidRDefault="008423E4" w:rsidP="00695797"/>
    <w:tbl>
      <w:tblPr>
        <w:tblW w:w="0" w:type="auto"/>
        <w:tblCellMar>
          <w:left w:w="115" w:type="dxa"/>
          <w:right w:w="115" w:type="dxa"/>
        </w:tblCellMar>
        <w:tblLook w:val="01E0" w:firstRow="1" w:lastRow="1" w:firstColumn="1" w:lastColumn="1" w:noHBand="0" w:noVBand="0"/>
      </w:tblPr>
      <w:tblGrid>
        <w:gridCol w:w="9576"/>
      </w:tblGrid>
      <w:tr w:rsidR="000C115C" w14:paraId="682825F8" w14:textId="77777777" w:rsidTr="00345119">
        <w:tc>
          <w:tcPr>
            <w:tcW w:w="9576" w:type="dxa"/>
          </w:tcPr>
          <w:p w14:paraId="78830C00" w14:textId="77777777" w:rsidR="008423E4" w:rsidRPr="00A8133F" w:rsidRDefault="000F1B94" w:rsidP="00695797">
            <w:pPr>
              <w:rPr>
                <w:b/>
              </w:rPr>
            </w:pPr>
            <w:r w:rsidRPr="009C1E9A">
              <w:rPr>
                <w:b/>
                <w:u w:val="single"/>
              </w:rPr>
              <w:t>BACKGROUND AND PURPOSE</w:t>
            </w:r>
            <w:r>
              <w:rPr>
                <w:b/>
              </w:rPr>
              <w:t xml:space="preserve"> </w:t>
            </w:r>
          </w:p>
          <w:p w14:paraId="56706365" w14:textId="77777777" w:rsidR="008423E4" w:rsidRDefault="008423E4" w:rsidP="00695797"/>
          <w:p w14:paraId="0A71439C" w14:textId="735B9286" w:rsidR="006675A2" w:rsidRDefault="000F1B94" w:rsidP="00695797">
            <w:pPr>
              <w:pStyle w:val="Header"/>
              <w:jc w:val="both"/>
            </w:pPr>
            <w:r>
              <w:t>I</w:t>
            </w:r>
            <w:r w:rsidR="006B362D">
              <w:t xml:space="preserve">t has been noted </w:t>
            </w:r>
            <w:r>
              <w:t>that the State of Texas does not have any laws pertaining to faithless electors who cast presidential and vice-presidential</w:t>
            </w:r>
            <w:r>
              <w:t xml:space="preserve"> votes. Further</w:t>
            </w:r>
            <w:r w:rsidR="00517E3A">
              <w:t>more</w:t>
            </w:r>
            <w:r>
              <w:t xml:space="preserve">, current </w:t>
            </w:r>
            <w:r w:rsidR="00517E3A">
              <w:t>election law</w:t>
            </w:r>
            <w:r>
              <w:t xml:space="preserve"> does not </w:t>
            </w:r>
            <w:r w:rsidR="00517E3A">
              <w:t>provide for a scenario in which</w:t>
            </w:r>
            <w:r>
              <w:t xml:space="preserve"> a candidate were to die either shortly before </w:t>
            </w:r>
            <w:r w:rsidR="00517E3A">
              <w:t xml:space="preserve">election day </w:t>
            </w:r>
            <w:r>
              <w:t xml:space="preserve">or before the electoral college has gathered to ratify results. </w:t>
            </w:r>
            <w:r w:rsidR="00517E3A">
              <w:t>C.S.H.B. 3868 seeks to address these issues by providing for the replacement of faithless electors and by clarifying provisions relating to the withdrawal, death, or ineligibility of certain candidates</w:t>
            </w:r>
            <w:r>
              <w:t>.</w:t>
            </w:r>
          </w:p>
          <w:p w14:paraId="5155EB13" w14:textId="79385CD9" w:rsidR="008423E4" w:rsidRPr="00E26B13" w:rsidRDefault="008423E4" w:rsidP="00695797">
            <w:pPr>
              <w:rPr>
                <w:b/>
              </w:rPr>
            </w:pPr>
          </w:p>
        </w:tc>
      </w:tr>
      <w:tr w:rsidR="000C115C" w14:paraId="60803A62" w14:textId="77777777" w:rsidTr="00345119">
        <w:tc>
          <w:tcPr>
            <w:tcW w:w="9576" w:type="dxa"/>
          </w:tcPr>
          <w:p w14:paraId="674594C6" w14:textId="77777777" w:rsidR="0017725B" w:rsidRDefault="000F1B94" w:rsidP="00695797">
            <w:pPr>
              <w:rPr>
                <w:b/>
                <w:u w:val="single"/>
              </w:rPr>
            </w:pPr>
            <w:r>
              <w:rPr>
                <w:b/>
                <w:u w:val="single"/>
              </w:rPr>
              <w:t>CRIMINAL JUSTICE IMPACT</w:t>
            </w:r>
          </w:p>
          <w:p w14:paraId="73696F88" w14:textId="77777777" w:rsidR="0017725B" w:rsidRDefault="0017725B" w:rsidP="00695797">
            <w:pPr>
              <w:rPr>
                <w:b/>
                <w:u w:val="single"/>
              </w:rPr>
            </w:pPr>
          </w:p>
          <w:p w14:paraId="2EE89B0F" w14:textId="77777777" w:rsidR="00BD0934" w:rsidRPr="00BD0934" w:rsidRDefault="000F1B94" w:rsidP="00695797">
            <w:pPr>
              <w:jc w:val="both"/>
            </w:pPr>
            <w:r>
              <w:t>It is the committee's opinion that this bill does not expressly create a cri</w:t>
            </w:r>
            <w:r>
              <w:t>minal offense, increase the punishment for an existing criminal offense or category of offenses, or change the eligibility of a person for community supervision, parole, or mandatory supervision.</w:t>
            </w:r>
          </w:p>
          <w:p w14:paraId="2C916298" w14:textId="77777777" w:rsidR="0017725B" w:rsidRPr="0017725B" w:rsidRDefault="0017725B" w:rsidP="00695797">
            <w:pPr>
              <w:rPr>
                <w:b/>
                <w:u w:val="single"/>
              </w:rPr>
            </w:pPr>
          </w:p>
        </w:tc>
      </w:tr>
      <w:tr w:rsidR="000C115C" w14:paraId="470B4BBC" w14:textId="77777777" w:rsidTr="00345119">
        <w:tc>
          <w:tcPr>
            <w:tcW w:w="9576" w:type="dxa"/>
          </w:tcPr>
          <w:p w14:paraId="324CA149" w14:textId="77777777" w:rsidR="008423E4" w:rsidRPr="00A8133F" w:rsidRDefault="000F1B94" w:rsidP="00695797">
            <w:pPr>
              <w:rPr>
                <w:b/>
              </w:rPr>
            </w:pPr>
            <w:r w:rsidRPr="009C1E9A">
              <w:rPr>
                <w:b/>
                <w:u w:val="single"/>
              </w:rPr>
              <w:t>RULEMAKING AUTHORITY</w:t>
            </w:r>
            <w:r>
              <w:rPr>
                <w:b/>
              </w:rPr>
              <w:t xml:space="preserve"> </w:t>
            </w:r>
          </w:p>
          <w:p w14:paraId="40D445A3" w14:textId="77777777" w:rsidR="008423E4" w:rsidRDefault="008423E4" w:rsidP="00695797"/>
          <w:p w14:paraId="2A804912" w14:textId="77777777" w:rsidR="00BD0934" w:rsidRDefault="000F1B94" w:rsidP="00695797">
            <w:pPr>
              <w:pStyle w:val="Header"/>
              <w:tabs>
                <w:tab w:val="clear" w:pos="4320"/>
                <w:tab w:val="clear" w:pos="8640"/>
              </w:tabs>
              <w:jc w:val="both"/>
            </w:pPr>
            <w:r>
              <w:t xml:space="preserve">It is the committee's opinion that </w:t>
            </w:r>
            <w:r>
              <w:t>this bill does not expressly grant any additional rulemaking authority to a state officer, department, agency, or institution.</w:t>
            </w:r>
          </w:p>
          <w:p w14:paraId="167FFCA0" w14:textId="77777777" w:rsidR="008423E4" w:rsidRPr="00E21FDC" w:rsidRDefault="008423E4" w:rsidP="00695797">
            <w:pPr>
              <w:rPr>
                <w:b/>
              </w:rPr>
            </w:pPr>
          </w:p>
        </w:tc>
      </w:tr>
      <w:tr w:rsidR="000C115C" w14:paraId="184E5364" w14:textId="77777777" w:rsidTr="00345119">
        <w:tc>
          <w:tcPr>
            <w:tcW w:w="9576" w:type="dxa"/>
          </w:tcPr>
          <w:p w14:paraId="17653B53" w14:textId="77777777" w:rsidR="008423E4" w:rsidRPr="00A8133F" w:rsidRDefault="000F1B94" w:rsidP="00695797">
            <w:pPr>
              <w:rPr>
                <w:b/>
              </w:rPr>
            </w:pPr>
            <w:r w:rsidRPr="009C1E9A">
              <w:rPr>
                <w:b/>
                <w:u w:val="single"/>
              </w:rPr>
              <w:t>ANALYSIS</w:t>
            </w:r>
            <w:r>
              <w:rPr>
                <w:b/>
              </w:rPr>
              <w:t xml:space="preserve"> </w:t>
            </w:r>
          </w:p>
          <w:p w14:paraId="09E3EE8B" w14:textId="7F1EB159" w:rsidR="00E9362F" w:rsidRDefault="00E9362F" w:rsidP="00695797"/>
          <w:p w14:paraId="33CFE709" w14:textId="22AC36F6" w:rsidR="006B2A7A" w:rsidRDefault="000F1B94" w:rsidP="00695797">
            <w:pPr>
              <w:pStyle w:val="Header"/>
              <w:tabs>
                <w:tab w:val="clear" w:pos="4320"/>
                <w:tab w:val="clear" w:pos="8640"/>
              </w:tabs>
              <w:jc w:val="both"/>
            </w:pPr>
            <w:r>
              <w:t>C.S.</w:t>
            </w:r>
            <w:r w:rsidR="002B355D">
              <w:t xml:space="preserve">H.B. </w:t>
            </w:r>
            <w:r w:rsidR="00D44B01" w:rsidRPr="00D44B01">
              <w:t>3868</w:t>
            </w:r>
            <w:r w:rsidR="00D44B01">
              <w:t xml:space="preserve"> </w:t>
            </w:r>
            <w:r w:rsidR="00F1454D">
              <w:t xml:space="preserve">amends the Election Code to </w:t>
            </w:r>
            <w:r w:rsidR="008B5D7C">
              <w:t>require</w:t>
            </w:r>
            <w:r>
              <w:t xml:space="preserve"> </w:t>
            </w:r>
            <w:r w:rsidR="00227073" w:rsidRPr="005657F8">
              <w:t>a</w:t>
            </w:r>
            <w:r w:rsidR="005657F8">
              <w:t xml:space="preserve"> presidential</w:t>
            </w:r>
            <w:r w:rsidR="00227073" w:rsidRPr="005657F8">
              <w:t xml:space="preserve"> elector to consider a certified replacement candidate to be the presidential or vice-presidential candidate for whom the elector is the corresponding presidential elector candidate. </w:t>
            </w:r>
            <w:r w:rsidR="00DB4508">
              <w:t>The bill</w:t>
            </w:r>
            <w:r>
              <w:t xml:space="preserve"> </w:t>
            </w:r>
            <w:r w:rsidR="00DB4508">
              <w:t xml:space="preserve">provides for the names of </w:t>
            </w:r>
            <w:r w:rsidR="00E77EAA">
              <w:t xml:space="preserve">certain </w:t>
            </w:r>
            <w:r w:rsidR="00DB4508">
              <w:t>replacement nominees to be certified to presidential elector candidates by doing the following:</w:t>
            </w:r>
          </w:p>
          <w:p w14:paraId="3A318BCA" w14:textId="01352887" w:rsidR="00DB4508" w:rsidRDefault="000F1B94" w:rsidP="00695797">
            <w:pPr>
              <w:pStyle w:val="Header"/>
              <w:numPr>
                <w:ilvl w:val="0"/>
                <w:numId w:val="4"/>
              </w:numPr>
              <w:tabs>
                <w:tab w:val="clear" w:pos="4320"/>
                <w:tab w:val="clear" w:pos="8640"/>
              </w:tabs>
              <w:jc w:val="both"/>
            </w:pPr>
            <w:r w:rsidRPr="005657F8">
              <w:t>requir</w:t>
            </w:r>
            <w:r w:rsidR="00E77EAA">
              <w:t>ing</w:t>
            </w:r>
            <w:r w:rsidRPr="005657F8">
              <w:t xml:space="preserve"> the secretary of state to certify in writing the name of a political party's replacement nominee for president or vice-president </w:t>
            </w:r>
            <w:r w:rsidR="00F4469E" w:rsidRPr="005657F8">
              <w:t>to the nominating party's presidential elector candidates for an original nominee who withdraws, dies, or is declared ineligible after the 74th day before presidential election day if the party's state chair delivers certification of the replacement nominee's name, signed by the state chair, to the secretary of state not later than 2 p.m. on the Monday after the second Wednesday in December of a presidential election year</w:t>
            </w:r>
            <w:r>
              <w:t>; and</w:t>
            </w:r>
          </w:p>
          <w:p w14:paraId="2E209F84" w14:textId="545385C9" w:rsidR="00227073" w:rsidRDefault="000F1B94" w:rsidP="00695797">
            <w:pPr>
              <w:pStyle w:val="Header"/>
              <w:numPr>
                <w:ilvl w:val="0"/>
                <w:numId w:val="4"/>
              </w:numPr>
              <w:tabs>
                <w:tab w:val="clear" w:pos="4320"/>
                <w:tab w:val="clear" w:pos="8640"/>
              </w:tabs>
              <w:jc w:val="both"/>
            </w:pPr>
            <w:r w:rsidRPr="005657F8">
              <w:t>requir</w:t>
            </w:r>
            <w:r w:rsidR="00E77EAA">
              <w:t>ing</w:t>
            </w:r>
            <w:r w:rsidRPr="005657F8">
              <w:t xml:space="preserve"> the secretary of state to certify in writing the name of a replacement vice</w:t>
            </w:r>
            <w:r w:rsidR="00620D9B">
              <w:noBreakHyphen/>
            </w:r>
            <w:r w:rsidRPr="005657F8">
              <w:t>presidential running mate</w:t>
            </w:r>
            <w:r w:rsidRPr="00DB4508">
              <w:t xml:space="preserve"> for an independent candidate for president </w:t>
            </w:r>
            <w:r w:rsidR="00FA472F" w:rsidRPr="00DB4508">
              <w:t>to the presidential candidate's corresponding presidential elector candidates for an original running mate who withdraws, dies, or is declared ineligible after the 74th day before presidential election day if the independent presidential candidate delivers certification of the replacement running mate's name, signed by the presidential candidate, to the secretary of state not later than 2 p.m. on the Monday after the second Wednesday in December of a presidential election year.</w:t>
            </w:r>
          </w:p>
          <w:p w14:paraId="660F87EF" w14:textId="77777777" w:rsidR="00DB4508" w:rsidRDefault="00DB4508" w:rsidP="00695797">
            <w:pPr>
              <w:pStyle w:val="Header"/>
              <w:tabs>
                <w:tab w:val="clear" w:pos="4320"/>
                <w:tab w:val="clear" w:pos="8640"/>
              </w:tabs>
              <w:jc w:val="both"/>
            </w:pPr>
          </w:p>
          <w:p w14:paraId="4AD02D18" w14:textId="333A7E64" w:rsidR="001F4020" w:rsidRDefault="000F1B94" w:rsidP="00695797">
            <w:pPr>
              <w:pStyle w:val="Header"/>
              <w:tabs>
                <w:tab w:val="clear" w:pos="4320"/>
                <w:tab w:val="clear" w:pos="8640"/>
              </w:tabs>
              <w:jc w:val="both"/>
            </w:pPr>
            <w:r>
              <w:t>C.S.</w:t>
            </w:r>
            <w:r w:rsidR="00792F8B">
              <w:t xml:space="preserve">H.B. </w:t>
            </w:r>
            <w:r w:rsidR="00792F8B" w:rsidRPr="00792F8B">
              <w:t xml:space="preserve">3868 </w:t>
            </w:r>
            <w:r w:rsidR="002B355D">
              <w:t>require</w:t>
            </w:r>
            <w:r w:rsidR="00B2526C">
              <w:t>s</w:t>
            </w:r>
            <w:r w:rsidR="002B355D">
              <w:t xml:space="preserve"> </w:t>
            </w:r>
            <w:r w:rsidR="00B2526C">
              <w:t>e</w:t>
            </w:r>
            <w:r w:rsidR="00B2526C" w:rsidRPr="00B2526C">
              <w:t xml:space="preserve">ach elector position in </w:t>
            </w:r>
            <w:r w:rsidR="00290A70">
              <w:t>Texas</w:t>
            </w:r>
            <w:r w:rsidR="00B2526C" w:rsidRPr="00B2526C">
              <w:t xml:space="preserve"> </w:t>
            </w:r>
            <w:r w:rsidR="00B2526C">
              <w:t>to</w:t>
            </w:r>
            <w:r w:rsidR="00B2526C" w:rsidRPr="00B2526C">
              <w:t xml:space="preserve"> be nominated in accordance with political party rules or by an independent or write-in presid</w:t>
            </w:r>
            <w:r w:rsidR="00B2526C">
              <w:t xml:space="preserve">ential candidate, as applicable, </w:t>
            </w:r>
            <w:r w:rsidR="00944660">
              <w:t>and</w:t>
            </w:r>
            <w:r w:rsidR="005B0803">
              <w:t xml:space="preserve"> establishes that </w:t>
            </w:r>
            <w:r w:rsidR="00944660">
              <w:t xml:space="preserve">the state's </w:t>
            </w:r>
            <w:r w:rsidR="005B0803">
              <w:t xml:space="preserve">electors </w:t>
            </w:r>
            <w:r w:rsidR="005B0803" w:rsidRPr="005B0803">
              <w:t>are the winning elector nominees under</w:t>
            </w:r>
            <w:r w:rsidR="005B0803">
              <w:t xml:space="preserve"> </w:t>
            </w:r>
            <w:r w:rsidR="00944660">
              <w:t xml:space="preserve">state </w:t>
            </w:r>
            <w:r w:rsidR="005B0803">
              <w:t xml:space="preserve">law. </w:t>
            </w:r>
            <w:r w:rsidR="00792F8B">
              <w:t>The bill</w:t>
            </w:r>
            <w:r w:rsidR="00D44B01">
              <w:t xml:space="preserve"> </w:t>
            </w:r>
            <w:r w:rsidR="005B0803">
              <w:t xml:space="preserve">requires </w:t>
            </w:r>
            <w:r w:rsidR="005B0803" w:rsidRPr="005B0803">
              <w:t>each elector nominee and alternate elector nominee of a political party</w:t>
            </w:r>
            <w:r w:rsidR="00944660">
              <w:t>, not later than the seventh day before the meeting of electors,</w:t>
            </w:r>
            <w:r w:rsidR="005B0803">
              <w:t xml:space="preserve"> to execute a specified oath </w:t>
            </w:r>
            <w:r w:rsidR="00944660">
              <w:t xml:space="preserve">swearing that the person, if </w:t>
            </w:r>
            <w:r w:rsidR="00226947">
              <w:t>selected</w:t>
            </w:r>
            <w:r w:rsidR="00944660">
              <w:t xml:space="preserve"> for the position of elector, will serve and mark the person's ballots for president and vice president for the nominees for those offices of the party that nominated the person. </w:t>
            </w:r>
            <w:r w:rsidR="00944660" w:rsidRPr="00944660">
              <w:t>The bill requires each elector nominee and alternate elector nominee of an independent presidential candidate, not later than the seventh day before the meeting of electors, to execute a specified oath swearing that the person, if selected for the position of elector as a nominee of the independent presidential candidate, will serve and mark the person's ballots for president and vice president for the independent presidential candidate and that candidate's vice-presidential running mate</w:t>
            </w:r>
            <w:r w:rsidR="00944660">
              <w:t>. The bill</w:t>
            </w:r>
            <w:r w:rsidR="005B0803">
              <w:t xml:space="preserve"> requires </w:t>
            </w:r>
            <w:r w:rsidR="00944660">
              <w:t xml:space="preserve">the executed </w:t>
            </w:r>
            <w:r w:rsidR="005B0803">
              <w:t xml:space="preserve">oath to </w:t>
            </w:r>
            <w:r w:rsidR="005B0803" w:rsidRPr="005B0803">
              <w:t>accompany the submission of the corresponding names to the secretary of state.</w:t>
            </w:r>
            <w:r w:rsidR="005B0803">
              <w:t xml:space="preserve"> </w:t>
            </w:r>
          </w:p>
          <w:p w14:paraId="27194648" w14:textId="77777777" w:rsidR="001F4020" w:rsidRDefault="001F4020" w:rsidP="00695797">
            <w:pPr>
              <w:pStyle w:val="Header"/>
              <w:tabs>
                <w:tab w:val="clear" w:pos="4320"/>
                <w:tab w:val="clear" w:pos="8640"/>
              </w:tabs>
              <w:jc w:val="both"/>
            </w:pPr>
          </w:p>
          <w:p w14:paraId="2CB6446D" w14:textId="02031C06" w:rsidR="008C0FB3" w:rsidRDefault="000F1B94" w:rsidP="00695797">
            <w:pPr>
              <w:pStyle w:val="Header"/>
              <w:tabs>
                <w:tab w:val="clear" w:pos="4320"/>
                <w:tab w:val="clear" w:pos="8640"/>
              </w:tabs>
              <w:jc w:val="both"/>
            </w:pPr>
            <w:r w:rsidRPr="007E06D5">
              <w:t>C.S.</w:t>
            </w:r>
            <w:r w:rsidR="001F4020" w:rsidRPr="007E06D5">
              <w:t xml:space="preserve">H.B. </w:t>
            </w:r>
            <w:r w:rsidR="00D44B01" w:rsidRPr="007E06D5">
              <w:t xml:space="preserve">3868 </w:t>
            </w:r>
            <w:r w:rsidR="00944660" w:rsidRPr="007E06D5">
              <w:t>removes the requirement for the secretary of state to act as temporary chair of the meeting of electors until the electors elect a chair from among themselves and repeals certain provisions relating to the vacancy of an elector candidate, the absence of an elector at the meeting of electors, and the replacement of vacant elector positions.</w:t>
            </w:r>
            <w:r>
              <w:t xml:space="preserve"> </w:t>
            </w:r>
            <w:r w:rsidR="005B0803">
              <w:t>The bill requires the secretary of state</w:t>
            </w:r>
            <w:r>
              <w:t xml:space="preserve"> instead</w:t>
            </w:r>
            <w:r w:rsidR="005B0803">
              <w:t xml:space="preserve"> to </w:t>
            </w:r>
            <w:r w:rsidR="005B0803" w:rsidRPr="005B0803">
              <w:t>preside at the meeting of electors</w:t>
            </w:r>
            <w:r>
              <w:t>,</w:t>
            </w:r>
            <w:r w:rsidR="005B0803">
              <w:t xml:space="preserve"> establishes that the </w:t>
            </w:r>
            <w:r w:rsidR="005B0803" w:rsidRPr="005B0803">
              <w:t>position of an elector who is not present to vote or who has failed to execute the oath</w:t>
            </w:r>
            <w:r w:rsidR="005B0803">
              <w:t xml:space="preserve"> </w:t>
            </w:r>
            <w:r w:rsidR="005B0803" w:rsidRPr="005B0803">
              <w:t>is vacant</w:t>
            </w:r>
            <w:r w:rsidR="005B0803">
              <w:t xml:space="preserve">, and </w:t>
            </w:r>
            <w:r w:rsidR="00A0289B">
              <w:t>requires</w:t>
            </w:r>
            <w:r w:rsidR="005B0803">
              <w:t xml:space="preserve"> the secretary of state </w:t>
            </w:r>
            <w:r w:rsidR="005B0803" w:rsidRPr="005B0803">
              <w:t>to fill a vacancy</w:t>
            </w:r>
            <w:r w:rsidR="00792F8B">
              <w:t xml:space="preserve"> </w:t>
            </w:r>
            <w:r w:rsidR="00792F8B" w:rsidRPr="00792F8B">
              <w:t>with a substitute elector nominated in accordance with political party rules or named by an independent or write-in candidate for president, as applicable</w:t>
            </w:r>
            <w:r w:rsidR="00096E41">
              <w:t xml:space="preserve">. </w:t>
            </w:r>
            <w:r w:rsidRPr="008C0FB3">
              <w:t>The bill requires an individual who h</w:t>
            </w:r>
            <w:r w:rsidRPr="008C0FB3">
              <w:t>as not executed the required oath to execute an oath as specified by the bill to qualify as a substitute elector.</w:t>
            </w:r>
          </w:p>
          <w:p w14:paraId="7D975412" w14:textId="77777777" w:rsidR="008C0FB3" w:rsidRDefault="008C0FB3" w:rsidP="00695797">
            <w:pPr>
              <w:pStyle w:val="Header"/>
              <w:tabs>
                <w:tab w:val="clear" w:pos="4320"/>
                <w:tab w:val="clear" w:pos="8640"/>
              </w:tabs>
              <w:jc w:val="both"/>
            </w:pPr>
          </w:p>
          <w:p w14:paraId="6EC87917" w14:textId="2CE57023" w:rsidR="00A0289B" w:rsidRDefault="000F1B94" w:rsidP="00695797">
            <w:pPr>
              <w:pStyle w:val="Header"/>
              <w:tabs>
                <w:tab w:val="clear" w:pos="4320"/>
                <w:tab w:val="clear" w:pos="8640"/>
              </w:tabs>
              <w:jc w:val="both"/>
            </w:pPr>
            <w:r>
              <w:t>C.S.</w:t>
            </w:r>
            <w:r w:rsidR="008C0FB3">
              <w:t xml:space="preserve">H.B. </w:t>
            </w:r>
            <w:r w:rsidR="00D44B01" w:rsidRPr="00D44B01">
              <w:t>3868</w:t>
            </w:r>
            <w:r w:rsidR="00D44B01">
              <w:t xml:space="preserve"> </w:t>
            </w:r>
            <w:r w:rsidR="00096E41">
              <w:t xml:space="preserve">requires the secretary of state to </w:t>
            </w:r>
            <w:r w:rsidR="00096E41" w:rsidRPr="00096E41">
              <w:t>provide each elector with a presidential and a vice</w:t>
            </w:r>
            <w:r w:rsidR="00F755AE">
              <w:noBreakHyphen/>
            </w:r>
            <w:r w:rsidR="00096E41" w:rsidRPr="00096E41">
              <w:t>presidential ballot</w:t>
            </w:r>
            <w:r w:rsidR="00096E41">
              <w:t xml:space="preserve"> at </w:t>
            </w:r>
            <w:r w:rsidR="00096E41" w:rsidRPr="00096E41">
              <w:t>the time designated for elector voting and after all vacant positions have been filled</w:t>
            </w:r>
            <w:r w:rsidR="00096E41">
              <w:t xml:space="preserve"> and requires the elector to </w:t>
            </w:r>
            <w:r w:rsidR="00096E41" w:rsidRPr="00096E41">
              <w:t>mark the elector's presidential and vice-presidential ballots with the elector's votes for the offices of president and vice president, respectively, along with the elector's signature and the</w:t>
            </w:r>
            <w:r w:rsidR="00096E41">
              <w:t xml:space="preserve"> elector's legibly printed name</w:t>
            </w:r>
            <w:r w:rsidR="008C0FB3">
              <w:t>. The bill requires each elector</w:t>
            </w:r>
            <w:r w:rsidR="00096E41">
              <w:t xml:space="preserve"> to </w:t>
            </w:r>
            <w:r w:rsidR="00096E41" w:rsidRPr="00096E41">
              <w:t xml:space="preserve">present both completed ballots to </w:t>
            </w:r>
            <w:r w:rsidR="00096E41" w:rsidRPr="00E77EAA">
              <w:t>the secretary of state</w:t>
            </w:r>
            <w:r w:rsidR="008C0FB3">
              <w:t xml:space="preserve"> and</w:t>
            </w:r>
            <w:r w:rsidR="00096E41">
              <w:t xml:space="preserve"> requires the secretary of state to examine the ballots, </w:t>
            </w:r>
            <w:r w:rsidR="00096E41" w:rsidRPr="00096E41">
              <w:t xml:space="preserve">read each vote publicly, and accept as cast all ballots of electors whose votes are consistent with their </w:t>
            </w:r>
            <w:r w:rsidR="00096E41">
              <w:t xml:space="preserve">executed </w:t>
            </w:r>
            <w:r w:rsidR="00096E41" w:rsidRPr="00096E41">
              <w:t>oaths</w:t>
            </w:r>
            <w:r w:rsidR="008C0FB3">
              <w:t>. The bill</w:t>
            </w:r>
            <w:r w:rsidR="00096E41">
              <w:t xml:space="preserve"> prohibits the secretary of state from accepting or counting </w:t>
            </w:r>
            <w:r w:rsidR="008C0FB3">
              <w:t xml:space="preserve">either </w:t>
            </w:r>
            <w:r w:rsidR="00096E41" w:rsidRPr="00096E41">
              <w:t>an elector's presidential or vice-presidential ballot if the elector has not marked both ballots or has marked a ballot in violation of the elector's oath.</w:t>
            </w:r>
            <w:r w:rsidR="00096E41">
              <w:t xml:space="preserve"> </w:t>
            </w:r>
          </w:p>
          <w:p w14:paraId="2ACA49B9" w14:textId="77777777" w:rsidR="00A0289B" w:rsidRPr="00695797" w:rsidRDefault="00A0289B" w:rsidP="00695797">
            <w:pPr>
              <w:pStyle w:val="Header"/>
              <w:tabs>
                <w:tab w:val="clear" w:pos="4320"/>
                <w:tab w:val="clear" w:pos="8640"/>
              </w:tabs>
              <w:jc w:val="both"/>
              <w:rPr>
                <w:sz w:val="22"/>
              </w:rPr>
            </w:pPr>
          </w:p>
          <w:p w14:paraId="12649FF0" w14:textId="183CE352" w:rsidR="002B355D" w:rsidRDefault="000F1B94" w:rsidP="00695797">
            <w:pPr>
              <w:pStyle w:val="Header"/>
              <w:tabs>
                <w:tab w:val="clear" w:pos="4320"/>
                <w:tab w:val="clear" w:pos="8640"/>
              </w:tabs>
              <w:jc w:val="both"/>
            </w:pPr>
            <w:r>
              <w:t>C.S.</w:t>
            </w:r>
            <w:r w:rsidR="00A0289B">
              <w:t>H.B. 3868</w:t>
            </w:r>
            <w:r w:rsidR="00096E41">
              <w:t xml:space="preserve"> </w:t>
            </w:r>
            <w:r w:rsidR="008C0FB3" w:rsidRPr="008C0FB3">
              <w:t>establishes that an elector who refuses to present a ballot, presents an unmarked ballot, or presents a ballot marked in violation of the elector's oath</w:t>
            </w:r>
            <w:r w:rsidR="008C0FB3">
              <w:t xml:space="preserve"> vacates the office of elector</w:t>
            </w:r>
            <w:r w:rsidR="00096E41">
              <w:t>, creating a vacant position to be filled</w:t>
            </w:r>
            <w:r w:rsidR="008C0FB3">
              <w:t xml:space="preserve"> by the </w:t>
            </w:r>
            <w:r w:rsidR="008C0FB3" w:rsidRPr="00E77EAA">
              <w:t>secretary of state under the bill's provisions</w:t>
            </w:r>
            <w:r w:rsidR="00096E41">
              <w:t xml:space="preserve">. The bill requires the </w:t>
            </w:r>
            <w:r w:rsidR="00096E41" w:rsidRPr="00096E41">
              <w:t xml:space="preserve">secretary of state </w:t>
            </w:r>
            <w:r w:rsidR="008C0FB3">
              <w:t>to</w:t>
            </w:r>
            <w:r w:rsidR="008C0FB3" w:rsidRPr="00096E41">
              <w:t xml:space="preserve"> </w:t>
            </w:r>
            <w:r w:rsidR="00096E41" w:rsidRPr="00096E41">
              <w:t>distribute ballots to and collect ballots from a substitute elector and repeat the process</w:t>
            </w:r>
            <w:r w:rsidR="00096E41">
              <w:t xml:space="preserve"> </w:t>
            </w:r>
            <w:r w:rsidR="00096E41" w:rsidRPr="00096E41">
              <w:t xml:space="preserve">of examining ballots, publicly reading the votes, declaring and filling vacant positions as required, and recording appropriately completed ballots from the substituted electors, until all of </w:t>
            </w:r>
            <w:r w:rsidR="00760072">
              <w:t>the state's</w:t>
            </w:r>
            <w:r w:rsidR="00760072" w:rsidRPr="00096E41">
              <w:t xml:space="preserve"> </w:t>
            </w:r>
            <w:r w:rsidR="00096E41" w:rsidRPr="00096E41">
              <w:t>electoral votes have been cast and recorded.</w:t>
            </w:r>
            <w:r w:rsidR="00BD0934">
              <w:t xml:space="preserve"> </w:t>
            </w:r>
          </w:p>
          <w:p w14:paraId="7408F8B0" w14:textId="61200CA4" w:rsidR="00F1454D" w:rsidRPr="00695797" w:rsidRDefault="00F1454D" w:rsidP="00695797">
            <w:pPr>
              <w:pStyle w:val="Header"/>
              <w:tabs>
                <w:tab w:val="clear" w:pos="4320"/>
                <w:tab w:val="clear" w:pos="8640"/>
              </w:tabs>
              <w:jc w:val="both"/>
              <w:rPr>
                <w:sz w:val="22"/>
              </w:rPr>
            </w:pPr>
          </w:p>
          <w:p w14:paraId="2591C752" w14:textId="23E6B680" w:rsidR="00F1454D" w:rsidRDefault="000F1B94" w:rsidP="00695797">
            <w:pPr>
              <w:pStyle w:val="Header"/>
              <w:tabs>
                <w:tab w:val="clear" w:pos="4320"/>
                <w:tab w:val="clear" w:pos="8640"/>
              </w:tabs>
              <w:jc w:val="both"/>
            </w:pPr>
            <w:r>
              <w:t xml:space="preserve">C.S.H.B. </w:t>
            </w:r>
            <w:r w:rsidR="00D44B01" w:rsidRPr="00D44B01">
              <w:t>3868</w:t>
            </w:r>
            <w:r w:rsidR="00D44B01">
              <w:t xml:space="preserve"> </w:t>
            </w:r>
            <w:r>
              <w:t>requi</w:t>
            </w:r>
            <w:r>
              <w:t>re</w:t>
            </w:r>
            <w:r w:rsidR="00760072">
              <w:t>s</w:t>
            </w:r>
            <w:r>
              <w:t xml:space="preserve"> the </w:t>
            </w:r>
            <w:r w:rsidRPr="002B355D">
              <w:t>candidates for president and vice president who received the most votes in</w:t>
            </w:r>
            <w:r>
              <w:t xml:space="preserve"> Texas </w:t>
            </w:r>
            <w:r w:rsidRPr="002B355D">
              <w:t>in the general presidential election, or a legal representative of such a candidate,</w:t>
            </w:r>
            <w:r>
              <w:t xml:space="preserve"> to </w:t>
            </w:r>
            <w:r w:rsidRPr="002B355D">
              <w:t xml:space="preserve">certify not later than the seventh day before the meeting of electors that the </w:t>
            </w:r>
            <w:r w:rsidRPr="002B355D">
              <w:t>candidate is willing and able to serve in the position for which the candidate was elected.</w:t>
            </w:r>
            <w:r>
              <w:t xml:space="preserve"> The bill </w:t>
            </w:r>
            <w:r w:rsidR="007B230B">
              <w:t>requires</w:t>
            </w:r>
            <w:r w:rsidR="00760072">
              <w:t xml:space="preserve"> the electors to </w:t>
            </w:r>
            <w:r w:rsidR="00CF4A85">
              <w:t xml:space="preserve">vote to </w:t>
            </w:r>
            <w:r w:rsidR="00760072">
              <w:t xml:space="preserve">affirm or deny the certification </w:t>
            </w:r>
            <w:r w:rsidR="00BF6C79">
              <w:t xml:space="preserve">of a candidate </w:t>
            </w:r>
            <w:r w:rsidR="00CF4A85">
              <w:t>or, if</w:t>
            </w:r>
            <w:r w:rsidR="00976DC7">
              <w:t xml:space="preserve"> a</w:t>
            </w:r>
            <w:r w:rsidR="00CF4A85">
              <w:t xml:space="preserve"> candidate fails to make the certification before the meeting of electors, to vote on the issue of whether each candida</w:t>
            </w:r>
            <w:r w:rsidR="00B058AE">
              <w:t>te is willing and able to serv</w:t>
            </w:r>
            <w:r w:rsidR="00CF4A85">
              <w:t xml:space="preserve">e in the position for which the candidate was elected. </w:t>
            </w:r>
            <w:r w:rsidR="00B058AE">
              <w:t>If a majority of electors vote to deny a candidate's certification or vote that a c</w:t>
            </w:r>
            <w:r w:rsidR="007B230B">
              <w:t>andidate is not willing or able</w:t>
            </w:r>
            <w:r w:rsidR="00CF4A85">
              <w:t xml:space="preserve"> </w:t>
            </w:r>
            <w:r w:rsidR="00B058AE">
              <w:t>to serve, the bill's provisions relating to required action by presidential electors and the replacement of electors do not apply to that meeting of electors with respect to that candidate</w:t>
            </w:r>
            <w:r>
              <w:t>.</w:t>
            </w:r>
          </w:p>
          <w:p w14:paraId="39586DAA" w14:textId="77777777" w:rsidR="004F237D" w:rsidRPr="00695797" w:rsidRDefault="004F237D" w:rsidP="00695797">
            <w:pPr>
              <w:pStyle w:val="Header"/>
              <w:tabs>
                <w:tab w:val="clear" w:pos="4320"/>
                <w:tab w:val="clear" w:pos="8640"/>
              </w:tabs>
              <w:jc w:val="both"/>
              <w:rPr>
                <w:sz w:val="22"/>
              </w:rPr>
            </w:pPr>
          </w:p>
          <w:p w14:paraId="1073E46F" w14:textId="12519ED6" w:rsidR="004F237D" w:rsidRDefault="000F1B94" w:rsidP="00695797">
            <w:pPr>
              <w:pStyle w:val="Header"/>
              <w:tabs>
                <w:tab w:val="clear" w:pos="4320"/>
                <w:tab w:val="clear" w:pos="8640"/>
              </w:tabs>
              <w:jc w:val="both"/>
            </w:pPr>
            <w:r>
              <w:t>C.</w:t>
            </w:r>
            <w:r>
              <w:t xml:space="preserve">S.H.B. </w:t>
            </w:r>
            <w:r w:rsidR="00D44B01" w:rsidRPr="00D44B01">
              <w:t>3868</w:t>
            </w:r>
            <w:r w:rsidR="00D44B01">
              <w:t xml:space="preserve"> </w:t>
            </w:r>
            <w:r>
              <w:t xml:space="preserve">repeals the following provisions of the Election Code: </w:t>
            </w:r>
          </w:p>
          <w:p w14:paraId="490F295A" w14:textId="39609C06" w:rsidR="004F237D" w:rsidRDefault="000F1B94" w:rsidP="00695797">
            <w:pPr>
              <w:pStyle w:val="Header"/>
              <w:numPr>
                <w:ilvl w:val="0"/>
                <w:numId w:val="1"/>
              </w:numPr>
              <w:tabs>
                <w:tab w:val="clear" w:pos="4320"/>
                <w:tab w:val="clear" w:pos="8640"/>
              </w:tabs>
              <w:jc w:val="both"/>
            </w:pPr>
            <w:r w:rsidRPr="004F237D">
              <w:t>Sections 192.004(b), (c), and (d)</w:t>
            </w:r>
            <w:r w:rsidR="00C851CF">
              <w:t>;</w:t>
            </w:r>
          </w:p>
          <w:p w14:paraId="65B22FEB" w14:textId="7766746B" w:rsidR="004F237D" w:rsidRDefault="000F1B94" w:rsidP="00695797">
            <w:pPr>
              <w:pStyle w:val="Header"/>
              <w:numPr>
                <w:ilvl w:val="0"/>
                <w:numId w:val="1"/>
              </w:numPr>
              <w:tabs>
                <w:tab w:val="clear" w:pos="4320"/>
                <w:tab w:val="clear" w:pos="8640"/>
              </w:tabs>
              <w:jc w:val="both"/>
            </w:pPr>
            <w:r w:rsidRPr="004F237D">
              <w:t>Section 192.006(c)</w:t>
            </w:r>
            <w:r w:rsidR="00C851CF">
              <w:t>; and</w:t>
            </w:r>
          </w:p>
          <w:p w14:paraId="775783E3" w14:textId="4CD53189" w:rsidR="008423E4" w:rsidRDefault="000F1B94" w:rsidP="00695797">
            <w:pPr>
              <w:pStyle w:val="Header"/>
              <w:numPr>
                <w:ilvl w:val="0"/>
                <w:numId w:val="1"/>
              </w:numPr>
              <w:tabs>
                <w:tab w:val="clear" w:pos="4320"/>
                <w:tab w:val="clear" w:pos="8640"/>
              </w:tabs>
              <w:jc w:val="both"/>
            </w:pPr>
            <w:r w:rsidRPr="004F237D">
              <w:t>Section 192.007</w:t>
            </w:r>
            <w:r w:rsidR="00DC64E5">
              <w:t>.</w:t>
            </w:r>
          </w:p>
          <w:p w14:paraId="7FE53C7C" w14:textId="46384262" w:rsidR="00D61519" w:rsidRPr="004F237D" w:rsidRDefault="00D61519" w:rsidP="00695797">
            <w:pPr>
              <w:pStyle w:val="Header"/>
              <w:tabs>
                <w:tab w:val="clear" w:pos="4320"/>
                <w:tab w:val="clear" w:pos="8640"/>
              </w:tabs>
              <w:jc w:val="both"/>
            </w:pPr>
          </w:p>
        </w:tc>
      </w:tr>
      <w:tr w:rsidR="000C115C" w14:paraId="0232524E" w14:textId="77777777" w:rsidTr="00345119">
        <w:tc>
          <w:tcPr>
            <w:tcW w:w="9576" w:type="dxa"/>
          </w:tcPr>
          <w:p w14:paraId="0FE1DE00" w14:textId="77777777" w:rsidR="008423E4" w:rsidRPr="00A8133F" w:rsidRDefault="000F1B94" w:rsidP="00695797">
            <w:pPr>
              <w:rPr>
                <w:b/>
              </w:rPr>
            </w:pPr>
            <w:r w:rsidRPr="009C1E9A">
              <w:rPr>
                <w:b/>
                <w:u w:val="single"/>
              </w:rPr>
              <w:t>EFFECTIVE DATE</w:t>
            </w:r>
            <w:r>
              <w:rPr>
                <w:b/>
              </w:rPr>
              <w:t xml:space="preserve"> </w:t>
            </w:r>
          </w:p>
          <w:p w14:paraId="670E6217" w14:textId="77777777" w:rsidR="008423E4" w:rsidRDefault="008423E4" w:rsidP="00695797"/>
          <w:p w14:paraId="2DD6001F" w14:textId="25220095" w:rsidR="008423E4" w:rsidRPr="003624F2" w:rsidRDefault="000F1B94" w:rsidP="00695797">
            <w:pPr>
              <w:pStyle w:val="Header"/>
              <w:tabs>
                <w:tab w:val="clear" w:pos="4320"/>
                <w:tab w:val="clear" w:pos="8640"/>
              </w:tabs>
              <w:jc w:val="both"/>
            </w:pPr>
            <w:r>
              <w:t xml:space="preserve">On passage, or, if the bill does not receive the necessary vote, September 1, </w:t>
            </w:r>
            <w:r w:rsidR="00D44B01">
              <w:t>2021</w:t>
            </w:r>
            <w:r>
              <w:t>.</w:t>
            </w:r>
          </w:p>
          <w:p w14:paraId="05CF7118" w14:textId="77777777" w:rsidR="008423E4" w:rsidRPr="00233FDB" w:rsidRDefault="008423E4" w:rsidP="00695797">
            <w:pPr>
              <w:rPr>
                <w:b/>
              </w:rPr>
            </w:pPr>
          </w:p>
        </w:tc>
      </w:tr>
      <w:tr w:rsidR="000C115C" w14:paraId="4474BAE7" w14:textId="77777777" w:rsidTr="00345119">
        <w:tc>
          <w:tcPr>
            <w:tcW w:w="9576" w:type="dxa"/>
          </w:tcPr>
          <w:p w14:paraId="6EBAA040" w14:textId="77777777" w:rsidR="00C27D47" w:rsidRDefault="000F1B94" w:rsidP="00695797">
            <w:pPr>
              <w:jc w:val="both"/>
              <w:rPr>
                <w:b/>
                <w:u w:val="single"/>
              </w:rPr>
            </w:pPr>
            <w:r>
              <w:rPr>
                <w:b/>
                <w:u w:val="single"/>
              </w:rPr>
              <w:t>COMPARISON OF ORIGINAL AND SUBSTITUTE</w:t>
            </w:r>
          </w:p>
          <w:p w14:paraId="336E66C6" w14:textId="77777777" w:rsidR="00BE7294" w:rsidRDefault="00BE7294" w:rsidP="00695797">
            <w:pPr>
              <w:jc w:val="both"/>
            </w:pPr>
          </w:p>
          <w:p w14:paraId="46371FA9" w14:textId="6C5D5D80" w:rsidR="00BE7294" w:rsidRDefault="000F1B94" w:rsidP="00695797">
            <w:pPr>
              <w:jc w:val="both"/>
            </w:pPr>
            <w:r>
              <w:t>While C.S.H.B. 3868 may differ from the original in minor or nonsubstantive ways, the following summarizes the substantial differences between the introduced and committee substitute versions of the bill.</w:t>
            </w:r>
          </w:p>
          <w:p w14:paraId="54D8F3F4" w14:textId="1FD2989D" w:rsidR="00BE7294" w:rsidRDefault="00BE7294" w:rsidP="00695797">
            <w:pPr>
              <w:jc w:val="both"/>
            </w:pPr>
          </w:p>
          <w:p w14:paraId="2F24CC33" w14:textId="22BC5FA6" w:rsidR="00634B7C" w:rsidRDefault="000F1B94" w:rsidP="00695797">
            <w:pPr>
              <w:jc w:val="both"/>
            </w:pPr>
            <w:r>
              <w:t>The substit</w:t>
            </w:r>
            <w:r>
              <w:t xml:space="preserve">ute does not include </w:t>
            </w:r>
            <w:r w:rsidR="00BE5462">
              <w:t>provisions</w:t>
            </w:r>
            <w:r w:rsidR="00212420">
              <w:t xml:space="preserve"> present in the original</w:t>
            </w:r>
            <w:r w:rsidR="00BE5462">
              <w:t xml:space="preserve"> that required presidential elector candidates to be designated as follows</w:t>
            </w:r>
            <w:r>
              <w:t>:</w:t>
            </w:r>
          </w:p>
          <w:p w14:paraId="6D357727" w14:textId="68C2BF8D" w:rsidR="00BE7294" w:rsidRDefault="000F1B94" w:rsidP="00695797">
            <w:pPr>
              <w:pStyle w:val="ListParagraph"/>
              <w:numPr>
                <w:ilvl w:val="0"/>
                <w:numId w:val="3"/>
              </w:numPr>
              <w:contextualSpacing w:val="0"/>
              <w:jc w:val="both"/>
            </w:pPr>
            <w:r>
              <w:t>two persons to serve as at-large electors from the state</w:t>
            </w:r>
            <w:r w:rsidR="00634B7C">
              <w:t xml:space="preserve">; </w:t>
            </w:r>
            <w:r w:rsidR="00212420">
              <w:t>and</w:t>
            </w:r>
          </w:p>
          <w:p w14:paraId="147E7BD0" w14:textId="0682C26A" w:rsidR="00634B7C" w:rsidRDefault="000F1B94" w:rsidP="00695797">
            <w:pPr>
              <w:pStyle w:val="ListParagraph"/>
              <w:numPr>
                <w:ilvl w:val="0"/>
                <w:numId w:val="3"/>
              </w:numPr>
              <w:contextualSpacing w:val="0"/>
              <w:jc w:val="both"/>
            </w:pPr>
            <w:r>
              <w:t xml:space="preserve">one person to serve as an elector from each congressional </w:t>
            </w:r>
            <w:r>
              <w:t>district</w:t>
            </w:r>
            <w:r w:rsidR="00B66CCD">
              <w:t>, who must reside in the</w:t>
            </w:r>
            <w:r w:rsidR="000C1690">
              <w:t xml:space="preserve"> respective district</w:t>
            </w:r>
            <w:r>
              <w:t xml:space="preserve">. </w:t>
            </w:r>
          </w:p>
          <w:p w14:paraId="79E0E9C2" w14:textId="3BC0735C" w:rsidR="00BE7294" w:rsidRPr="00BE7294" w:rsidRDefault="00BE7294" w:rsidP="00695797">
            <w:pPr>
              <w:jc w:val="both"/>
            </w:pPr>
          </w:p>
        </w:tc>
      </w:tr>
      <w:tr w:rsidR="000C115C" w14:paraId="262DA226" w14:textId="77777777" w:rsidTr="00345119">
        <w:tc>
          <w:tcPr>
            <w:tcW w:w="9576" w:type="dxa"/>
          </w:tcPr>
          <w:p w14:paraId="69C0D80F" w14:textId="77777777" w:rsidR="00C27D47" w:rsidRPr="009C1E9A" w:rsidRDefault="00C27D47" w:rsidP="00695797">
            <w:pPr>
              <w:rPr>
                <w:b/>
                <w:u w:val="single"/>
              </w:rPr>
            </w:pPr>
          </w:p>
        </w:tc>
      </w:tr>
      <w:tr w:rsidR="000C115C" w14:paraId="0165C0ED" w14:textId="77777777" w:rsidTr="00345119">
        <w:tc>
          <w:tcPr>
            <w:tcW w:w="9576" w:type="dxa"/>
          </w:tcPr>
          <w:p w14:paraId="7AC20C7B" w14:textId="77777777" w:rsidR="00C27D47" w:rsidRPr="006675A2" w:rsidRDefault="00C27D47" w:rsidP="00695797">
            <w:pPr>
              <w:jc w:val="both"/>
            </w:pPr>
          </w:p>
        </w:tc>
      </w:tr>
    </w:tbl>
    <w:p w14:paraId="5F8C30BB" w14:textId="77777777" w:rsidR="008423E4" w:rsidRPr="00BE0E75" w:rsidRDefault="008423E4" w:rsidP="00695797">
      <w:pPr>
        <w:jc w:val="both"/>
        <w:rPr>
          <w:rFonts w:ascii="Arial" w:hAnsi="Arial"/>
          <w:sz w:val="16"/>
          <w:szCs w:val="16"/>
        </w:rPr>
      </w:pPr>
    </w:p>
    <w:p w14:paraId="20367132" w14:textId="77777777" w:rsidR="004108C3" w:rsidRPr="008423E4" w:rsidRDefault="004108C3" w:rsidP="0069579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84FA" w14:textId="77777777" w:rsidR="00000000" w:rsidRDefault="000F1B94">
      <w:r>
        <w:separator/>
      </w:r>
    </w:p>
  </w:endnote>
  <w:endnote w:type="continuationSeparator" w:id="0">
    <w:p w14:paraId="004C9D34" w14:textId="77777777" w:rsidR="00000000" w:rsidRDefault="000F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6A6A" w14:textId="77777777" w:rsidR="005E6301" w:rsidRDefault="005E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C115C" w14:paraId="4E3E67FD" w14:textId="77777777" w:rsidTr="009C1E9A">
      <w:trPr>
        <w:cantSplit/>
      </w:trPr>
      <w:tc>
        <w:tcPr>
          <w:tcW w:w="0" w:type="pct"/>
        </w:tcPr>
        <w:p w14:paraId="5EBDC9A8" w14:textId="77777777" w:rsidR="00137D90" w:rsidRDefault="00137D90" w:rsidP="009C1E9A">
          <w:pPr>
            <w:pStyle w:val="Footer"/>
            <w:tabs>
              <w:tab w:val="clear" w:pos="8640"/>
              <w:tab w:val="right" w:pos="9360"/>
            </w:tabs>
          </w:pPr>
        </w:p>
      </w:tc>
      <w:tc>
        <w:tcPr>
          <w:tcW w:w="2395" w:type="pct"/>
        </w:tcPr>
        <w:p w14:paraId="31EE1576" w14:textId="77777777" w:rsidR="00137D90" w:rsidRDefault="00137D90" w:rsidP="009C1E9A">
          <w:pPr>
            <w:pStyle w:val="Footer"/>
            <w:tabs>
              <w:tab w:val="clear" w:pos="8640"/>
              <w:tab w:val="right" w:pos="9360"/>
            </w:tabs>
          </w:pPr>
        </w:p>
        <w:p w14:paraId="15BA2B22" w14:textId="77777777" w:rsidR="001A4310" w:rsidRDefault="001A4310" w:rsidP="009C1E9A">
          <w:pPr>
            <w:pStyle w:val="Footer"/>
            <w:tabs>
              <w:tab w:val="clear" w:pos="8640"/>
              <w:tab w:val="right" w:pos="9360"/>
            </w:tabs>
          </w:pPr>
        </w:p>
        <w:p w14:paraId="221573F9" w14:textId="77777777" w:rsidR="00137D90" w:rsidRDefault="00137D90" w:rsidP="009C1E9A">
          <w:pPr>
            <w:pStyle w:val="Footer"/>
            <w:tabs>
              <w:tab w:val="clear" w:pos="8640"/>
              <w:tab w:val="right" w:pos="9360"/>
            </w:tabs>
          </w:pPr>
        </w:p>
      </w:tc>
      <w:tc>
        <w:tcPr>
          <w:tcW w:w="2453" w:type="pct"/>
        </w:tcPr>
        <w:p w14:paraId="2C0EC8E9" w14:textId="77777777" w:rsidR="00137D90" w:rsidRDefault="00137D90" w:rsidP="009C1E9A">
          <w:pPr>
            <w:pStyle w:val="Footer"/>
            <w:tabs>
              <w:tab w:val="clear" w:pos="8640"/>
              <w:tab w:val="right" w:pos="9360"/>
            </w:tabs>
            <w:jc w:val="right"/>
          </w:pPr>
        </w:p>
      </w:tc>
    </w:tr>
    <w:tr w:rsidR="000C115C" w14:paraId="7EBE49CA" w14:textId="77777777" w:rsidTr="009C1E9A">
      <w:trPr>
        <w:cantSplit/>
      </w:trPr>
      <w:tc>
        <w:tcPr>
          <w:tcW w:w="0" w:type="pct"/>
        </w:tcPr>
        <w:p w14:paraId="4B282A7A" w14:textId="77777777" w:rsidR="00EC379B" w:rsidRDefault="00EC379B" w:rsidP="009C1E9A">
          <w:pPr>
            <w:pStyle w:val="Footer"/>
            <w:tabs>
              <w:tab w:val="clear" w:pos="8640"/>
              <w:tab w:val="right" w:pos="9360"/>
            </w:tabs>
          </w:pPr>
        </w:p>
      </w:tc>
      <w:tc>
        <w:tcPr>
          <w:tcW w:w="2395" w:type="pct"/>
        </w:tcPr>
        <w:p w14:paraId="5EF274CB" w14:textId="774A0C4C" w:rsidR="00EC379B" w:rsidRPr="009C1E9A" w:rsidRDefault="000F1B94" w:rsidP="00C27D47">
          <w:pPr>
            <w:pStyle w:val="Footer"/>
            <w:tabs>
              <w:tab w:val="clear" w:pos="8640"/>
              <w:tab w:val="right" w:pos="9360"/>
            </w:tabs>
            <w:rPr>
              <w:rFonts w:ascii="Shruti" w:hAnsi="Shruti"/>
              <w:sz w:val="22"/>
            </w:rPr>
          </w:pPr>
          <w:r>
            <w:rPr>
              <w:rFonts w:ascii="Shruti" w:hAnsi="Shruti"/>
              <w:sz w:val="22"/>
            </w:rPr>
            <w:t>87R 20787</w:t>
          </w:r>
        </w:p>
      </w:tc>
      <w:tc>
        <w:tcPr>
          <w:tcW w:w="2453" w:type="pct"/>
        </w:tcPr>
        <w:p w14:paraId="16776DDC" w14:textId="4E3C92DF" w:rsidR="00EC379B" w:rsidRDefault="000F1B94" w:rsidP="009C1E9A">
          <w:pPr>
            <w:pStyle w:val="Footer"/>
            <w:tabs>
              <w:tab w:val="clear" w:pos="8640"/>
              <w:tab w:val="right" w:pos="9360"/>
            </w:tabs>
            <w:jc w:val="right"/>
          </w:pPr>
          <w:r>
            <w:fldChar w:fldCharType="begin"/>
          </w:r>
          <w:r>
            <w:instrText xml:space="preserve"> DOCPROPERTY  OTID  \* MERGEFORMAT </w:instrText>
          </w:r>
          <w:r>
            <w:fldChar w:fldCharType="separate"/>
          </w:r>
          <w:r w:rsidR="00302DB6">
            <w:t>21.109.1414</w:t>
          </w:r>
          <w:r>
            <w:fldChar w:fldCharType="end"/>
          </w:r>
        </w:p>
      </w:tc>
    </w:tr>
    <w:tr w:rsidR="000C115C" w14:paraId="346BA11B" w14:textId="77777777" w:rsidTr="009C1E9A">
      <w:trPr>
        <w:cantSplit/>
      </w:trPr>
      <w:tc>
        <w:tcPr>
          <w:tcW w:w="0" w:type="pct"/>
        </w:tcPr>
        <w:p w14:paraId="6521C56A" w14:textId="77777777" w:rsidR="00EC379B" w:rsidRDefault="00EC379B" w:rsidP="009C1E9A">
          <w:pPr>
            <w:pStyle w:val="Footer"/>
            <w:tabs>
              <w:tab w:val="clear" w:pos="4320"/>
              <w:tab w:val="clear" w:pos="8640"/>
              <w:tab w:val="left" w:pos="2865"/>
            </w:tabs>
          </w:pPr>
        </w:p>
      </w:tc>
      <w:tc>
        <w:tcPr>
          <w:tcW w:w="2395" w:type="pct"/>
        </w:tcPr>
        <w:p w14:paraId="5B9F573C" w14:textId="73DEBF13" w:rsidR="00EC379B" w:rsidRPr="009C1E9A" w:rsidRDefault="000F1B94" w:rsidP="009C1E9A">
          <w:pPr>
            <w:pStyle w:val="Footer"/>
            <w:tabs>
              <w:tab w:val="clear" w:pos="4320"/>
              <w:tab w:val="clear" w:pos="8640"/>
              <w:tab w:val="left" w:pos="2865"/>
            </w:tabs>
            <w:rPr>
              <w:rFonts w:ascii="Shruti" w:hAnsi="Shruti"/>
              <w:sz w:val="22"/>
            </w:rPr>
          </w:pPr>
          <w:r>
            <w:rPr>
              <w:rFonts w:ascii="Shruti" w:hAnsi="Shruti"/>
              <w:sz w:val="22"/>
            </w:rPr>
            <w:t>Substitute Document Number: 87R 19411</w:t>
          </w:r>
        </w:p>
      </w:tc>
      <w:tc>
        <w:tcPr>
          <w:tcW w:w="2453" w:type="pct"/>
        </w:tcPr>
        <w:p w14:paraId="0AE28FF0" w14:textId="77777777" w:rsidR="00EC379B" w:rsidRDefault="00EC379B" w:rsidP="006D504F">
          <w:pPr>
            <w:pStyle w:val="Footer"/>
            <w:rPr>
              <w:rStyle w:val="PageNumber"/>
            </w:rPr>
          </w:pPr>
        </w:p>
        <w:p w14:paraId="30B89652" w14:textId="77777777" w:rsidR="00EC379B" w:rsidRDefault="00EC379B" w:rsidP="009C1E9A">
          <w:pPr>
            <w:pStyle w:val="Footer"/>
            <w:tabs>
              <w:tab w:val="clear" w:pos="8640"/>
              <w:tab w:val="right" w:pos="9360"/>
            </w:tabs>
            <w:jc w:val="right"/>
          </w:pPr>
        </w:p>
      </w:tc>
    </w:tr>
    <w:tr w:rsidR="000C115C" w14:paraId="1F29FA54" w14:textId="77777777" w:rsidTr="009C1E9A">
      <w:trPr>
        <w:cantSplit/>
        <w:trHeight w:val="323"/>
      </w:trPr>
      <w:tc>
        <w:tcPr>
          <w:tcW w:w="0" w:type="pct"/>
          <w:gridSpan w:val="3"/>
        </w:tcPr>
        <w:p w14:paraId="20105011" w14:textId="11A1F5E1" w:rsidR="00EC379B" w:rsidRDefault="000F1B9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95797">
            <w:rPr>
              <w:rStyle w:val="PageNumber"/>
              <w:noProof/>
            </w:rPr>
            <w:t>3</w:t>
          </w:r>
          <w:r>
            <w:rPr>
              <w:rStyle w:val="PageNumber"/>
            </w:rPr>
            <w:fldChar w:fldCharType="end"/>
          </w:r>
        </w:p>
        <w:p w14:paraId="2CDC6C0D" w14:textId="77777777" w:rsidR="00EC379B" w:rsidRDefault="00EC379B" w:rsidP="009C1E9A">
          <w:pPr>
            <w:pStyle w:val="Footer"/>
            <w:tabs>
              <w:tab w:val="clear" w:pos="8640"/>
              <w:tab w:val="right" w:pos="9360"/>
            </w:tabs>
            <w:jc w:val="center"/>
          </w:pPr>
        </w:p>
      </w:tc>
    </w:tr>
  </w:tbl>
  <w:p w14:paraId="2875268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B8DE" w14:textId="77777777" w:rsidR="005E6301" w:rsidRDefault="005E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E23EB" w14:textId="77777777" w:rsidR="00000000" w:rsidRDefault="000F1B94">
      <w:r>
        <w:separator/>
      </w:r>
    </w:p>
  </w:footnote>
  <w:footnote w:type="continuationSeparator" w:id="0">
    <w:p w14:paraId="1AFF5D40" w14:textId="77777777" w:rsidR="00000000" w:rsidRDefault="000F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CDE8" w14:textId="77777777" w:rsidR="005E6301" w:rsidRDefault="005E6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A44C" w14:textId="77777777" w:rsidR="005E6301" w:rsidRDefault="005E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03FD" w14:textId="77777777" w:rsidR="005E6301" w:rsidRDefault="005E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9AC"/>
    <w:multiLevelType w:val="hybridMultilevel"/>
    <w:tmpl w:val="0FD25F60"/>
    <w:lvl w:ilvl="0" w:tplc="3F16B7FE">
      <w:start w:val="1"/>
      <w:numFmt w:val="bullet"/>
      <w:lvlText w:val=""/>
      <w:lvlJc w:val="left"/>
      <w:pPr>
        <w:tabs>
          <w:tab w:val="num" w:pos="720"/>
        </w:tabs>
        <w:ind w:left="720" w:hanging="360"/>
      </w:pPr>
      <w:rPr>
        <w:rFonts w:ascii="Symbol" w:hAnsi="Symbol" w:hint="default"/>
      </w:rPr>
    </w:lvl>
    <w:lvl w:ilvl="1" w:tplc="12127D18" w:tentative="1">
      <w:start w:val="1"/>
      <w:numFmt w:val="bullet"/>
      <w:lvlText w:val="o"/>
      <w:lvlJc w:val="left"/>
      <w:pPr>
        <w:ind w:left="1440" w:hanging="360"/>
      </w:pPr>
      <w:rPr>
        <w:rFonts w:ascii="Courier New" w:hAnsi="Courier New" w:cs="Courier New" w:hint="default"/>
      </w:rPr>
    </w:lvl>
    <w:lvl w:ilvl="2" w:tplc="63B46926" w:tentative="1">
      <w:start w:val="1"/>
      <w:numFmt w:val="bullet"/>
      <w:lvlText w:val=""/>
      <w:lvlJc w:val="left"/>
      <w:pPr>
        <w:ind w:left="2160" w:hanging="360"/>
      </w:pPr>
      <w:rPr>
        <w:rFonts w:ascii="Wingdings" w:hAnsi="Wingdings" w:hint="default"/>
      </w:rPr>
    </w:lvl>
    <w:lvl w:ilvl="3" w:tplc="559A8412" w:tentative="1">
      <w:start w:val="1"/>
      <w:numFmt w:val="bullet"/>
      <w:lvlText w:val=""/>
      <w:lvlJc w:val="left"/>
      <w:pPr>
        <w:ind w:left="2880" w:hanging="360"/>
      </w:pPr>
      <w:rPr>
        <w:rFonts w:ascii="Symbol" w:hAnsi="Symbol" w:hint="default"/>
      </w:rPr>
    </w:lvl>
    <w:lvl w:ilvl="4" w:tplc="142A0098" w:tentative="1">
      <w:start w:val="1"/>
      <w:numFmt w:val="bullet"/>
      <w:lvlText w:val="o"/>
      <w:lvlJc w:val="left"/>
      <w:pPr>
        <w:ind w:left="3600" w:hanging="360"/>
      </w:pPr>
      <w:rPr>
        <w:rFonts w:ascii="Courier New" w:hAnsi="Courier New" w:cs="Courier New" w:hint="default"/>
      </w:rPr>
    </w:lvl>
    <w:lvl w:ilvl="5" w:tplc="40F42ACA" w:tentative="1">
      <w:start w:val="1"/>
      <w:numFmt w:val="bullet"/>
      <w:lvlText w:val=""/>
      <w:lvlJc w:val="left"/>
      <w:pPr>
        <w:ind w:left="4320" w:hanging="360"/>
      </w:pPr>
      <w:rPr>
        <w:rFonts w:ascii="Wingdings" w:hAnsi="Wingdings" w:hint="default"/>
      </w:rPr>
    </w:lvl>
    <w:lvl w:ilvl="6" w:tplc="FF7E0CB6" w:tentative="1">
      <w:start w:val="1"/>
      <w:numFmt w:val="bullet"/>
      <w:lvlText w:val=""/>
      <w:lvlJc w:val="left"/>
      <w:pPr>
        <w:ind w:left="5040" w:hanging="360"/>
      </w:pPr>
      <w:rPr>
        <w:rFonts w:ascii="Symbol" w:hAnsi="Symbol" w:hint="default"/>
      </w:rPr>
    </w:lvl>
    <w:lvl w:ilvl="7" w:tplc="054A2B42" w:tentative="1">
      <w:start w:val="1"/>
      <w:numFmt w:val="bullet"/>
      <w:lvlText w:val="o"/>
      <w:lvlJc w:val="left"/>
      <w:pPr>
        <w:ind w:left="5760" w:hanging="360"/>
      </w:pPr>
      <w:rPr>
        <w:rFonts w:ascii="Courier New" w:hAnsi="Courier New" w:cs="Courier New" w:hint="default"/>
      </w:rPr>
    </w:lvl>
    <w:lvl w:ilvl="8" w:tplc="E30E2C06" w:tentative="1">
      <w:start w:val="1"/>
      <w:numFmt w:val="bullet"/>
      <w:lvlText w:val=""/>
      <w:lvlJc w:val="left"/>
      <w:pPr>
        <w:ind w:left="6480" w:hanging="360"/>
      </w:pPr>
      <w:rPr>
        <w:rFonts w:ascii="Wingdings" w:hAnsi="Wingdings" w:hint="default"/>
      </w:rPr>
    </w:lvl>
  </w:abstractNum>
  <w:abstractNum w:abstractNumId="1" w15:restartNumberingAfterBreak="0">
    <w:nsid w:val="3BF26EA3"/>
    <w:multiLevelType w:val="hybridMultilevel"/>
    <w:tmpl w:val="7B5E5438"/>
    <w:lvl w:ilvl="0" w:tplc="B8B81128">
      <w:start w:val="1"/>
      <w:numFmt w:val="bullet"/>
      <w:lvlText w:val=""/>
      <w:lvlJc w:val="left"/>
      <w:pPr>
        <w:tabs>
          <w:tab w:val="num" w:pos="720"/>
        </w:tabs>
        <w:ind w:left="720" w:hanging="360"/>
      </w:pPr>
      <w:rPr>
        <w:rFonts w:ascii="Symbol" w:hAnsi="Symbol" w:hint="default"/>
      </w:rPr>
    </w:lvl>
    <w:lvl w:ilvl="1" w:tplc="8E60A2DC" w:tentative="1">
      <w:start w:val="1"/>
      <w:numFmt w:val="bullet"/>
      <w:lvlText w:val="o"/>
      <w:lvlJc w:val="left"/>
      <w:pPr>
        <w:ind w:left="1440" w:hanging="360"/>
      </w:pPr>
      <w:rPr>
        <w:rFonts w:ascii="Courier New" w:hAnsi="Courier New" w:cs="Courier New" w:hint="default"/>
      </w:rPr>
    </w:lvl>
    <w:lvl w:ilvl="2" w:tplc="4016FE8C" w:tentative="1">
      <w:start w:val="1"/>
      <w:numFmt w:val="bullet"/>
      <w:lvlText w:val=""/>
      <w:lvlJc w:val="left"/>
      <w:pPr>
        <w:ind w:left="2160" w:hanging="360"/>
      </w:pPr>
      <w:rPr>
        <w:rFonts w:ascii="Wingdings" w:hAnsi="Wingdings" w:hint="default"/>
      </w:rPr>
    </w:lvl>
    <w:lvl w:ilvl="3" w:tplc="FE024B18" w:tentative="1">
      <w:start w:val="1"/>
      <w:numFmt w:val="bullet"/>
      <w:lvlText w:val=""/>
      <w:lvlJc w:val="left"/>
      <w:pPr>
        <w:ind w:left="2880" w:hanging="360"/>
      </w:pPr>
      <w:rPr>
        <w:rFonts w:ascii="Symbol" w:hAnsi="Symbol" w:hint="default"/>
      </w:rPr>
    </w:lvl>
    <w:lvl w:ilvl="4" w:tplc="64546748" w:tentative="1">
      <w:start w:val="1"/>
      <w:numFmt w:val="bullet"/>
      <w:lvlText w:val="o"/>
      <w:lvlJc w:val="left"/>
      <w:pPr>
        <w:ind w:left="3600" w:hanging="360"/>
      </w:pPr>
      <w:rPr>
        <w:rFonts w:ascii="Courier New" w:hAnsi="Courier New" w:cs="Courier New" w:hint="default"/>
      </w:rPr>
    </w:lvl>
    <w:lvl w:ilvl="5" w:tplc="BDE2F6D8" w:tentative="1">
      <w:start w:val="1"/>
      <w:numFmt w:val="bullet"/>
      <w:lvlText w:val=""/>
      <w:lvlJc w:val="left"/>
      <w:pPr>
        <w:ind w:left="4320" w:hanging="360"/>
      </w:pPr>
      <w:rPr>
        <w:rFonts w:ascii="Wingdings" w:hAnsi="Wingdings" w:hint="default"/>
      </w:rPr>
    </w:lvl>
    <w:lvl w:ilvl="6" w:tplc="875EB6EA" w:tentative="1">
      <w:start w:val="1"/>
      <w:numFmt w:val="bullet"/>
      <w:lvlText w:val=""/>
      <w:lvlJc w:val="left"/>
      <w:pPr>
        <w:ind w:left="5040" w:hanging="360"/>
      </w:pPr>
      <w:rPr>
        <w:rFonts w:ascii="Symbol" w:hAnsi="Symbol" w:hint="default"/>
      </w:rPr>
    </w:lvl>
    <w:lvl w:ilvl="7" w:tplc="E404EC12" w:tentative="1">
      <w:start w:val="1"/>
      <w:numFmt w:val="bullet"/>
      <w:lvlText w:val="o"/>
      <w:lvlJc w:val="left"/>
      <w:pPr>
        <w:ind w:left="5760" w:hanging="360"/>
      </w:pPr>
      <w:rPr>
        <w:rFonts w:ascii="Courier New" w:hAnsi="Courier New" w:cs="Courier New" w:hint="default"/>
      </w:rPr>
    </w:lvl>
    <w:lvl w:ilvl="8" w:tplc="1AACBCCA" w:tentative="1">
      <w:start w:val="1"/>
      <w:numFmt w:val="bullet"/>
      <w:lvlText w:val=""/>
      <w:lvlJc w:val="left"/>
      <w:pPr>
        <w:ind w:left="6480" w:hanging="360"/>
      </w:pPr>
      <w:rPr>
        <w:rFonts w:ascii="Wingdings" w:hAnsi="Wingdings" w:hint="default"/>
      </w:rPr>
    </w:lvl>
  </w:abstractNum>
  <w:abstractNum w:abstractNumId="2" w15:restartNumberingAfterBreak="0">
    <w:nsid w:val="45726D1F"/>
    <w:multiLevelType w:val="hybridMultilevel"/>
    <w:tmpl w:val="F7BEC6E4"/>
    <w:lvl w:ilvl="0" w:tplc="CA0A65F6">
      <w:start w:val="1"/>
      <w:numFmt w:val="bullet"/>
      <w:lvlText w:val=""/>
      <w:lvlJc w:val="left"/>
      <w:pPr>
        <w:tabs>
          <w:tab w:val="num" w:pos="720"/>
        </w:tabs>
        <w:ind w:left="720" w:hanging="360"/>
      </w:pPr>
      <w:rPr>
        <w:rFonts w:ascii="Symbol" w:hAnsi="Symbol" w:hint="default"/>
      </w:rPr>
    </w:lvl>
    <w:lvl w:ilvl="1" w:tplc="131EC84C" w:tentative="1">
      <w:start w:val="1"/>
      <w:numFmt w:val="bullet"/>
      <w:lvlText w:val="o"/>
      <w:lvlJc w:val="left"/>
      <w:pPr>
        <w:ind w:left="1440" w:hanging="360"/>
      </w:pPr>
      <w:rPr>
        <w:rFonts w:ascii="Courier New" w:hAnsi="Courier New" w:cs="Courier New" w:hint="default"/>
      </w:rPr>
    </w:lvl>
    <w:lvl w:ilvl="2" w:tplc="A3404968" w:tentative="1">
      <w:start w:val="1"/>
      <w:numFmt w:val="bullet"/>
      <w:lvlText w:val=""/>
      <w:lvlJc w:val="left"/>
      <w:pPr>
        <w:ind w:left="2160" w:hanging="360"/>
      </w:pPr>
      <w:rPr>
        <w:rFonts w:ascii="Wingdings" w:hAnsi="Wingdings" w:hint="default"/>
      </w:rPr>
    </w:lvl>
    <w:lvl w:ilvl="3" w:tplc="9E3287A8" w:tentative="1">
      <w:start w:val="1"/>
      <w:numFmt w:val="bullet"/>
      <w:lvlText w:val=""/>
      <w:lvlJc w:val="left"/>
      <w:pPr>
        <w:ind w:left="2880" w:hanging="360"/>
      </w:pPr>
      <w:rPr>
        <w:rFonts w:ascii="Symbol" w:hAnsi="Symbol" w:hint="default"/>
      </w:rPr>
    </w:lvl>
    <w:lvl w:ilvl="4" w:tplc="DD8CCDF6" w:tentative="1">
      <w:start w:val="1"/>
      <w:numFmt w:val="bullet"/>
      <w:lvlText w:val="o"/>
      <w:lvlJc w:val="left"/>
      <w:pPr>
        <w:ind w:left="3600" w:hanging="360"/>
      </w:pPr>
      <w:rPr>
        <w:rFonts w:ascii="Courier New" w:hAnsi="Courier New" w:cs="Courier New" w:hint="default"/>
      </w:rPr>
    </w:lvl>
    <w:lvl w:ilvl="5" w:tplc="16DC6388" w:tentative="1">
      <w:start w:val="1"/>
      <w:numFmt w:val="bullet"/>
      <w:lvlText w:val=""/>
      <w:lvlJc w:val="left"/>
      <w:pPr>
        <w:ind w:left="4320" w:hanging="360"/>
      </w:pPr>
      <w:rPr>
        <w:rFonts w:ascii="Wingdings" w:hAnsi="Wingdings" w:hint="default"/>
      </w:rPr>
    </w:lvl>
    <w:lvl w:ilvl="6" w:tplc="E198143C" w:tentative="1">
      <w:start w:val="1"/>
      <w:numFmt w:val="bullet"/>
      <w:lvlText w:val=""/>
      <w:lvlJc w:val="left"/>
      <w:pPr>
        <w:ind w:left="5040" w:hanging="360"/>
      </w:pPr>
      <w:rPr>
        <w:rFonts w:ascii="Symbol" w:hAnsi="Symbol" w:hint="default"/>
      </w:rPr>
    </w:lvl>
    <w:lvl w:ilvl="7" w:tplc="950C64D2" w:tentative="1">
      <w:start w:val="1"/>
      <w:numFmt w:val="bullet"/>
      <w:lvlText w:val="o"/>
      <w:lvlJc w:val="left"/>
      <w:pPr>
        <w:ind w:left="5760" w:hanging="360"/>
      </w:pPr>
      <w:rPr>
        <w:rFonts w:ascii="Courier New" w:hAnsi="Courier New" w:cs="Courier New" w:hint="default"/>
      </w:rPr>
    </w:lvl>
    <w:lvl w:ilvl="8" w:tplc="4B94C2AC" w:tentative="1">
      <w:start w:val="1"/>
      <w:numFmt w:val="bullet"/>
      <w:lvlText w:val=""/>
      <w:lvlJc w:val="left"/>
      <w:pPr>
        <w:ind w:left="6480" w:hanging="360"/>
      </w:pPr>
      <w:rPr>
        <w:rFonts w:ascii="Wingdings" w:hAnsi="Wingdings" w:hint="default"/>
      </w:rPr>
    </w:lvl>
  </w:abstractNum>
  <w:abstractNum w:abstractNumId="3" w15:restartNumberingAfterBreak="0">
    <w:nsid w:val="73BF421E"/>
    <w:multiLevelType w:val="hybridMultilevel"/>
    <w:tmpl w:val="749CE956"/>
    <w:lvl w:ilvl="0" w:tplc="CDA6E698">
      <w:start w:val="1"/>
      <w:numFmt w:val="bullet"/>
      <w:lvlText w:val=""/>
      <w:lvlJc w:val="left"/>
      <w:pPr>
        <w:tabs>
          <w:tab w:val="num" w:pos="720"/>
        </w:tabs>
        <w:ind w:left="720" w:hanging="360"/>
      </w:pPr>
      <w:rPr>
        <w:rFonts w:ascii="Symbol" w:hAnsi="Symbol" w:hint="default"/>
      </w:rPr>
    </w:lvl>
    <w:lvl w:ilvl="1" w:tplc="E5F0EB90" w:tentative="1">
      <w:start w:val="1"/>
      <w:numFmt w:val="bullet"/>
      <w:lvlText w:val="o"/>
      <w:lvlJc w:val="left"/>
      <w:pPr>
        <w:ind w:left="1440" w:hanging="360"/>
      </w:pPr>
      <w:rPr>
        <w:rFonts w:ascii="Courier New" w:hAnsi="Courier New" w:cs="Courier New" w:hint="default"/>
      </w:rPr>
    </w:lvl>
    <w:lvl w:ilvl="2" w:tplc="7EFCE724" w:tentative="1">
      <w:start w:val="1"/>
      <w:numFmt w:val="bullet"/>
      <w:lvlText w:val=""/>
      <w:lvlJc w:val="left"/>
      <w:pPr>
        <w:ind w:left="2160" w:hanging="360"/>
      </w:pPr>
      <w:rPr>
        <w:rFonts w:ascii="Wingdings" w:hAnsi="Wingdings" w:hint="default"/>
      </w:rPr>
    </w:lvl>
    <w:lvl w:ilvl="3" w:tplc="F16C559A" w:tentative="1">
      <w:start w:val="1"/>
      <w:numFmt w:val="bullet"/>
      <w:lvlText w:val=""/>
      <w:lvlJc w:val="left"/>
      <w:pPr>
        <w:ind w:left="2880" w:hanging="360"/>
      </w:pPr>
      <w:rPr>
        <w:rFonts w:ascii="Symbol" w:hAnsi="Symbol" w:hint="default"/>
      </w:rPr>
    </w:lvl>
    <w:lvl w:ilvl="4" w:tplc="8C4A969E" w:tentative="1">
      <w:start w:val="1"/>
      <w:numFmt w:val="bullet"/>
      <w:lvlText w:val="o"/>
      <w:lvlJc w:val="left"/>
      <w:pPr>
        <w:ind w:left="3600" w:hanging="360"/>
      </w:pPr>
      <w:rPr>
        <w:rFonts w:ascii="Courier New" w:hAnsi="Courier New" w:cs="Courier New" w:hint="default"/>
      </w:rPr>
    </w:lvl>
    <w:lvl w:ilvl="5" w:tplc="95E28EBC" w:tentative="1">
      <w:start w:val="1"/>
      <w:numFmt w:val="bullet"/>
      <w:lvlText w:val=""/>
      <w:lvlJc w:val="left"/>
      <w:pPr>
        <w:ind w:left="4320" w:hanging="360"/>
      </w:pPr>
      <w:rPr>
        <w:rFonts w:ascii="Wingdings" w:hAnsi="Wingdings" w:hint="default"/>
      </w:rPr>
    </w:lvl>
    <w:lvl w:ilvl="6" w:tplc="6F50F20E" w:tentative="1">
      <w:start w:val="1"/>
      <w:numFmt w:val="bullet"/>
      <w:lvlText w:val=""/>
      <w:lvlJc w:val="left"/>
      <w:pPr>
        <w:ind w:left="5040" w:hanging="360"/>
      </w:pPr>
      <w:rPr>
        <w:rFonts w:ascii="Symbol" w:hAnsi="Symbol" w:hint="default"/>
      </w:rPr>
    </w:lvl>
    <w:lvl w:ilvl="7" w:tplc="9DC2C31E" w:tentative="1">
      <w:start w:val="1"/>
      <w:numFmt w:val="bullet"/>
      <w:lvlText w:val="o"/>
      <w:lvlJc w:val="left"/>
      <w:pPr>
        <w:ind w:left="5760" w:hanging="360"/>
      </w:pPr>
      <w:rPr>
        <w:rFonts w:ascii="Courier New" w:hAnsi="Courier New" w:cs="Courier New" w:hint="default"/>
      </w:rPr>
    </w:lvl>
    <w:lvl w:ilvl="8" w:tplc="048A92A2"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5D"/>
    <w:rsid w:val="00000A70"/>
    <w:rsid w:val="000032B8"/>
    <w:rsid w:val="00003B06"/>
    <w:rsid w:val="000054B9"/>
    <w:rsid w:val="00007461"/>
    <w:rsid w:val="0001117E"/>
    <w:rsid w:val="0001125F"/>
    <w:rsid w:val="0001338E"/>
    <w:rsid w:val="00013D24"/>
    <w:rsid w:val="00014AF0"/>
    <w:rsid w:val="000155D6"/>
    <w:rsid w:val="00015D4E"/>
    <w:rsid w:val="00016513"/>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E41"/>
    <w:rsid w:val="00097AAF"/>
    <w:rsid w:val="00097D13"/>
    <w:rsid w:val="000A4893"/>
    <w:rsid w:val="000A54E0"/>
    <w:rsid w:val="000A72C4"/>
    <w:rsid w:val="000B1486"/>
    <w:rsid w:val="000B3E61"/>
    <w:rsid w:val="000B54AF"/>
    <w:rsid w:val="000B6090"/>
    <w:rsid w:val="000B6FEE"/>
    <w:rsid w:val="000C115C"/>
    <w:rsid w:val="000C12C4"/>
    <w:rsid w:val="000C1690"/>
    <w:rsid w:val="000C34E0"/>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009"/>
    <w:rsid w:val="000E7C14"/>
    <w:rsid w:val="000F094C"/>
    <w:rsid w:val="000F18A2"/>
    <w:rsid w:val="000F1B94"/>
    <w:rsid w:val="000F2A7F"/>
    <w:rsid w:val="000F3DBD"/>
    <w:rsid w:val="000F505B"/>
    <w:rsid w:val="000F5843"/>
    <w:rsid w:val="000F5BFB"/>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7C5"/>
    <w:rsid w:val="00125C3D"/>
    <w:rsid w:val="00127893"/>
    <w:rsid w:val="001312BB"/>
    <w:rsid w:val="001322F3"/>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683"/>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020"/>
    <w:rsid w:val="001F6B91"/>
    <w:rsid w:val="001F703C"/>
    <w:rsid w:val="00200B9E"/>
    <w:rsid w:val="00200BF5"/>
    <w:rsid w:val="002010D1"/>
    <w:rsid w:val="00201338"/>
    <w:rsid w:val="0020775D"/>
    <w:rsid w:val="002116DD"/>
    <w:rsid w:val="00212420"/>
    <w:rsid w:val="0021383D"/>
    <w:rsid w:val="00216BBA"/>
    <w:rsid w:val="00216E12"/>
    <w:rsid w:val="00217466"/>
    <w:rsid w:val="0021751D"/>
    <w:rsid w:val="00217C49"/>
    <w:rsid w:val="0022177D"/>
    <w:rsid w:val="00224C37"/>
    <w:rsid w:val="00226947"/>
    <w:rsid w:val="00227073"/>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3F7"/>
    <w:rsid w:val="00277434"/>
    <w:rsid w:val="00280123"/>
    <w:rsid w:val="00281343"/>
    <w:rsid w:val="00281883"/>
    <w:rsid w:val="002874E3"/>
    <w:rsid w:val="00287656"/>
    <w:rsid w:val="00290A70"/>
    <w:rsid w:val="00291518"/>
    <w:rsid w:val="00296FF0"/>
    <w:rsid w:val="002A17C0"/>
    <w:rsid w:val="002A48DF"/>
    <w:rsid w:val="002A5A84"/>
    <w:rsid w:val="002A6E6F"/>
    <w:rsid w:val="002A74E4"/>
    <w:rsid w:val="002A7CFE"/>
    <w:rsid w:val="002B26DD"/>
    <w:rsid w:val="002B2870"/>
    <w:rsid w:val="002B355D"/>
    <w:rsid w:val="002B391B"/>
    <w:rsid w:val="002B5B42"/>
    <w:rsid w:val="002B7BA7"/>
    <w:rsid w:val="002C0839"/>
    <w:rsid w:val="002C1C17"/>
    <w:rsid w:val="002C3203"/>
    <w:rsid w:val="002C3B07"/>
    <w:rsid w:val="002C532B"/>
    <w:rsid w:val="002C5713"/>
    <w:rsid w:val="002D05CC"/>
    <w:rsid w:val="002D305A"/>
    <w:rsid w:val="002E21B8"/>
    <w:rsid w:val="002E7DF9"/>
    <w:rsid w:val="002F097B"/>
    <w:rsid w:val="002F3111"/>
    <w:rsid w:val="002F4AEC"/>
    <w:rsid w:val="002F564F"/>
    <w:rsid w:val="002F795D"/>
    <w:rsid w:val="00300823"/>
    <w:rsid w:val="00300D7F"/>
    <w:rsid w:val="00301638"/>
    <w:rsid w:val="00302DB6"/>
    <w:rsid w:val="00303B0C"/>
    <w:rsid w:val="0030459C"/>
    <w:rsid w:val="003133F9"/>
    <w:rsid w:val="00313DFE"/>
    <w:rsid w:val="003143B2"/>
    <w:rsid w:val="00314821"/>
    <w:rsid w:val="0031483F"/>
    <w:rsid w:val="0031741B"/>
    <w:rsid w:val="00321337"/>
    <w:rsid w:val="00321F2F"/>
    <w:rsid w:val="003232A6"/>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8D3"/>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187"/>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3C35"/>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3B7C"/>
    <w:rsid w:val="004B412A"/>
    <w:rsid w:val="004B576C"/>
    <w:rsid w:val="004B6703"/>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37D"/>
    <w:rsid w:val="004F32AD"/>
    <w:rsid w:val="004F3DB9"/>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E3A"/>
    <w:rsid w:val="005214DB"/>
    <w:rsid w:val="005269CE"/>
    <w:rsid w:val="005304B2"/>
    <w:rsid w:val="005336BD"/>
    <w:rsid w:val="00534A49"/>
    <w:rsid w:val="0053501E"/>
    <w:rsid w:val="005363BB"/>
    <w:rsid w:val="00541B98"/>
    <w:rsid w:val="00543374"/>
    <w:rsid w:val="00545548"/>
    <w:rsid w:val="00546923"/>
    <w:rsid w:val="00551CA6"/>
    <w:rsid w:val="00555034"/>
    <w:rsid w:val="005570D2"/>
    <w:rsid w:val="0056153F"/>
    <w:rsid w:val="00561B14"/>
    <w:rsid w:val="00562C87"/>
    <w:rsid w:val="005636BD"/>
    <w:rsid w:val="005657F8"/>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0803"/>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301"/>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D9B"/>
    <w:rsid w:val="006249CB"/>
    <w:rsid w:val="006272DD"/>
    <w:rsid w:val="00630963"/>
    <w:rsid w:val="00631897"/>
    <w:rsid w:val="00632928"/>
    <w:rsid w:val="006330DA"/>
    <w:rsid w:val="00633262"/>
    <w:rsid w:val="00633460"/>
    <w:rsid w:val="00634B7C"/>
    <w:rsid w:val="006402E7"/>
    <w:rsid w:val="00640CB6"/>
    <w:rsid w:val="00641B42"/>
    <w:rsid w:val="00645750"/>
    <w:rsid w:val="00650692"/>
    <w:rsid w:val="006508D3"/>
    <w:rsid w:val="00650AFA"/>
    <w:rsid w:val="00662B77"/>
    <w:rsid w:val="00662D0E"/>
    <w:rsid w:val="00663265"/>
    <w:rsid w:val="0066345F"/>
    <w:rsid w:val="0066485B"/>
    <w:rsid w:val="006675A2"/>
    <w:rsid w:val="0067036E"/>
    <w:rsid w:val="00671693"/>
    <w:rsid w:val="006757AA"/>
    <w:rsid w:val="0068127E"/>
    <w:rsid w:val="00681790"/>
    <w:rsid w:val="006823AA"/>
    <w:rsid w:val="00684B98"/>
    <w:rsid w:val="00685DC9"/>
    <w:rsid w:val="00687465"/>
    <w:rsid w:val="006907CF"/>
    <w:rsid w:val="00691CCF"/>
    <w:rsid w:val="00693AFA"/>
    <w:rsid w:val="00695101"/>
    <w:rsid w:val="00695797"/>
    <w:rsid w:val="00695B9A"/>
    <w:rsid w:val="00696563"/>
    <w:rsid w:val="006979F8"/>
    <w:rsid w:val="006A6068"/>
    <w:rsid w:val="006B12AE"/>
    <w:rsid w:val="006B16B3"/>
    <w:rsid w:val="006B1918"/>
    <w:rsid w:val="006B233E"/>
    <w:rsid w:val="006B23D8"/>
    <w:rsid w:val="006B28D5"/>
    <w:rsid w:val="006B2A01"/>
    <w:rsid w:val="006B2A7A"/>
    <w:rsid w:val="006B2B8C"/>
    <w:rsid w:val="006B2DEB"/>
    <w:rsid w:val="006B362D"/>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B85"/>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0072"/>
    <w:rsid w:val="00764786"/>
    <w:rsid w:val="00766E12"/>
    <w:rsid w:val="0077098E"/>
    <w:rsid w:val="00771287"/>
    <w:rsid w:val="0077149E"/>
    <w:rsid w:val="00773AD6"/>
    <w:rsid w:val="00777518"/>
    <w:rsid w:val="0077779E"/>
    <w:rsid w:val="00780FB6"/>
    <w:rsid w:val="0078552A"/>
    <w:rsid w:val="00785729"/>
    <w:rsid w:val="00786058"/>
    <w:rsid w:val="00792F8B"/>
    <w:rsid w:val="0079487D"/>
    <w:rsid w:val="007966D4"/>
    <w:rsid w:val="00796A0A"/>
    <w:rsid w:val="0079792C"/>
    <w:rsid w:val="007A0989"/>
    <w:rsid w:val="007A331F"/>
    <w:rsid w:val="007A3844"/>
    <w:rsid w:val="007A4381"/>
    <w:rsid w:val="007A5466"/>
    <w:rsid w:val="007A7EC1"/>
    <w:rsid w:val="007B230B"/>
    <w:rsid w:val="007B4FCA"/>
    <w:rsid w:val="007B7B85"/>
    <w:rsid w:val="007C462E"/>
    <w:rsid w:val="007C496B"/>
    <w:rsid w:val="007C6803"/>
    <w:rsid w:val="007D0223"/>
    <w:rsid w:val="007D2892"/>
    <w:rsid w:val="007D2DCC"/>
    <w:rsid w:val="007D47E1"/>
    <w:rsid w:val="007D7FCB"/>
    <w:rsid w:val="007E06D5"/>
    <w:rsid w:val="007E186F"/>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5D8F"/>
    <w:rsid w:val="008861EE"/>
    <w:rsid w:val="00890B59"/>
    <w:rsid w:val="008930D7"/>
    <w:rsid w:val="008947A7"/>
    <w:rsid w:val="008A04FA"/>
    <w:rsid w:val="008A3188"/>
    <w:rsid w:val="008A3FDF"/>
    <w:rsid w:val="008A6418"/>
    <w:rsid w:val="008B05D8"/>
    <w:rsid w:val="008B0B3D"/>
    <w:rsid w:val="008B2B1A"/>
    <w:rsid w:val="008B3428"/>
    <w:rsid w:val="008B5D7C"/>
    <w:rsid w:val="008B7785"/>
    <w:rsid w:val="008C06FE"/>
    <w:rsid w:val="008C0809"/>
    <w:rsid w:val="008C0FB3"/>
    <w:rsid w:val="008C132C"/>
    <w:rsid w:val="008C3FD0"/>
    <w:rsid w:val="008D27A5"/>
    <w:rsid w:val="008D2AAB"/>
    <w:rsid w:val="008D309C"/>
    <w:rsid w:val="008D4927"/>
    <w:rsid w:val="008D58F9"/>
    <w:rsid w:val="008E3338"/>
    <w:rsid w:val="008E47BE"/>
    <w:rsid w:val="008F09DF"/>
    <w:rsid w:val="008F3053"/>
    <w:rsid w:val="008F3136"/>
    <w:rsid w:val="008F402D"/>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4660"/>
    <w:rsid w:val="00946044"/>
    <w:rsid w:val="009465AB"/>
    <w:rsid w:val="00946DEE"/>
    <w:rsid w:val="00953499"/>
    <w:rsid w:val="00954A16"/>
    <w:rsid w:val="00955B9B"/>
    <w:rsid w:val="0095696D"/>
    <w:rsid w:val="0096482F"/>
    <w:rsid w:val="00964E3A"/>
    <w:rsid w:val="00967126"/>
    <w:rsid w:val="00970DCB"/>
    <w:rsid w:val="00970EAE"/>
    <w:rsid w:val="00971627"/>
    <w:rsid w:val="00972797"/>
    <w:rsid w:val="0097279D"/>
    <w:rsid w:val="00976837"/>
    <w:rsid w:val="00976DC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4E1"/>
    <w:rsid w:val="009D5A41"/>
    <w:rsid w:val="009E13BF"/>
    <w:rsid w:val="009E2F0D"/>
    <w:rsid w:val="009E3631"/>
    <w:rsid w:val="009E3EB9"/>
    <w:rsid w:val="009E55EF"/>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89B"/>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4DC7"/>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8AE"/>
    <w:rsid w:val="00B07488"/>
    <w:rsid w:val="00B075A2"/>
    <w:rsid w:val="00B10DD2"/>
    <w:rsid w:val="00B115DC"/>
    <w:rsid w:val="00B11952"/>
    <w:rsid w:val="00B14BD2"/>
    <w:rsid w:val="00B1557F"/>
    <w:rsid w:val="00B1668D"/>
    <w:rsid w:val="00B17981"/>
    <w:rsid w:val="00B233BB"/>
    <w:rsid w:val="00B2526C"/>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6CCD"/>
    <w:rsid w:val="00B73BB4"/>
    <w:rsid w:val="00B80532"/>
    <w:rsid w:val="00B82039"/>
    <w:rsid w:val="00B82454"/>
    <w:rsid w:val="00B90097"/>
    <w:rsid w:val="00B90999"/>
    <w:rsid w:val="00B91AD7"/>
    <w:rsid w:val="00B92D23"/>
    <w:rsid w:val="00B95BC8"/>
    <w:rsid w:val="00B96E87"/>
    <w:rsid w:val="00BA146A"/>
    <w:rsid w:val="00BA19F7"/>
    <w:rsid w:val="00BA32EE"/>
    <w:rsid w:val="00BB56DE"/>
    <w:rsid w:val="00BB5B36"/>
    <w:rsid w:val="00BC027B"/>
    <w:rsid w:val="00BC30A6"/>
    <w:rsid w:val="00BC3ED3"/>
    <w:rsid w:val="00BC3EF6"/>
    <w:rsid w:val="00BC4E34"/>
    <w:rsid w:val="00BC51D0"/>
    <w:rsid w:val="00BC58E1"/>
    <w:rsid w:val="00BC59CA"/>
    <w:rsid w:val="00BC6462"/>
    <w:rsid w:val="00BD0934"/>
    <w:rsid w:val="00BD0A32"/>
    <w:rsid w:val="00BD4E55"/>
    <w:rsid w:val="00BD513B"/>
    <w:rsid w:val="00BD5E52"/>
    <w:rsid w:val="00BE0E75"/>
    <w:rsid w:val="00BE1789"/>
    <w:rsid w:val="00BE3634"/>
    <w:rsid w:val="00BE3E30"/>
    <w:rsid w:val="00BE5274"/>
    <w:rsid w:val="00BE5462"/>
    <w:rsid w:val="00BE71CD"/>
    <w:rsid w:val="00BE7294"/>
    <w:rsid w:val="00BE7748"/>
    <w:rsid w:val="00BE7BDA"/>
    <w:rsid w:val="00BF0548"/>
    <w:rsid w:val="00BF4949"/>
    <w:rsid w:val="00BF4D7C"/>
    <w:rsid w:val="00BF5085"/>
    <w:rsid w:val="00BF6C79"/>
    <w:rsid w:val="00C013F4"/>
    <w:rsid w:val="00C040AB"/>
    <w:rsid w:val="00C0499B"/>
    <w:rsid w:val="00C05406"/>
    <w:rsid w:val="00C05B4B"/>
    <w:rsid w:val="00C05CF0"/>
    <w:rsid w:val="00C119AC"/>
    <w:rsid w:val="00C14EE6"/>
    <w:rsid w:val="00C151DA"/>
    <w:rsid w:val="00C152A1"/>
    <w:rsid w:val="00C16CCB"/>
    <w:rsid w:val="00C2142B"/>
    <w:rsid w:val="00C22987"/>
    <w:rsid w:val="00C23956"/>
    <w:rsid w:val="00C248E6"/>
    <w:rsid w:val="00C2766F"/>
    <w:rsid w:val="00C27D47"/>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29C"/>
    <w:rsid w:val="00C72956"/>
    <w:rsid w:val="00C73045"/>
    <w:rsid w:val="00C73212"/>
    <w:rsid w:val="00C7354A"/>
    <w:rsid w:val="00C74379"/>
    <w:rsid w:val="00C74DD8"/>
    <w:rsid w:val="00C75C5E"/>
    <w:rsid w:val="00C7669F"/>
    <w:rsid w:val="00C76DFF"/>
    <w:rsid w:val="00C80B8F"/>
    <w:rsid w:val="00C82743"/>
    <w:rsid w:val="00C834CE"/>
    <w:rsid w:val="00C851CF"/>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1F3"/>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DFC"/>
    <w:rsid w:val="00CF4827"/>
    <w:rsid w:val="00CF4A85"/>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0AF"/>
    <w:rsid w:val="00D40F93"/>
    <w:rsid w:val="00D42277"/>
    <w:rsid w:val="00D43C59"/>
    <w:rsid w:val="00D44ADE"/>
    <w:rsid w:val="00D44B01"/>
    <w:rsid w:val="00D50D65"/>
    <w:rsid w:val="00D512E0"/>
    <w:rsid w:val="00D519F3"/>
    <w:rsid w:val="00D51D2A"/>
    <w:rsid w:val="00D53B7C"/>
    <w:rsid w:val="00D55F52"/>
    <w:rsid w:val="00D56508"/>
    <w:rsid w:val="00D6131A"/>
    <w:rsid w:val="00D61519"/>
    <w:rsid w:val="00D61611"/>
    <w:rsid w:val="00D61784"/>
    <w:rsid w:val="00D6178A"/>
    <w:rsid w:val="00D61BFC"/>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26B"/>
    <w:rsid w:val="00DA25E7"/>
    <w:rsid w:val="00DA3687"/>
    <w:rsid w:val="00DA39F2"/>
    <w:rsid w:val="00DA564B"/>
    <w:rsid w:val="00DA6A5C"/>
    <w:rsid w:val="00DB311F"/>
    <w:rsid w:val="00DB4508"/>
    <w:rsid w:val="00DB53C6"/>
    <w:rsid w:val="00DB59E3"/>
    <w:rsid w:val="00DB6CB6"/>
    <w:rsid w:val="00DB758F"/>
    <w:rsid w:val="00DC1F1B"/>
    <w:rsid w:val="00DC3D8F"/>
    <w:rsid w:val="00DC42E8"/>
    <w:rsid w:val="00DC64E5"/>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EAA"/>
    <w:rsid w:val="00E8119D"/>
    <w:rsid w:val="00E8272C"/>
    <w:rsid w:val="00E827C7"/>
    <w:rsid w:val="00E85DBD"/>
    <w:rsid w:val="00E87A99"/>
    <w:rsid w:val="00E90702"/>
    <w:rsid w:val="00E9241E"/>
    <w:rsid w:val="00E9362F"/>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0E38"/>
    <w:rsid w:val="00F01DFA"/>
    <w:rsid w:val="00F02096"/>
    <w:rsid w:val="00F02457"/>
    <w:rsid w:val="00F036C3"/>
    <w:rsid w:val="00F0417E"/>
    <w:rsid w:val="00F05397"/>
    <w:rsid w:val="00F0638C"/>
    <w:rsid w:val="00F11E04"/>
    <w:rsid w:val="00F129CC"/>
    <w:rsid w:val="00F12B24"/>
    <w:rsid w:val="00F12BC7"/>
    <w:rsid w:val="00F1454D"/>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25B6"/>
    <w:rsid w:val="00F44349"/>
    <w:rsid w:val="00F4469E"/>
    <w:rsid w:val="00F4569E"/>
    <w:rsid w:val="00F45AFC"/>
    <w:rsid w:val="00F462F4"/>
    <w:rsid w:val="00F50130"/>
    <w:rsid w:val="00F52402"/>
    <w:rsid w:val="00F5605D"/>
    <w:rsid w:val="00F6514B"/>
    <w:rsid w:val="00F6587F"/>
    <w:rsid w:val="00F67981"/>
    <w:rsid w:val="00F706CA"/>
    <w:rsid w:val="00F70F8D"/>
    <w:rsid w:val="00F71C5A"/>
    <w:rsid w:val="00F733A4"/>
    <w:rsid w:val="00F755AE"/>
    <w:rsid w:val="00F7758F"/>
    <w:rsid w:val="00F82811"/>
    <w:rsid w:val="00F84153"/>
    <w:rsid w:val="00F85661"/>
    <w:rsid w:val="00F96602"/>
    <w:rsid w:val="00F9735A"/>
    <w:rsid w:val="00FA32FC"/>
    <w:rsid w:val="00FA472F"/>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9B1"/>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21D3A-3C43-4F97-AB27-C15D4716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B355D"/>
    <w:rPr>
      <w:sz w:val="16"/>
      <w:szCs w:val="16"/>
    </w:rPr>
  </w:style>
  <w:style w:type="paragraph" w:styleId="CommentText">
    <w:name w:val="annotation text"/>
    <w:basedOn w:val="Normal"/>
    <w:link w:val="CommentTextChar"/>
    <w:semiHidden/>
    <w:unhideWhenUsed/>
    <w:rsid w:val="002B355D"/>
    <w:rPr>
      <w:sz w:val="20"/>
      <w:szCs w:val="20"/>
    </w:rPr>
  </w:style>
  <w:style w:type="character" w:customStyle="1" w:styleId="CommentTextChar">
    <w:name w:val="Comment Text Char"/>
    <w:basedOn w:val="DefaultParagraphFont"/>
    <w:link w:val="CommentText"/>
    <w:semiHidden/>
    <w:rsid w:val="002B355D"/>
  </w:style>
  <w:style w:type="paragraph" w:styleId="CommentSubject">
    <w:name w:val="annotation subject"/>
    <w:basedOn w:val="CommentText"/>
    <w:next w:val="CommentText"/>
    <w:link w:val="CommentSubjectChar"/>
    <w:semiHidden/>
    <w:unhideWhenUsed/>
    <w:rsid w:val="002B355D"/>
    <w:rPr>
      <w:b/>
      <w:bCs/>
    </w:rPr>
  </w:style>
  <w:style w:type="character" w:customStyle="1" w:styleId="CommentSubjectChar">
    <w:name w:val="Comment Subject Char"/>
    <w:basedOn w:val="CommentTextChar"/>
    <w:link w:val="CommentSubject"/>
    <w:semiHidden/>
    <w:rsid w:val="002B355D"/>
    <w:rPr>
      <w:b/>
      <w:bCs/>
    </w:rPr>
  </w:style>
  <w:style w:type="paragraph" w:styleId="ListParagraph">
    <w:name w:val="List Paragraph"/>
    <w:basedOn w:val="Normal"/>
    <w:uiPriority w:val="34"/>
    <w:qFormat/>
    <w:rsid w:val="00634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Words>
  <Characters>7070</Characters>
  <Application>Microsoft Office Word</Application>
  <DocSecurity>4</DocSecurity>
  <Lines>133</Lines>
  <Paragraphs>31</Paragraphs>
  <ScaleCrop>false</ScaleCrop>
  <HeadingPairs>
    <vt:vector size="2" baseType="variant">
      <vt:variant>
        <vt:lpstr>Title</vt:lpstr>
      </vt:variant>
      <vt:variant>
        <vt:i4>1</vt:i4>
      </vt:variant>
    </vt:vector>
  </HeadingPairs>
  <TitlesOfParts>
    <vt:vector size="1" baseType="lpstr">
      <vt:lpstr>BA - HB03868 (Committee Report (Substituted))</vt:lpstr>
    </vt:vector>
  </TitlesOfParts>
  <Company>State of Texas</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20787</dc:subject>
  <dc:creator>State of Texas</dc:creator>
  <dc:description>HB 3868 by Murr-(H)Elections (Substitute Document Number: 87R 19411)</dc:description>
  <cp:lastModifiedBy>Thomas Weis</cp:lastModifiedBy>
  <cp:revision>2</cp:revision>
  <cp:lastPrinted>2019-03-25T22:34:00Z</cp:lastPrinted>
  <dcterms:created xsi:type="dcterms:W3CDTF">2021-04-21T23:47:00Z</dcterms:created>
  <dcterms:modified xsi:type="dcterms:W3CDTF">2021-04-21T23:47:00Z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21.109.1414</vt:lpwstr>
  </property>
</Properties>
</file>