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701EC" w14:paraId="1573494B" w14:textId="77777777" w:rsidTr="00345119">
        <w:tc>
          <w:tcPr>
            <w:tcW w:w="9576" w:type="dxa"/>
            <w:noWrap/>
          </w:tcPr>
          <w:p w14:paraId="291493B5" w14:textId="77777777" w:rsidR="008423E4" w:rsidRPr="0022177D" w:rsidRDefault="00D94627" w:rsidP="00F450B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2CF811D" w14:textId="77777777" w:rsidR="008423E4" w:rsidRPr="0022177D" w:rsidRDefault="008423E4" w:rsidP="00F450B7">
      <w:pPr>
        <w:jc w:val="center"/>
      </w:pPr>
    </w:p>
    <w:p w14:paraId="6D98F838" w14:textId="77777777" w:rsidR="008423E4" w:rsidRPr="00B31F0E" w:rsidRDefault="008423E4" w:rsidP="00F450B7"/>
    <w:p w14:paraId="20776F83" w14:textId="77777777" w:rsidR="008423E4" w:rsidRPr="00742794" w:rsidRDefault="008423E4" w:rsidP="00F450B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701EC" w14:paraId="42A3321E" w14:textId="77777777" w:rsidTr="00345119">
        <w:tc>
          <w:tcPr>
            <w:tcW w:w="9576" w:type="dxa"/>
          </w:tcPr>
          <w:p w14:paraId="20FDC60A" w14:textId="69CF324F" w:rsidR="008423E4" w:rsidRPr="00861995" w:rsidRDefault="00D94627" w:rsidP="00F450B7">
            <w:pPr>
              <w:jc w:val="right"/>
            </w:pPr>
            <w:r>
              <w:t>C.S.H.B. 3908</w:t>
            </w:r>
          </w:p>
        </w:tc>
      </w:tr>
      <w:tr w:rsidR="00E701EC" w14:paraId="1FAF1D0B" w14:textId="77777777" w:rsidTr="00345119">
        <w:tc>
          <w:tcPr>
            <w:tcW w:w="9576" w:type="dxa"/>
          </w:tcPr>
          <w:p w14:paraId="09C6837E" w14:textId="49BE7FE1" w:rsidR="008423E4" w:rsidRPr="00861995" w:rsidRDefault="00D94627" w:rsidP="00F450B7">
            <w:pPr>
              <w:jc w:val="right"/>
            </w:pPr>
            <w:r>
              <w:t xml:space="preserve">By: </w:t>
            </w:r>
            <w:r w:rsidR="00463779">
              <w:t>Pacheco</w:t>
            </w:r>
          </w:p>
        </w:tc>
      </w:tr>
      <w:tr w:rsidR="00E701EC" w14:paraId="5BF39351" w14:textId="77777777" w:rsidTr="00345119">
        <w:tc>
          <w:tcPr>
            <w:tcW w:w="9576" w:type="dxa"/>
          </w:tcPr>
          <w:p w14:paraId="1BF9DF2D" w14:textId="2E3F3973" w:rsidR="008423E4" w:rsidRPr="00861995" w:rsidRDefault="00D94627" w:rsidP="00F450B7">
            <w:pPr>
              <w:jc w:val="right"/>
            </w:pPr>
            <w:r>
              <w:t>Judiciary &amp; Civil Jurisprudence</w:t>
            </w:r>
          </w:p>
        </w:tc>
      </w:tr>
      <w:tr w:rsidR="00E701EC" w14:paraId="5F9A670A" w14:textId="77777777" w:rsidTr="00345119">
        <w:tc>
          <w:tcPr>
            <w:tcW w:w="9576" w:type="dxa"/>
          </w:tcPr>
          <w:p w14:paraId="2A677FB1" w14:textId="62B49439" w:rsidR="008423E4" w:rsidRDefault="00D94627" w:rsidP="00F450B7">
            <w:pPr>
              <w:jc w:val="right"/>
            </w:pPr>
            <w:r>
              <w:t>Committee Report (Substituted)</w:t>
            </w:r>
          </w:p>
        </w:tc>
      </w:tr>
    </w:tbl>
    <w:p w14:paraId="416FDE3F" w14:textId="77777777" w:rsidR="008423E4" w:rsidRDefault="008423E4" w:rsidP="00F450B7">
      <w:pPr>
        <w:tabs>
          <w:tab w:val="right" w:pos="9360"/>
        </w:tabs>
      </w:pPr>
    </w:p>
    <w:p w14:paraId="7BADFB23" w14:textId="77777777" w:rsidR="008423E4" w:rsidRDefault="008423E4" w:rsidP="00F450B7"/>
    <w:p w14:paraId="5C886F44" w14:textId="77777777" w:rsidR="008423E4" w:rsidRDefault="008423E4" w:rsidP="00F450B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701EC" w14:paraId="36EDD740" w14:textId="77777777" w:rsidTr="00345119">
        <w:tc>
          <w:tcPr>
            <w:tcW w:w="9576" w:type="dxa"/>
          </w:tcPr>
          <w:p w14:paraId="79215FC9" w14:textId="77777777" w:rsidR="008423E4" w:rsidRPr="00A8133F" w:rsidRDefault="00D94627" w:rsidP="00F450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064AB4B" w14:textId="77777777" w:rsidR="008423E4" w:rsidRDefault="008423E4" w:rsidP="00F450B7"/>
          <w:p w14:paraId="24EEFD69" w14:textId="7D99F137" w:rsidR="0089442D" w:rsidRDefault="00D94627" w:rsidP="00F45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</w:t>
            </w:r>
            <w:r w:rsidRPr="0089442D">
              <w:t>unnecessary red tape in the administrative process of statutory probate courts</w:t>
            </w:r>
            <w:r w:rsidR="006A435E">
              <w:t xml:space="preserve"> in Bexar County</w:t>
            </w:r>
            <w:r>
              <w:t xml:space="preserve"> could be eliminated by removing a requirement that the appointment of a deputy clerk to </w:t>
            </w:r>
            <w:r w:rsidR="006A435E">
              <w:t xml:space="preserve">such </w:t>
            </w:r>
            <w:r>
              <w:t xml:space="preserve">a </w:t>
            </w:r>
            <w:r w:rsidR="006A435E">
              <w:t>court</w:t>
            </w:r>
            <w:r>
              <w:t xml:space="preserve"> be </w:t>
            </w:r>
            <w:r w:rsidRPr="00EF7BF0">
              <w:t xml:space="preserve">confirmed in writing by </w:t>
            </w:r>
            <w:r w:rsidR="00D34342">
              <w:t xml:space="preserve">the </w:t>
            </w:r>
            <w:r w:rsidR="006A435E">
              <w:t xml:space="preserve">applicable </w:t>
            </w:r>
            <w:r w:rsidR="00D34342">
              <w:t>judge.</w:t>
            </w:r>
            <w:r>
              <w:t xml:space="preserve"> C.S.H.B</w:t>
            </w:r>
            <w:r w:rsidR="00794325">
              <w:t>.</w:t>
            </w:r>
            <w:r>
              <w:t xml:space="preserve"> 3908 </w:t>
            </w:r>
            <w:r w:rsidR="00E21B6F">
              <w:t>removes</w:t>
            </w:r>
            <w:r>
              <w:t xml:space="preserve"> this requirement</w:t>
            </w:r>
            <w:r w:rsidR="00183E95">
              <w:t xml:space="preserve"> and makes certain other changes relating to the compensation of </w:t>
            </w:r>
            <w:r w:rsidR="006A435E">
              <w:t xml:space="preserve">these </w:t>
            </w:r>
            <w:r w:rsidR="00183E95">
              <w:t>deputy clerk</w:t>
            </w:r>
            <w:r w:rsidR="006A435E">
              <w:t>s</w:t>
            </w:r>
            <w:r>
              <w:t>.</w:t>
            </w:r>
          </w:p>
          <w:p w14:paraId="456B0D66" w14:textId="77777777" w:rsidR="008423E4" w:rsidRPr="00E26B13" w:rsidRDefault="008423E4" w:rsidP="00F450B7">
            <w:pPr>
              <w:rPr>
                <w:b/>
              </w:rPr>
            </w:pPr>
          </w:p>
        </w:tc>
      </w:tr>
      <w:tr w:rsidR="00E701EC" w14:paraId="70C5BDCC" w14:textId="77777777" w:rsidTr="00345119">
        <w:tc>
          <w:tcPr>
            <w:tcW w:w="9576" w:type="dxa"/>
          </w:tcPr>
          <w:p w14:paraId="5D678558" w14:textId="77777777" w:rsidR="0017725B" w:rsidRDefault="00D94627" w:rsidP="00F450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736BAA" w14:textId="77777777" w:rsidR="0017725B" w:rsidRDefault="0017725B" w:rsidP="00F450B7">
            <w:pPr>
              <w:rPr>
                <w:b/>
                <w:u w:val="single"/>
              </w:rPr>
            </w:pPr>
          </w:p>
          <w:p w14:paraId="078F7BF6" w14:textId="77777777" w:rsidR="0017725B" w:rsidRDefault="00D94627" w:rsidP="00F450B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</w:t>
            </w:r>
            <w:r>
              <w:t>lity of a person for community supervision, parole, or mandatory supervision.</w:t>
            </w:r>
          </w:p>
          <w:p w14:paraId="51F64BC6" w14:textId="5B091C4C" w:rsidR="00794325" w:rsidRPr="00274786" w:rsidRDefault="00794325" w:rsidP="00F450B7">
            <w:pPr>
              <w:jc w:val="both"/>
            </w:pPr>
          </w:p>
        </w:tc>
      </w:tr>
      <w:tr w:rsidR="00E701EC" w14:paraId="3CF0430D" w14:textId="77777777" w:rsidTr="00345119">
        <w:tc>
          <w:tcPr>
            <w:tcW w:w="9576" w:type="dxa"/>
          </w:tcPr>
          <w:p w14:paraId="6D0F3743" w14:textId="77777777" w:rsidR="008423E4" w:rsidRPr="00A8133F" w:rsidRDefault="00D94627" w:rsidP="00F450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BC804CA" w14:textId="77777777" w:rsidR="008423E4" w:rsidRDefault="008423E4" w:rsidP="00F450B7"/>
          <w:p w14:paraId="494EB4B4" w14:textId="77777777" w:rsidR="008423E4" w:rsidRDefault="00D94627" w:rsidP="00F45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436CB889" w14:textId="6008B683" w:rsidR="00794325" w:rsidRPr="00274786" w:rsidRDefault="00794325" w:rsidP="00F45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701EC" w14:paraId="6C4B1B8C" w14:textId="77777777" w:rsidTr="00345119">
        <w:tc>
          <w:tcPr>
            <w:tcW w:w="9576" w:type="dxa"/>
          </w:tcPr>
          <w:p w14:paraId="6849170C" w14:textId="77777777" w:rsidR="008423E4" w:rsidRPr="00A8133F" w:rsidRDefault="00D94627" w:rsidP="00F450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7061295" w14:textId="77777777" w:rsidR="008423E4" w:rsidRDefault="008423E4" w:rsidP="00F450B7"/>
          <w:p w14:paraId="2AF105DD" w14:textId="1C12B657" w:rsidR="00EE46F4" w:rsidRDefault="00D94627" w:rsidP="00F45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C77F6">
              <w:t xml:space="preserve">H.B. 3908 </w:t>
            </w:r>
            <w:r w:rsidR="00393590">
              <w:t xml:space="preserve">amends the </w:t>
            </w:r>
            <w:r w:rsidR="001C77F6" w:rsidRPr="001C77F6">
              <w:t xml:space="preserve">Government Code </w:t>
            </w:r>
            <w:r w:rsidR="00393590">
              <w:t xml:space="preserve">to remove </w:t>
            </w:r>
            <w:r w:rsidR="003F19D0">
              <w:t xml:space="preserve">the </w:t>
            </w:r>
            <w:r>
              <w:t xml:space="preserve">following </w:t>
            </w:r>
            <w:r w:rsidR="003F19D0">
              <w:t>provision</w:t>
            </w:r>
            <w:r>
              <w:t xml:space="preserve">s relating to </w:t>
            </w:r>
            <w:r w:rsidR="007E0B75">
              <w:t>a</w:t>
            </w:r>
            <w:r>
              <w:t xml:space="preserve"> deputy clerk appointed to</w:t>
            </w:r>
            <w:r w:rsidR="007E0B75">
              <w:t xml:space="preserve"> a</w:t>
            </w:r>
            <w:r>
              <w:t xml:space="preserve"> statutory probate court of Bexar County:</w:t>
            </w:r>
            <w:r w:rsidR="003F19D0">
              <w:t xml:space="preserve"> </w:t>
            </w:r>
          </w:p>
          <w:p w14:paraId="28D19176" w14:textId="64E0B087" w:rsidR="00EE46F4" w:rsidRDefault="00D94627" w:rsidP="00F450B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provision </w:t>
            </w:r>
            <w:r w:rsidR="003F19D0">
              <w:t>mak</w:t>
            </w:r>
            <w:r>
              <w:t>ing</w:t>
            </w:r>
            <w:r w:rsidR="003F19D0">
              <w:t xml:space="preserve"> </w:t>
            </w:r>
            <w:r w:rsidR="001C77F6">
              <w:t xml:space="preserve">the appointment </w:t>
            </w:r>
            <w:r w:rsidR="001C77F6" w:rsidRPr="001C77F6">
              <w:t>effect</w:t>
            </w:r>
            <w:r w:rsidR="003F19D0">
              <w:t>ive</w:t>
            </w:r>
            <w:r w:rsidR="001C77F6" w:rsidRPr="001C77F6">
              <w:t xml:space="preserve"> </w:t>
            </w:r>
            <w:r w:rsidR="005713B6">
              <w:t>on the written confirmation of</w:t>
            </w:r>
            <w:r w:rsidR="001C77F6" w:rsidRPr="001C77F6">
              <w:t xml:space="preserve"> the judge of the court to which the </w:t>
            </w:r>
            <w:r w:rsidR="00B83F8B">
              <w:t xml:space="preserve">deputy </w:t>
            </w:r>
            <w:r w:rsidR="001C77F6">
              <w:t>clerk is assigned</w:t>
            </w:r>
            <w:r>
              <w:t>; and</w:t>
            </w:r>
          </w:p>
          <w:p w14:paraId="458C94EE" w14:textId="52AC12F5" w:rsidR="008423E4" w:rsidRDefault="00D94627" w:rsidP="00F450B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provision</w:t>
            </w:r>
            <w:r w:rsidR="007E0B75">
              <w:t>s</w:t>
            </w:r>
            <w:r>
              <w:t xml:space="preserve"> entitling </w:t>
            </w:r>
            <w:r w:rsidR="007E7FC7">
              <w:t>the</w:t>
            </w:r>
            <w:r>
              <w:t xml:space="preserve"> deputy clerk to receive an annual salary set by the judge</w:t>
            </w:r>
            <w:r w:rsidR="007E0B75">
              <w:t xml:space="preserve"> that is</w:t>
            </w:r>
            <w:r>
              <w:t xml:space="preserve"> paid in equal monthly installments</w:t>
            </w:r>
            <w:r w:rsidR="00C53F55">
              <w:t xml:space="preserve"> and that does not exceed the amount paid to the deputies of the statutory county courts of </w:t>
            </w:r>
            <w:r w:rsidR="00297CDA">
              <w:t>Bexar C</w:t>
            </w:r>
            <w:r w:rsidR="00C53F55">
              <w:t>ounty</w:t>
            </w:r>
            <w:r>
              <w:t>.</w:t>
            </w:r>
            <w:r w:rsidR="001C77F6">
              <w:t xml:space="preserve"> </w:t>
            </w:r>
          </w:p>
          <w:p w14:paraId="1F03B533" w14:textId="4F748E86" w:rsidR="007E7FC7" w:rsidRPr="001C77F6" w:rsidRDefault="007E7FC7" w:rsidP="00F45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701EC" w14:paraId="2281B9C0" w14:textId="77777777" w:rsidTr="00345119">
        <w:tc>
          <w:tcPr>
            <w:tcW w:w="9576" w:type="dxa"/>
          </w:tcPr>
          <w:p w14:paraId="186CC8A4" w14:textId="77777777" w:rsidR="008423E4" w:rsidRPr="00A8133F" w:rsidRDefault="00D94627" w:rsidP="00F450B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59FBF2" w14:textId="77777777" w:rsidR="008423E4" w:rsidRDefault="008423E4" w:rsidP="00F450B7"/>
          <w:p w14:paraId="37232784" w14:textId="41005E67" w:rsidR="008423E4" w:rsidRPr="003624F2" w:rsidRDefault="00D94627" w:rsidP="00F450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5AAFBA0F" w14:textId="77777777" w:rsidR="008423E4" w:rsidRPr="00233FDB" w:rsidRDefault="008423E4" w:rsidP="00F450B7">
            <w:pPr>
              <w:rPr>
                <w:b/>
              </w:rPr>
            </w:pPr>
          </w:p>
        </w:tc>
      </w:tr>
      <w:tr w:rsidR="00E701EC" w14:paraId="41C457A5" w14:textId="77777777" w:rsidTr="00345119">
        <w:tc>
          <w:tcPr>
            <w:tcW w:w="9576" w:type="dxa"/>
          </w:tcPr>
          <w:p w14:paraId="46B83178" w14:textId="77777777" w:rsidR="00463779" w:rsidRDefault="00D94627" w:rsidP="00F450B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9007099" w14:textId="77777777" w:rsidR="00646BCB" w:rsidRDefault="00646BCB" w:rsidP="00F450B7">
            <w:pPr>
              <w:jc w:val="both"/>
            </w:pPr>
          </w:p>
          <w:p w14:paraId="440E4835" w14:textId="0EA999EC" w:rsidR="00646BCB" w:rsidRDefault="00D94627" w:rsidP="00F450B7">
            <w:pPr>
              <w:jc w:val="both"/>
            </w:pPr>
            <w:r>
              <w:t xml:space="preserve">While C.S.H.B. 3908 may differ from the original in </w:t>
            </w:r>
            <w:r>
              <w:t>minor or nonsubstantive ways, the following summarizes the substantial differences between the introduced and committee substitute versions of the bill.</w:t>
            </w:r>
          </w:p>
          <w:p w14:paraId="1B82A8D6" w14:textId="0592CFFB" w:rsidR="00646BCB" w:rsidRDefault="00646BCB" w:rsidP="00F450B7">
            <w:pPr>
              <w:jc w:val="both"/>
            </w:pPr>
          </w:p>
          <w:p w14:paraId="6C4176EB" w14:textId="7A6C95B7" w:rsidR="00646BCB" w:rsidRDefault="00D94627" w:rsidP="00F450B7">
            <w:pPr>
              <w:jc w:val="both"/>
            </w:pPr>
            <w:r>
              <w:t xml:space="preserve">The substitute </w:t>
            </w:r>
            <w:r w:rsidR="009B1AB0">
              <w:t>removes provisions entitling</w:t>
            </w:r>
            <w:r w:rsidRPr="00646BCB">
              <w:t xml:space="preserve"> </w:t>
            </w:r>
            <w:r w:rsidR="00183E95">
              <w:t>a</w:t>
            </w:r>
            <w:r w:rsidR="009B1AB0" w:rsidRPr="00646BCB">
              <w:t xml:space="preserve"> </w:t>
            </w:r>
            <w:r w:rsidRPr="00646BCB">
              <w:t xml:space="preserve">deputy clerk </w:t>
            </w:r>
            <w:r w:rsidR="00183E95">
              <w:t xml:space="preserve">of a statutory probate court of Bexar County </w:t>
            </w:r>
            <w:r w:rsidRPr="00646BCB">
              <w:t>to receive an annual salary set by the judge that is paid in equal monthly installments</w:t>
            </w:r>
            <w:r w:rsidR="009B1AB0">
              <w:t xml:space="preserve"> and that does not exceed the amount paid to the deputies of the statutory county courts of the county</w:t>
            </w:r>
            <w:r w:rsidRPr="00646BCB">
              <w:t>.</w:t>
            </w:r>
            <w:r w:rsidR="009B1AB0">
              <w:t xml:space="preserve"> The original did not remove those provisions. </w:t>
            </w:r>
          </w:p>
          <w:p w14:paraId="2B6C7B28" w14:textId="313FE34B" w:rsidR="00646BCB" w:rsidRDefault="00646BCB" w:rsidP="00F450B7">
            <w:pPr>
              <w:jc w:val="both"/>
            </w:pPr>
          </w:p>
          <w:p w14:paraId="7AFF76EE" w14:textId="76A6BB4B" w:rsidR="00646BCB" w:rsidRDefault="00D94627" w:rsidP="00F450B7">
            <w:pPr>
              <w:jc w:val="both"/>
            </w:pPr>
            <w:r>
              <w:t>The original did not specify an effective date for the bill. The substitute specifies that the bill takes effect</w:t>
            </w:r>
            <w:r w:rsidR="00C92A81">
              <w:t xml:space="preserve"> </w:t>
            </w:r>
            <w:r w:rsidR="00C92A81" w:rsidRPr="00C92A81">
              <w:t>on passage or September 1, 2021, if the bill does not receive the necessary vote for immediate effect</w:t>
            </w:r>
            <w:r w:rsidR="00C92A81">
              <w:t>.</w:t>
            </w:r>
          </w:p>
          <w:p w14:paraId="6E8D6764" w14:textId="1422ED6D" w:rsidR="00646BCB" w:rsidRPr="00646BCB" w:rsidRDefault="00646BCB" w:rsidP="00F450B7">
            <w:pPr>
              <w:jc w:val="both"/>
            </w:pPr>
          </w:p>
        </w:tc>
      </w:tr>
      <w:tr w:rsidR="00E701EC" w14:paraId="3919302B" w14:textId="77777777" w:rsidTr="00345119">
        <w:tc>
          <w:tcPr>
            <w:tcW w:w="9576" w:type="dxa"/>
          </w:tcPr>
          <w:p w14:paraId="30FEC6B1" w14:textId="77777777" w:rsidR="00463779" w:rsidRPr="009C1E9A" w:rsidRDefault="00463779" w:rsidP="00F450B7">
            <w:pPr>
              <w:rPr>
                <w:b/>
                <w:u w:val="single"/>
              </w:rPr>
            </w:pPr>
          </w:p>
        </w:tc>
      </w:tr>
      <w:tr w:rsidR="00E701EC" w14:paraId="2583532B" w14:textId="77777777" w:rsidTr="00345119">
        <w:tc>
          <w:tcPr>
            <w:tcW w:w="9576" w:type="dxa"/>
          </w:tcPr>
          <w:p w14:paraId="31A1C159" w14:textId="77777777" w:rsidR="00463779" w:rsidRPr="00463779" w:rsidRDefault="00463779" w:rsidP="00F450B7">
            <w:pPr>
              <w:jc w:val="both"/>
            </w:pPr>
          </w:p>
        </w:tc>
      </w:tr>
    </w:tbl>
    <w:p w14:paraId="65BFCE98" w14:textId="77777777" w:rsidR="008423E4" w:rsidRPr="00BE0E75" w:rsidRDefault="008423E4" w:rsidP="00F450B7">
      <w:pPr>
        <w:jc w:val="both"/>
        <w:rPr>
          <w:rFonts w:ascii="Arial" w:hAnsi="Arial"/>
          <w:sz w:val="16"/>
          <w:szCs w:val="16"/>
        </w:rPr>
      </w:pPr>
    </w:p>
    <w:p w14:paraId="0A6580E1" w14:textId="77777777" w:rsidR="004108C3" w:rsidRPr="008423E4" w:rsidRDefault="004108C3" w:rsidP="00F450B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F362" w14:textId="77777777" w:rsidR="00000000" w:rsidRDefault="00D94627">
      <w:r>
        <w:separator/>
      </w:r>
    </w:p>
  </w:endnote>
  <w:endnote w:type="continuationSeparator" w:id="0">
    <w:p w14:paraId="10ACC192" w14:textId="77777777" w:rsidR="00000000" w:rsidRDefault="00D9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78BD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701EC" w14:paraId="62B0F4C8" w14:textId="77777777" w:rsidTr="009C1E9A">
      <w:trPr>
        <w:cantSplit/>
      </w:trPr>
      <w:tc>
        <w:tcPr>
          <w:tcW w:w="0" w:type="pct"/>
        </w:tcPr>
        <w:p w14:paraId="346F6D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B8557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B438E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F710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4DE0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01EC" w14:paraId="691568A2" w14:textId="77777777" w:rsidTr="009C1E9A">
      <w:trPr>
        <w:cantSplit/>
      </w:trPr>
      <w:tc>
        <w:tcPr>
          <w:tcW w:w="0" w:type="pct"/>
        </w:tcPr>
        <w:p w14:paraId="39AB95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9C61E2" w14:textId="1344EF5F" w:rsidR="00EC379B" w:rsidRPr="009C1E9A" w:rsidRDefault="00D9462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19508</w:t>
          </w:r>
        </w:p>
      </w:tc>
      <w:tc>
        <w:tcPr>
          <w:tcW w:w="2453" w:type="pct"/>
        </w:tcPr>
        <w:p w14:paraId="3863D5FF" w14:textId="2E6015C0" w:rsidR="00EC379B" w:rsidRDefault="00D9462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65878">
            <w:t>21.103.659</w:t>
          </w:r>
          <w:r>
            <w:fldChar w:fldCharType="end"/>
          </w:r>
        </w:p>
      </w:tc>
    </w:tr>
    <w:tr w:rsidR="00E701EC" w14:paraId="0F9B2DE2" w14:textId="77777777" w:rsidTr="009C1E9A">
      <w:trPr>
        <w:cantSplit/>
      </w:trPr>
      <w:tc>
        <w:tcPr>
          <w:tcW w:w="0" w:type="pct"/>
        </w:tcPr>
        <w:p w14:paraId="755BF64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02E890" w14:textId="02D94F84" w:rsidR="00EC379B" w:rsidRPr="009C1E9A" w:rsidRDefault="00D9462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17661</w:t>
          </w:r>
        </w:p>
      </w:tc>
      <w:tc>
        <w:tcPr>
          <w:tcW w:w="2453" w:type="pct"/>
        </w:tcPr>
        <w:p w14:paraId="5EA0CB2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99DA3A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01EC" w14:paraId="634468E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3BFB23" w14:textId="31F17B86" w:rsidR="00EC379B" w:rsidRDefault="00D9462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450B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B1E44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279AD4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5F8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7674" w14:textId="77777777" w:rsidR="00000000" w:rsidRDefault="00D94627">
      <w:r>
        <w:separator/>
      </w:r>
    </w:p>
  </w:footnote>
  <w:footnote w:type="continuationSeparator" w:id="0">
    <w:p w14:paraId="39DE69C3" w14:textId="77777777" w:rsidR="00000000" w:rsidRDefault="00D9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0EF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CBAD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925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1C05"/>
    <w:multiLevelType w:val="hybridMultilevel"/>
    <w:tmpl w:val="4A54D6AE"/>
    <w:lvl w:ilvl="0" w:tplc="A6D25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4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66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E6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CA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62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1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A4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87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F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034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38A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E95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7F6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878"/>
    <w:rsid w:val="00265A23"/>
    <w:rsid w:val="00267841"/>
    <w:rsid w:val="002710C3"/>
    <w:rsid w:val="002734D6"/>
    <w:rsid w:val="0027478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CDA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590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9D0"/>
    <w:rsid w:val="003F1F5E"/>
    <w:rsid w:val="003F286A"/>
    <w:rsid w:val="003F3D4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377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215"/>
    <w:rsid w:val="00515466"/>
    <w:rsid w:val="005154F7"/>
    <w:rsid w:val="005159DE"/>
    <w:rsid w:val="00520B35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13B6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77C5"/>
    <w:rsid w:val="006402E7"/>
    <w:rsid w:val="00640CB6"/>
    <w:rsid w:val="00641B42"/>
    <w:rsid w:val="00645750"/>
    <w:rsid w:val="00646BCB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DAE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435E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075A"/>
    <w:rsid w:val="00794325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B75"/>
    <w:rsid w:val="007E33B6"/>
    <w:rsid w:val="007E59E8"/>
    <w:rsid w:val="007E7FC7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572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42D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0B9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921"/>
    <w:rsid w:val="0099403D"/>
    <w:rsid w:val="00995B0B"/>
    <w:rsid w:val="009A1883"/>
    <w:rsid w:val="009A39F5"/>
    <w:rsid w:val="009A4588"/>
    <w:rsid w:val="009A5EA5"/>
    <w:rsid w:val="009B00C2"/>
    <w:rsid w:val="009B1AB0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F8B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FA5"/>
    <w:rsid w:val="00C3223B"/>
    <w:rsid w:val="00C333C6"/>
    <w:rsid w:val="00C35CC5"/>
    <w:rsid w:val="00C361C5"/>
    <w:rsid w:val="00C377D1"/>
    <w:rsid w:val="00C37B56"/>
    <w:rsid w:val="00C37BDA"/>
    <w:rsid w:val="00C37C84"/>
    <w:rsid w:val="00C42B41"/>
    <w:rsid w:val="00C46166"/>
    <w:rsid w:val="00C4710D"/>
    <w:rsid w:val="00C50CAD"/>
    <w:rsid w:val="00C53F55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A81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0F6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342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627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B6F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1EC"/>
    <w:rsid w:val="00E70CC6"/>
    <w:rsid w:val="00E71254"/>
    <w:rsid w:val="00E73CCD"/>
    <w:rsid w:val="00E76453"/>
    <w:rsid w:val="00E77353"/>
    <w:rsid w:val="00E775AE"/>
    <w:rsid w:val="00E7785D"/>
    <w:rsid w:val="00E8272C"/>
    <w:rsid w:val="00E827C7"/>
    <w:rsid w:val="00E85DBD"/>
    <w:rsid w:val="00E87A99"/>
    <w:rsid w:val="00E90702"/>
    <w:rsid w:val="00E9241E"/>
    <w:rsid w:val="00E931D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2E0F"/>
    <w:rsid w:val="00ED3A32"/>
    <w:rsid w:val="00ED3BDE"/>
    <w:rsid w:val="00ED68FB"/>
    <w:rsid w:val="00ED783A"/>
    <w:rsid w:val="00EE2E34"/>
    <w:rsid w:val="00EE2E91"/>
    <w:rsid w:val="00EE43A2"/>
    <w:rsid w:val="00EE46B7"/>
    <w:rsid w:val="00EE46F4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BF0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0B7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A28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DF1B41-A120-410B-9EC6-AECDC470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link w:val="Heading2Char"/>
    <w:uiPriority w:val="9"/>
    <w:qFormat/>
    <w:rsid w:val="00672D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47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4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47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4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47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72DAE"/>
    <w:rPr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672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2060</Characters>
  <Application>Microsoft Office Word</Application>
  <DocSecurity>4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HB03908 (Committee Report (Substituted))</vt:lpstr>
    </vt:vector>
  </TitlesOfParts>
  <Company>State of Texas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19508</dc:subject>
  <dc:creator>State of Texas</dc:creator>
  <dc:description>HB 3908 by Pacheco-(H)Judiciary &amp; Civil Jurisprudence (Substitute Document Number: 87R 17661)</dc:description>
  <cp:lastModifiedBy>Thomas Weis</cp:lastModifiedBy>
  <cp:revision>2</cp:revision>
  <cp:lastPrinted>2003-11-26T17:21:00Z</cp:lastPrinted>
  <dcterms:created xsi:type="dcterms:W3CDTF">2021-04-20T21:25:00Z</dcterms:created>
  <dcterms:modified xsi:type="dcterms:W3CDTF">2021-04-20T21:25:00Z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21.103.659</vt:lpwstr>
  </property>
</Properties>
</file>