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34E27" w14:paraId="71F56E66" w14:textId="77777777" w:rsidTr="00345119">
        <w:tc>
          <w:tcPr>
            <w:tcW w:w="9576" w:type="dxa"/>
            <w:noWrap/>
          </w:tcPr>
          <w:p w14:paraId="19D7416B" w14:textId="77777777" w:rsidR="008423E4" w:rsidRPr="0022177D" w:rsidRDefault="00A70D7E" w:rsidP="007A5A21">
            <w:pPr>
              <w:pStyle w:val="Heading1"/>
            </w:pPr>
            <w:bookmarkStart w:id="0" w:name="_GoBack"/>
            <w:bookmarkEnd w:id="0"/>
            <w:r w:rsidRPr="00631897">
              <w:t>BILL ANALYSIS</w:t>
            </w:r>
          </w:p>
        </w:tc>
      </w:tr>
    </w:tbl>
    <w:p w14:paraId="6F9938A9" w14:textId="77777777" w:rsidR="008423E4" w:rsidRPr="0022177D" w:rsidRDefault="008423E4" w:rsidP="007A5A21">
      <w:pPr>
        <w:jc w:val="center"/>
      </w:pPr>
    </w:p>
    <w:p w14:paraId="641FA41A" w14:textId="77777777" w:rsidR="008423E4" w:rsidRPr="00B31F0E" w:rsidRDefault="008423E4" w:rsidP="007A5A21"/>
    <w:p w14:paraId="2CE76B43" w14:textId="77777777" w:rsidR="008423E4" w:rsidRPr="00742794" w:rsidRDefault="008423E4" w:rsidP="007A5A21">
      <w:pPr>
        <w:tabs>
          <w:tab w:val="right" w:pos="9360"/>
        </w:tabs>
      </w:pPr>
    </w:p>
    <w:tbl>
      <w:tblPr>
        <w:tblW w:w="0" w:type="auto"/>
        <w:tblLayout w:type="fixed"/>
        <w:tblLook w:val="01E0" w:firstRow="1" w:lastRow="1" w:firstColumn="1" w:lastColumn="1" w:noHBand="0" w:noVBand="0"/>
      </w:tblPr>
      <w:tblGrid>
        <w:gridCol w:w="9576"/>
      </w:tblGrid>
      <w:tr w:rsidR="00834E27" w14:paraId="486D3334" w14:textId="77777777" w:rsidTr="00345119">
        <w:tc>
          <w:tcPr>
            <w:tcW w:w="9576" w:type="dxa"/>
          </w:tcPr>
          <w:p w14:paraId="450ABFCF" w14:textId="77777777" w:rsidR="008423E4" w:rsidRPr="00861995" w:rsidRDefault="00A70D7E" w:rsidP="007A5A21">
            <w:pPr>
              <w:jc w:val="right"/>
            </w:pPr>
            <w:r>
              <w:t>H.B. 3913</w:t>
            </w:r>
          </w:p>
        </w:tc>
      </w:tr>
      <w:tr w:rsidR="00834E27" w14:paraId="0A5EE261" w14:textId="77777777" w:rsidTr="00345119">
        <w:tc>
          <w:tcPr>
            <w:tcW w:w="9576" w:type="dxa"/>
          </w:tcPr>
          <w:p w14:paraId="205224EA" w14:textId="77777777" w:rsidR="008423E4" w:rsidRPr="00861995" w:rsidRDefault="00A70D7E" w:rsidP="007A5A21">
            <w:pPr>
              <w:jc w:val="right"/>
            </w:pPr>
            <w:r>
              <w:t xml:space="preserve">By: </w:t>
            </w:r>
            <w:r w:rsidR="00EA73B8">
              <w:t>Ramos</w:t>
            </w:r>
          </w:p>
        </w:tc>
      </w:tr>
      <w:tr w:rsidR="00834E27" w14:paraId="4CF2ABCD" w14:textId="77777777" w:rsidTr="00345119">
        <w:tc>
          <w:tcPr>
            <w:tcW w:w="9576" w:type="dxa"/>
          </w:tcPr>
          <w:p w14:paraId="751F4DA5" w14:textId="77777777" w:rsidR="008423E4" w:rsidRPr="00861995" w:rsidRDefault="00A70D7E" w:rsidP="007A5A21">
            <w:pPr>
              <w:jc w:val="right"/>
            </w:pPr>
            <w:r>
              <w:t>Judiciary &amp; Civil Jurisprudence</w:t>
            </w:r>
          </w:p>
        </w:tc>
      </w:tr>
      <w:tr w:rsidR="00834E27" w14:paraId="194EDC83" w14:textId="77777777" w:rsidTr="00345119">
        <w:tc>
          <w:tcPr>
            <w:tcW w:w="9576" w:type="dxa"/>
          </w:tcPr>
          <w:p w14:paraId="14B5B0DD" w14:textId="77777777" w:rsidR="008423E4" w:rsidRDefault="00A70D7E" w:rsidP="007A5A21">
            <w:pPr>
              <w:jc w:val="right"/>
            </w:pPr>
            <w:r>
              <w:t>Committee Report (Unamended)</w:t>
            </w:r>
          </w:p>
        </w:tc>
      </w:tr>
    </w:tbl>
    <w:p w14:paraId="016E5959" w14:textId="77777777" w:rsidR="008423E4" w:rsidRDefault="008423E4" w:rsidP="007A5A21">
      <w:pPr>
        <w:tabs>
          <w:tab w:val="right" w:pos="9360"/>
        </w:tabs>
      </w:pPr>
    </w:p>
    <w:p w14:paraId="016650F3" w14:textId="77777777" w:rsidR="008423E4" w:rsidRDefault="008423E4" w:rsidP="007A5A21"/>
    <w:p w14:paraId="4D3C34CC" w14:textId="77777777" w:rsidR="008423E4" w:rsidRDefault="008423E4" w:rsidP="007A5A21"/>
    <w:tbl>
      <w:tblPr>
        <w:tblW w:w="0" w:type="auto"/>
        <w:tblCellMar>
          <w:left w:w="115" w:type="dxa"/>
          <w:right w:w="115" w:type="dxa"/>
        </w:tblCellMar>
        <w:tblLook w:val="01E0" w:firstRow="1" w:lastRow="1" w:firstColumn="1" w:lastColumn="1" w:noHBand="0" w:noVBand="0"/>
      </w:tblPr>
      <w:tblGrid>
        <w:gridCol w:w="9360"/>
      </w:tblGrid>
      <w:tr w:rsidR="00834E27" w14:paraId="05F9BB08" w14:textId="77777777" w:rsidTr="00345119">
        <w:tc>
          <w:tcPr>
            <w:tcW w:w="9576" w:type="dxa"/>
          </w:tcPr>
          <w:p w14:paraId="19C25621" w14:textId="77777777" w:rsidR="008423E4" w:rsidRPr="00A8133F" w:rsidRDefault="00A70D7E" w:rsidP="007A5A21">
            <w:pPr>
              <w:rPr>
                <w:b/>
              </w:rPr>
            </w:pPr>
            <w:r w:rsidRPr="009C1E9A">
              <w:rPr>
                <w:b/>
                <w:u w:val="single"/>
              </w:rPr>
              <w:t>BACKGROUND AND PURPOSE</w:t>
            </w:r>
            <w:r>
              <w:rPr>
                <w:b/>
              </w:rPr>
              <w:t xml:space="preserve"> </w:t>
            </w:r>
          </w:p>
          <w:p w14:paraId="4F6EFD50" w14:textId="77777777" w:rsidR="008423E4" w:rsidRDefault="008423E4" w:rsidP="007A5A21"/>
          <w:p w14:paraId="6FF8D148" w14:textId="3A08E27A" w:rsidR="008423E4" w:rsidRDefault="00A70D7E" w:rsidP="007A5A21">
            <w:pPr>
              <w:pStyle w:val="Header"/>
              <w:tabs>
                <w:tab w:val="clear" w:pos="4320"/>
                <w:tab w:val="clear" w:pos="8640"/>
              </w:tabs>
              <w:jc w:val="both"/>
            </w:pPr>
            <w:r>
              <w:t xml:space="preserve">Judges play a crucial role </w:t>
            </w:r>
            <w:r w:rsidR="00FE204B">
              <w:t>in addressing domestic violence as</w:t>
            </w:r>
            <w:r>
              <w:t xml:space="preserve"> their decisions affect the lives of the victim, the abuser, and their children, as well as the community around them. Currently, judges are required to complete </w:t>
            </w:r>
            <w:r w:rsidR="00FE204B">
              <w:t>12</w:t>
            </w:r>
            <w:r>
              <w:t xml:space="preserve"> hours of training during their first term, and at least six of those hours must be dedicate</w:t>
            </w:r>
            <w:r>
              <w:t xml:space="preserve">d to a combination of training on gender bias, victim </w:t>
            </w:r>
            <w:r w:rsidR="00FE204B">
              <w:t xml:space="preserve">and offender </w:t>
            </w:r>
            <w:r>
              <w:t>services resources, and dynamics of being a victim of family violence, sexual assault, trafficking, or child abuse</w:t>
            </w:r>
            <w:r w:rsidR="00E2665A">
              <w:t xml:space="preserve"> and neglect</w:t>
            </w:r>
            <w:r>
              <w:t>. Judges have considerable discretion at multiple points in a c</w:t>
            </w:r>
            <w:r>
              <w:t>ase, and those decisions can be shaped by their beliefs. Victims have reported being met with ignorance, and worse, condescension when they go before judges. Even well-meaning judges may engage in victim</w:t>
            </w:r>
            <w:r w:rsidR="00E2665A">
              <w:noBreakHyphen/>
            </w:r>
            <w:r>
              <w:t xml:space="preserve">blaming statements, such as criticizing victims for </w:t>
            </w:r>
            <w:r>
              <w:t xml:space="preserve">their actions. This can be remedied by increased training on domestic violence issues to better understand </w:t>
            </w:r>
            <w:r w:rsidR="00381E1B">
              <w:t>the</w:t>
            </w:r>
            <w:r w:rsidR="00E2665A">
              <w:t xml:space="preserve"> </w:t>
            </w:r>
            <w:r>
              <w:t>dynamics</w:t>
            </w:r>
            <w:r w:rsidR="00381E1B">
              <w:t xml:space="preserve"> involved</w:t>
            </w:r>
            <w:r>
              <w:t xml:space="preserve">. H.B. 3913 </w:t>
            </w:r>
            <w:r w:rsidR="00EC5A8E">
              <w:t>seeks to address this issue by setting</w:t>
            </w:r>
            <w:r w:rsidR="00465636">
              <w:t xml:space="preserve"> out additional training on the dynamics and effects of being a victim of family violence </w:t>
            </w:r>
            <w:r w:rsidR="00EC5A8E">
              <w:t xml:space="preserve">required </w:t>
            </w:r>
            <w:r w:rsidR="00465636">
              <w:t xml:space="preserve">for </w:t>
            </w:r>
            <w:r w:rsidR="00EC5A8E">
              <w:t xml:space="preserve">certain </w:t>
            </w:r>
            <w:r w:rsidR="00465636">
              <w:t>judge</w:t>
            </w:r>
            <w:r w:rsidR="00EC5A8E">
              <w:t>s</w:t>
            </w:r>
            <w:r w:rsidR="00465636">
              <w:t xml:space="preserve"> and judicial officer</w:t>
            </w:r>
            <w:r w:rsidR="00EC5A8E">
              <w:t>s</w:t>
            </w:r>
            <w:r w:rsidR="00465636">
              <w:t xml:space="preserve">. </w:t>
            </w:r>
          </w:p>
          <w:p w14:paraId="3781B496" w14:textId="77777777" w:rsidR="008423E4" w:rsidRPr="00E26B13" w:rsidRDefault="008423E4" w:rsidP="007A5A21">
            <w:pPr>
              <w:rPr>
                <w:b/>
              </w:rPr>
            </w:pPr>
          </w:p>
        </w:tc>
      </w:tr>
      <w:tr w:rsidR="00834E27" w14:paraId="56117067" w14:textId="77777777" w:rsidTr="00345119">
        <w:tc>
          <w:tcPr>
            <w:tcW w:w="9576" w:type="dxa"/>
          </w:tcPr>
          <w:p w14:paraId="5888E1E5" w14:textId="77777777" w:rsidR="0017725B" w:rsidRDefault="00A70D7E" w:rsidP="007A5A21">
            <w:pPr>
              <w:rPr>
                <w:b/>
                <w:u w:val="single"/>
              </w:rPr>
            </w:pPr>
            <w:r>
              <w:rPr>
                <w:b/>
                <w:u w:val="single"/>
              </w:rPr>
              <w:t>CRIMINAL JUSTICE IMPACT</w:t>
            </w:r>
          </w:p>
          <w:p w14:paraId="164EECAE" w14:textId="77777777" w:rsidR="0017725B" w:rsidRDefault="0017725B" w:rsidP="007A5A21">
            <w:pPr>
              <w:rPr>
                <w:b/>
                <w:u w:val="single"/>
              </w:rPr>
            </w:pPr>
          </w:p>
          <w:p w14:paraId="6CDA848F" w14:textId="77777777" w:rsidR="004B71BE" w:rsidRPr="004B71BE" w:rsidRDefault="00A70D7E" w:rsidP="007A5A21">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14:paraId="161C4861" w14:textId="77777777" w:rsidR="0017725B" w:rsidRPr="0017725B" w:rsidRDefault="0017725B" w:rsidP="007A5A21">
            <w:pPr>
              <w:rPr>
                <w:b/>
                <w:u w:val="single"/>
              </w:rPr>
            </w:pPr>
          </w:p>
        </w:tc>
      </w:tr>
      <w:tr w:rsidR="00834E27" w14:paraId="0873468A" w14:textId="77777777" w:rsidTr="00345119">
        <w:tc>
          <w:tcPr>
            <w:tcW w:w="9576" w:type="dxa"/>
          </w:tcPr>
          <w:p w14:paraId="7611FDF9" w14:textId="77777777" w:rsidR="008423E4" w:rsidRPr="00A8133F" w:rsidRDefault="00A70D7E" w:rsidP="007A5A21">
            <w:pPr>
              <w:rPr>
                <w:b/>
              </w:rPr>
            </w:pPr>
            <w:r w:rsidRPr="009C1E9A">
              <w:rPr>
                <w:b/>
                <w:u w:val="single"/>
              </w:rPr>
              <w:t>RULEMAKING AUTHORITY</w:t>
            </w:r>
            <w:r>
              <w:rPr>
                <w:b/>
              </w:rPr>
              <w:t xml:space="preserve"> </w:t>
            </w:r>
          </w:p>
          <w:p w14:paraId="2B494281" w14:textId="77777777" w:rsidR="008423E4" w:rsidRDefault="008423E4" w:rsidP="007A5A21"/>
          <w:p w14:paraId="0ABF125E" w14:textId="77777777" w:rsidR="008423E4" w:rsidRDefault="00A70D7E" w:rsidP="007A5A21">
            <w:pPr>
              <w:pStyle w:val="Header"/>
              <w:tabs>
                <w:tab w:val="clear" w:pos="4320"/>
                <w:tab w:val="clear" w:pos="8640"/>
              </w:tabs>
              <w:jc w:val="both"/>
              <w:rPr>
                <w:b/>
              </w:rPr>
            </w:pPr>
            <w:r>
              <w:t xml:space="preserve">It is the committee's opinion that rulemaking authority is expressly granted to the Texas Court of Criminal Appeals in SECTION </w:t>
            </w:r>
            <w:r w:rsidR="00381E1B">
              <w:t xml:space="preserve">1 </w:t>
            </w:r>
            <w:r>
              <w:t>of this bill.</w:t>
            </w:r>
            <w:r w:rsidRPr="00E21FDC">
              <w:rPr>
                <w:b/>
              </w:rPr>
              <w:t xml:space="preserve"> </w:t>
            </w:r>
          </w:p>
          <w:p w14:paraId="34890AE2" w14:textId="0A12B539" w:rsidR="00175C9D" w:rsidRPr="00E21FDC" w:rsidRDefault="00175C9D" w:rsidP="007A5A21">
            <w:pPr>
              <w:pStyle w:val="Header"/>
              <w:tabs>
                <w:tab w:val="clear" w:pos="4320"/>
                <w:tab w:val="clear" w:pos="8640"/>
              </w:tabs>
              <w:jc w:val="both"/>
              <w:rPr>
                <w:b/>
              </w:rPr>
            </w:pPr>
          </w:p>
        </w:tc>
      </w:tr>
      <w:tr w:rsidR="00834E27" w14:paraId="44CBFA3E" w14:textId="77777777" w:rsidTr="00345119">
        <w:tc>
          <w:tcPr>
            <w:tcW w:w="9576" w:type="dxa"/>
          </w:tcPr>
          <w:p w14:paraId="4965C5B8" w14:textId="77777777" w:rsidR="008423E4" w:rsidRPr="00A8133F" w:rsidRDefault="00A70D7E" w:rsidP="007A5A21">
            <w:pPr>
              <w:rPr>
                <w:b/>
              </w:rPr>
            </w:pPr>
            <w:r w:rsidRPr="009C1E9A">
              <w:rPr>
                <w:b/>
                <w:u w:val="single"/>
              </w:rPr>
              <w:t>ANALYSIS</w:t>
            </w:r>
            <w:r>
              <w:rPr>
                <w:b/>
              </w:rPr>
              <w:t xml:space="preserve"> </w:t>
            </w:r>
          </w:p>
          <w:p w14:paraId="605EF66A" w14:textId="77777777" w:rsidR="008423E4" w:rsidRDefault="008423E4" w:rsidP="007A5A21"/>
          <w:p w14:paraId="362020CB" w14:textId="6AA10EAF" w:rsidR="00E2665A" w:rsidRDefault="00A70D7E" w:rsidP="007A5A21">
            <w:pPr>
              <w:pStyle w:val="Header"/>
              <w:tabs>
                <w:tab w:val="clear" w:pos="4320"/>
                <w:tab w:val="clear" w:pos="8640"/>
              </w:tabs>
              <w:jc w:val="both"/>
            </w:pPr>
            <w:r>
              <w:t>H.B. 3913 amends the Government Code to</w:t>
            </w:r>
            <w:r w:rsidR="0023473C">
              <w:t xml:space="preserve"> require the rules adopted by the Texas Court of Criminal Appeals (CCA) regarding </w:t>
            </w:r>
            <w:r w:rsidR="00381E1B">
              <w:t xml:space="preserve">certain </w:t>
            </w:r>
            <w:r w:rsidR="0023473C">
              <w:t xml:space="preserve">continuing judicial training to require </w:t>
            </w:r>
            <w:r w:rsidR="0023473C" w:rsidRPr="0023473C">
              <w:t>each judge of a court having primary responsibility for or giving preference to family law or family violence matters to complete an additional two hours of training every two years dedicated to the dynamics and effects of being a victim of family violence</w:t>
            </w:r>
            <w:r w:rsidR="0023473C">
              <w:t>. The bill requires the additional five hours of training for each</w:t>
            </w:r>
            <w:r w:rsidR="00EC5A8E">
              <w:t xml:space="preserve"> applicable</w:t>
            </w:r>
            <w:r w:rsidR="0023473C">
              <w:t xml:space="preserve"> judge or judicial officer required under </w:t>
            </w:r>
            <w:r w:rsidR="00EC5A8E">
              <w:t xml:space="preserve">those </w:t>
            </w:r>
            <w:r w:rsidR="0023473C">
              <w:t xml:space="preserve">rules to include at least one hour dedicated to the dynamics and effects of being a victim of family violence. </w:t>
            </w:r>
          </w:p>
          <w:p w14:paraId="0996CEE3" w14:textId="77777777" w:rsidR="00E2665A" w:rsidRDefault="00E2665A" w:rsidP="007A5A21">
            <w:pPr>
              <w:pStyle w:val="Header"/>
              <w:tabs>
                <w:tab w:val="clear" w:pos="4320"/>
                <w:tab w:val="clear" w:pos="8640"/>
              </w:tabs>
              <w:jc w:val="both"/>
            </w:pPr>
          </w:p>
          <w:p w14:paraId="798B8459" w14:textId="58D5D0CF" w:rsidR="009C36CD" w:rsidRPr="009C36CD" w:rsidRDefault="00A70D7E" w:rsidP="007A5A21">
            <w:pPr>
              <w:pStyle w:val="Header"/>
              <w:tabs>
                <w:tab w:val="clear" w:pos="4320"/>
                <w:tab w:val="clear" w:pos="8640"/>
              </w:tabs>
              <w:jc w:val="both"/>
            </w:pPr>
            <w:r>
              <w:t xml:space="preserve">H.B. 3913 </w:t>
            </w:r>
            <w:r w:rsidR="0023473C">
              <w:t xml:space="preserve">requires the CCA to </w:t>
            </w:r>
            <w:r w:rsidR="0023473C" w:rsidRPr="0023473C">
              <w:t>adopt the rules necessary to provide the training</w:t>
            </w:r>
            <w:r>
              <w:t xml:space="preserve"> required by the bill not later than December 1, 2021, and requires </w:t>
            </w:r>
            <w:r w:rsidRPr="00E2665A">
              <w:t>a jud</w:t>
            </w:r>
            <w:r w:rsidRPr="00E2665A">
              <w:t xml:space="preserve">ge, master, referee, and magistrate who is in office on the </w:t>
            </w:r>
            <w:r>
              <w:t xml:space="preserve">bill's </w:t>
            </w:r>
            <w:r w:rsidRPr="00E2665A">
              <w:t xml:space="preserve">effective date </w:t>
            </w:r>
            <w:r>
              <w:t>to</w:t>
            </w:r>
            <w:r w:rsidRPr="00E2665A">
              <w:t xml:space="preserve"> complete the </w:t>
            </w:r>
            <w:r>
              <w:t xml:space="preserve">applicable </w:t>
            </w:r>
            <w:r w:rsidRPr="00E2665A">
              <w:t>training not later than December</w:t>
            </w:r>
            <w:r w:rsidR="00175C9D">
              <w:t> </w:t>
            </w:r>
            <w:r w:rsidRPr="00E2665A">
              <w:t>1, 2023.</w:t>
            </w:r>
          </w:p>
          <w:p w14:paraId="786138C6" w14:textId="77777777" w:rsidR="008423E4" w:rsidRPr="00835628" w:rsidRDefault="008423E4" w:rsidP="007A5A21">
            <w:pPr>
              <w:rPr>
                <w:b/>
              </w:rPr>
            </w:pPr>
          </w:p>
        </w:tc>
      </w:tr>
      <w:tr w:rsidR="00834E27" w14:paraId="04471834" w14:textId="77777777" w:rsidTr="00345119">
        <w:tc>
          <w:tcPr>
            <w:tcW w:w="9576" w:type="dxa"/>
          </w:tcPr>
          <w:p w14:paraId="604BEF2B" w14:textId="77777777" w:rsidR="008423E4" w:rsidRPr="00A8133F" w:rsidRDefault="00A70D7E" w:rsidP="007A5A21">
            <w:pPr>
              <w:rPr>
                <w:b/>
              </w:rPr>
            </w:pPr>
            <w:r w:rsidRPr="009C1E9A">
              <w:rPr>
                <w:b/>
                <w:u w:val="single"/>
              </w:rPr>
              <w:t>EFFECTIVE DATE</w:t>
            </w:r>
            <w:r>
              <w:rPr>
                <w:b/>
              </w:rPr>
              <w:t xml:space="preserve"> </w:t>
            </w:r>
          </w:p>
          <w:p w14:paraId="5C232BDF" w14:textId="77777777" w:rsidR="008423E4" w:rsidRDefault="008423E4" w:rsidP="007A5A21"/>
          <w:p w14:paraId="3E2A9FF4" w14:textId="70DFAC23" w:rsidR="008423E4" w:rsidRPr="007A5A21" w:rsidRDefault="00A70D7E" w:rsidP="007A5A21">
            <w:pPr>
              <w:pStyle w:val="Header"/>
              <w:tabs>
                <w:tab w:val="clear" w:pos="4320"/>
                <w:tab w:val="clear" w:pos="8640"/>
              </w:tabs>
              <w:jc w:val="both"/>
            </w:pPr>
            <w:r>
              <w:t>September 1, 2021.</w:t>
            </w:r>
          </w:p>
        </w:tc>
      </w:tr>
    </w:tbl>
    <w:p w14:paraId="36783E16" w14:textId="77777777" w:rsidR="008423E4" w:rsidRPr="00BE0E75" w:rsidRDefault="008423E4" w:rsidP="007A5A21">
      <w:pPr>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D971" w14:textId="77777777" w:rsidR="00000000" w:rsidRDefault="00A70D7E">
      <w:r>
        <w:separator/>
      </w:r>
    </w:p>
  </w:endnote>
  <w:endnote w:type="continuationSeparator" w:id="0">
    <w:p w14:paraId="1340AC48" w14:textId="77777777" w:rsidR="00000000" w:rsidRDefault="00A7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A2C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34E27" w14:paraId="15EEAD29" w14:textId="77777777" w:rsidTr="009C1E9A">
      <w:trPr>
        <w:cantSplit/>
      </w:trPr>
      <w:tc>
        <w:tcPr>
          <w:tcW w:w="0" w:type="pct"/>
        </w:tcPr>
        <w:p w14:paraId="03572798" w14:textId="77777777" w:rsidR="00137D90" w:rsidRDefault="00137D90" w:rsidP="009C1E9A">
          <w:pPr>
            <w:pStyle w:val="Footer"/>
            <w:tabs>
              <w:tab w:val="clear" w:pos="8640"/>
              <w:tab w:val="right" w:pos="9360"/>
            </w:tabs>
          </w:pPr>
        </w:p>
      </w:tc>
      <w:tc>
        <w:tcPr>
          <w:tcW w:w="2395" w:type="pct"/>
        </w:tcPr>
        <w:p w14:paraId="4196AA31" w14:textId="77777777" w:rsidR="00137D90" w:rsidRDefault="00137D90" w:rsidP="009C1E9A">
          <w:pPr>
            <w:pStyle w:val="Footer"/>
            <w:tabs>
              <w:tab w:val="clear" w:pos="8640"/>
              <w:tab w:val="right" w:pos="9360"/>
            </w:tabs>
          </w:pPr>
        </w:p>
        <w:p w14:paraId="4C0BE793" w14:textId="77777777" w:rsidR="001A4310" w:rsidRDefault="001A4310" w:rsidP="009C1E9A">
          <w:pPr>
            <w:pStyle w:val="Footer"/>
            <w:tabs>
              <w:tab w:val="clear" w:pos="8640"/>
              <w:tab w:val="right" w:pos="9360"/>
            </w:tabs>
          </w:pPr>
        </w:p>
        <w:p w14:paraId="7FBFE111" w14:textId="77777777" w:rsidR="00137D90" w:rsidRDefault="00137D90" w:rsidP="009C1E9A">
          <w:pPr>
            <w:pStyle w:val="Footer"/>
            <w:tabs>
              <w:tab w:val="clear" w:pos="8640"/>
              <w:tab w:val="right" w:pos="9360"/>
            </w:tabs>
          </w:pPr>
        </w:p>
      </w:tc>
      <w:tc>
        <w:tcPr>
          <w:tcW w:w="2453" w:type="pct"/>
        </w:tcPr>
        <w:p w14:paraId="7F2A543D" w14:textId="77777777" w:rsidR="00137D90" w:rsidRDefault="00137D90" w:rsidP="009C1E9A">
          <w:pPr>
            <w:pStyle w:val="Footer"/>
            <w:tabs>
              <w:tab w:val="clear" w:pos="8640"/>
              <w:tab w:val="right" w:pos="9360"/>
            </w:tabs>
            <w:jc w:val="right"/>
          </w:pPr>
        </w:p>
      </w:tc>
    </w:tr>
    <w:tr w:rsidR="00834E27" w14:paraId="2B8B60E8" w14:textId="77777777" w:rsidTr="009C1E9A">
      <w:trPr>
        <w:cantSplit/>
      </w:trPr>
      <w:tc>
        <w:tcPr>
          <w:tcW w:w="0" w:type="pct"/>
        </w:tcPr>
        <w:p w14:paraId="0075C142" w14:textId="77777777" w:rsidR="00EC379B" w:rsidRDefault="00EC379B" w:rsidP="009C1E9A">
          <w:pPr>
            <w:pStyle w:val="Footer"/>
            <w:tabs>
              <w:tab w:val="clear" w:pos="8640"/>
              <w:tab w:val="right" w:pos="9360"/>
            </w:tabs>
          </w:pPr>
        </w:p>
      </w:tc>
      <w:tc>
        <w:tcPr>
          <w:tcW w:w="2395" w:type="pct"/>
        </w:tcPr>
        <w:p w14:paraId="4083BFC4" w14:textId="77777777" w:rsidR="00EC379B" w:rsidRPr="009C1E9A" w:rsidRDefault="00A70D7E" w:rsidP="009C1E9A">
          <w:pPr>
            <w:pStyle w:val="Footer"/>
            <w:tabs>
              <w:tab w:val="clear" w:pos="8640"/>
              <w:tab w:val="right" w:pos="9360"/>
            </w:tabs>
            <w:rPr>
              <w:rFonts w:ascii="Shruti" w:hAnsi="Shruti"/>
              <w:sz w:val="22"/>
            </w:rPr>
          </w:pPr>
          <w:r>
            <w:rPr>
              <w:rFonts w:ascii="Shruti" w:hAnsi="Shruti"/>
              <w:sz w:val="22"/>
            </w:rPr>
            <w:t>87R 23437</w:t>
          </w:r>
        </w:p>
      </w:tc>
      <w:tc>
        <w:tcPr>
          <w:tcW w:w="2453" w:type="pct"/>
        </w:tcPr>
        <w:p w14:paraId="1960A44A" w14:textId="1DB87C3A" w:rsidR="00EC379B" w:rsidRDefault="00A70D7E" w:rsidP="009C1E9A">
          <w:pPr>
            <w:pStyle w:val="Footer"/>
            <w:tabs>
              <w:tab w:val="clear" w:pos="8640"/>
              <w:tab w:val="right" w:pos="9360"/>
            </w:tabs>
            <w:jc w:val="right"/>
          </w:pPr>
          <w:r>
            <w:fldChar w:fldCharType="begin"/>
          </w:r>
          <w:r>
            <w:instrText xml:space="preserve"> DOCPROPERTY  OTID  \* MERGEFORMAT </w:instrText>
          </w:r>
          <w:r>
            <w:fldChar w:fldCharType="separate"/>
          </w:r>
          <w:r w:rsidR="008C76F8">
            <w:t>21.121.277</w:t>
          </w:r>
          <w:r>
            <w:fldChar w:fldCharType="end"/>
          </w:r>
        </w:p>
      </w:tc>
    </w:tr>
    <w:tr w:rsidR="00834E27" w14:paraId="22CAC2FF" w14:textId="77777777" w:rsidTr="009C1E9A">
      <w:trPr>
        <w:cantSplit/>
      </w:trPr>
      <w:tc>
        <w:tcPr>
          <w:tcW w:w="0" w:type="pct"/>
        </w:tcPr>
        <w:p w14:paraId="1D117CB3" w14:textId="77777777" w:rsidR="00EC379B" w:rsidRDefault="00EC379B" w:rsidP="009C1E9A">
          <w:pPr>
            <w:pStyle w:val="Footer"/>
            <w:tabs>
              <w:tab w:val="clear" w:pos="4320"/>
              <w:tab w:val="clear" w:pos="8640"/>
              <w:tab w:val="left" w:pos="2865"/>
            </w:tabs>
          </w:pPr>
        </w:p>
      </w:tc>
      <w:tc>
        <w:tcPr>
          <w:tcW w:w="2395" w:type="pct"/>
        </w:tcPr>
        <w:p w14:paraId="42E99F6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7949A4B" w14:textId="77777777" w:rsidR="00EC379B" w:rsidRDefault="00EC379B" w:rsidP="006D504F">
          <w:pPr>
            <w:pStyle w:val="Footer"/>
            <w:rPr>
              <w:rStyle w:val="PageNumber"/>
            </w:rPr>
          </w:pPr>
        </w:p>
        <w:p w14:paraId="3AEFF65B" w14:textId="77777777" w:rsidR="00EC379B" w:rsidRDefault="00EC379B" w:rsidP="009C1E9A">
          <w:pPr>
            <w:pStyle w:val="Footer"/>
            <w:tabs>
              <w:tab w:val="clear" w:pos="8640"/>
              <w:tab w:val="right" w:pos="9360"/>
            </w:tabs>
            <w:jc w:val="right"/>
          </w:pPr>
        </w:p>
      </w:tc>
    </w:tr>
    <w:tr w:rsidR="00834E27" w14:paraId="16A1416A" w14:textId="77777777" w:rsidTr="009C1E9A">
      <w:trPr>
        <w:cantSplit/>
        <w:trHeight w:val="323"/>
      </w:trPr>
      <w:tc>
        <w:tcPr>
          <w:tcW w:w="0" w:type="pct"/>
          <w:gridSpan w:val="3"/>
        </w:tcPr>
        <w:p w14:paraId="57A7847B" w14:textId="5B6256D8" w:rsidR="00EC379B" w:rsidRDefault="00A70D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A5A21">
            <w:rPr>
              <w:rStyle w:val="PageNumber"/>
              <w:noProof/>
            </w:rPr>
            <w:t>1</w:t>
          </w:r>
          <w:r>
            <w:rPr>
              <w:rStyle w:val="PageNumber"/>
            </w:rPr>
            <w:fldChar w:fldCharType="end"/>
          </w:r>
        </w:p>
        <w:p w14:paraId="50924656" w14:textId="77777777" w:rsidR="00EC379B" w:rsidRDefault="00EC379B" w:rsidP="009C1E9A">
          <w:pPr>
            <w:pStyle w:val="Footer"/>
            <w:tabs>
              <w:tab w:val="clear" w:pos="8640"/>
              <w:tab w:val="right" w:pos="9360"/>
            </w:tabs>
            <w:jc w:val="center"/>
          </w:pPr>
        </w:p>
      </w:tc>
    </w:tr>
  </w:tbl>
  <w:p w14:paraId="43572FC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3C9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AEDF" w14:textId="77777777" w:rsidR="00000000" w:rsidRDefault="00A70D7E">
      <w:r>
        <w:separator/>
      </w:r>
    </w:p>
  </w:footnote>
  <w:footnote w:type="continuationSeparator" w:id="0">
    <w:p w14:paraId="721E5599" w14:textId="77777777" w:rsidR="00000000" w:rsidRDefault="00A7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440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BDF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D770"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B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1DE"/>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C9D"/>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73C"/>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E1B"/>
    <w:rsid w:val="003847E8"/>
    <w:rsid w:val="0038731D"/>
    <w:rsid w:val="00387B60"/>
    <w:rsid w:val="00390098"/>
    <w:rsid w:val="00392DA1"/>
    <w:rsid w:val="00393718"/>
    <w:rsid w:val="003A0296"/>
    <w:rsid w:val="003A10BC"/>
    <w:rsid w:val="003A5B60"/>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5636"/>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1BE"/>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4D09"/>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5A21"/>
    <w:rsid w:val="007A7EC1"/>
    <w:rsid w:val="007B4FCA"/>
    <w:rsid w:val="007B7B85"/>
    <w:rsid w:val="007C462E"/>
    <w:rsid w:val="007C496B"/>
    <w:rsid w:val="007C6803"/>
    <w:rsid w:val="007C687A"/>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4E27"/>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EEE"/>
    <w:rsid w:val="008B2B1A"/>
    <w:rsid w:val="008B3428"/>
    <w:rsid w:val="008B7785"/>
    <w:rsid w:val="008C0809"/>
    <w:rsid w:val="008C132C"/>
    <w:rsid w:val="008C3FD0"/>
    <w:rsid w:val="008C76F8"/>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A00"/>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D7E"/>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65A"/>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3B8"/>
    <w:rsid w:val="00EA7A88"/>
    <w:rsid w:val="00EB27F2"/>
    <w:rsid w:val="00EB3928"/>
    <w:rsid w:val="00EB5373"/>
    <w:rsid w:val="00EC02A2"/>
    <w:rsid w:val="00EC379B"/>
    <w:rsid w:val="00EC37DF"/>
    <w:rsid w:val="00EC41B1"/>
    <w:rsid w:val="00EC5A8E"/>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204B"/>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E269E7-C6DF-407C-985A-FBAC77C4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2665A"/>
    <w:rPr>
      <w:sz w:val="16"/>
      <w:szCs w:val="16"/>
    </w:rPr>
  </w:style>
  <w:style w:type="paragraph" w:styleId="CommentText">
    <w:name w:val="annotation text"/>
    <w:basedOn w:val="Normal"/>
    <w:link w:val="CommentTextChar"/>
    <w:semiHidden/>
    <w:unhideWhenUsed/>
    <w:rsid w:val="00E2665A"/>
    <w:rPr>
      <w:sz w:val="20"/>
      <w:szCs w:val="20"/>
    </w:rPr>
  </w:style>
  <w:style w:type="character" w:customStyle="1" w:styleId="CommentTextChar">
    <w:name w:val="Comment Text Char"/>
    <w:basedOn w:val="DefaultParagraphFont"/>
    <w:link w:val="CommentText"/>
    <w:semiHidden/>
    <w:rsid w:val="00E2665A"/>
  </w:style>
  <w:style w:type="paragraph" w:styleId="CommentSubject">
    <w:name w:val="annotation subject"/>
    <w:basedOn w:val="CommentText"/>
    <w:next w:val="CommentText"/>
    <w:link w:val="CommentSubjectChar"/>
    <w:semiHidden/>
    <w:unhideWhenUsed/>
    <w:rsid w:val="00E2665A"/>
    <w:rPr>
      <w:b/>
      <w:bCs/>
    </w:rPr>
  </w:style>
  <w:style w:type="character" w:customStyle="1" w:styleId="CommentSubjectChar">
    <w:name w:val="Comment Subject Char"/>
    <w:basedOn w:val="CommentTextChar"/>
    <w:link w:val="CommentSubject"/>
    <w:semiHidden/>
    <w:rsid w:val="00E26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2300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HB03913 (Committee Report (Unamended))</vt:lpstr>
    </vt:vector>
  </TitlesOfParts>
  <Company>State of Texas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23437</dc:subject>
  <dc:creator>State of Texas</dc:creator>
  <dc:description>HB 3913 by Ramos-(H)Judiciary &amp; Civil Jurisprudence</dc:description>
  <cp:lastModifiedBy>Lauren Bustamante</cp:lastModifiedBy>
  <cp:revision>2</cp:revision>
  <cp:lastPrinted>2003-11-26T17:21:00Z</cp:lastPrinted>
  <dcterms:created xsi:type="dcterms:W3CDTF">2021-05-06T00:46:00Z</dcterms:created>
  <dcterms:modified xsi:type="dcterms:W3CDTF">2021-05-06T00:46:00Z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21.121.277</vt:lpwstr>
  </property>
</Properties>
</file>