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8C" w:rsidRDefault="003B62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B84680545746BF9FF9AC1857BE3C69"/>
          </w:placeholder>
        </w:sdtPr>
        <w:sdtContent>
          <w:r w:rsidRPr="005C2A78">
            <w:rPr>
              <w:rFonts w:cs="Times New Roman"/>
              <w:b/>
              <w:szCs w:val="24"/>
              <w:u w:val="single"/>
            </w:rPr>
            <w:t>BILL ANALYSIS</w:t>
          </w:r>
        </w:sdtContent>
      </w:sdt>
    </w:p>
    <w:p w:rsidR="003B628C" w:rsidRPr="00585C31" w:rsidRDefault="003B628C" w:rsidP="000F1DF9">
      <w:pPr>
        <w:spacing w:after="0" w:line="240" w:lineRule="auto"/>
        <w:rPr>
          <w:rFonts w:cs="Times New Roman"/>
          <w:szCs w:val="24"/>
        </w:rPr>
      </w:pPr>
    </w:p>
    <w:p w:rsidR="003B628C" w:rsidRPr="00585C31" w:rsidRDefault="003B62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628C" w:rsidTr="000F1DF9">
        <w:tc>
          <w:tcPr>
            <w:tcW w:w="2718" w:type="dxa"/>
          </w:tcPr>
          <w:p w:rsidR="003B628C" w:rsidRPr="005C2A78" w:rsidRDefault="003B628C" w:rsidP="006D756B">
            <w:pPr>
              <w:rPr>
                <w:rFonts w:cs="Times New Roman"/>
                <w:szCs w:val="24"/>
              </w:rPr>
            </w:pPr>
            <w:sdt>
              <w:sdtPr>
                <w:rPr>
                  <w:rFonts w:cs="Times New Roman"/>
                  <w:szCs w:val="24"/>
                </w:rPr>
                <w:alias w:val="Agency Title"/>
                <w:tag w:val="AgencyTitleContentControl"/>
                <w:id w:val="1920747753"/>
                <w:lock w:val="sdtContentLocked"/>
                <w:placeholder>
                  <w:docPart w:val="A1E765F75F2C46EF82AA3A7B6E54B482"/>
                </w:placeholder>
              </w:sdtPr>
              <w:sdtEndPr>
                <w:rPr>
                  <w:rFonts w:cstheme="minorBidi"/>
                  <w:szCs w:val="22"/>
                </w:rPr>
              </w:sdtEndPr>
              <w:sdtContent>
                <w:r>
                  <w:rPr>
                    <w:rFonts w:cs="Times New Roman"/>
                    <w:szCs w:val="24"/>
                  </w:rPr>
                  <w:t>Senate Research Center</w:t>
                </w:r>
              </w:sdtContent>
            </w:sdt>
          </w:p>
        </w:tc>
        <w:tc>
          <w:tcPr>
            <w:tcW w:w="6858" w:type="dxa"/>
          </w:tcPr>
          <w:p w:rsidR="003B628C" w:rsidRPr="00FF6471" w:rsidRDefault="003B628C" w:rsidP="000F1DF9">
            <w:pPr>
              <w:jc w:val="right"/>
              <w:rPr>
                <w:rFonts w:cs="Times New Roman"/>
                <w:szCs w:val="24"/>
              </w:rPr>
            </w:pPr>
            <w:sdt>
              <w:sdtPr>
                <w:rPr>
                  <w:rFonts w:cs="Times New Roman"/>
                  <w:szCs w:val="24"/>
                </w:rPr>
                <w:alias w:val="Bill Number"/>
                <w:tag w:val="BillNumberOne"/>
                <w:id w:val="-410784069"/>
                <w:lock w:val="sdtContentLocked"/>
                <w:placeholder>
                  <w:docPart w:val="12717C1999F14D979E34F77AAF619969"/>
                </w:placeholder>
              </w:sdtPr>
              <w:sdtContent>
                <w:r>
                  <w:rPr>
                    <w:rFonts w:cs="Times New Roman"/>
                    <w:szCs w:val="24"/>
                  </w:rPr>
                  <w:t>H.B. 3927</w:t>
                </w:r>
              </w:sdtContent>
            </w:sdt>
          </w:p>
        </w:tc>
      </w:tr>
      <w:tr w:rsidR="003B628C" w:rsidTr="000F1DF9">
        <w:sdt>
          <w:sdtPr>
            <w:rPr>
              <w:rFonts w:cs="Times New Roman"/>
              <w:szCs w:val="24"/>
            </w:rPr>
            <w:alias w:val="TLCNumber"/>
            <w:tag w:val="TLCNumber"/>
            <w:id w:val="-542600604"/>
            <w:lock w:val="sdtLocked"/>
            <w:placeholder>
              <w:docPart w:val="7318B6455E6E4A5C9010734459F5BF58"/>
            </w:placeholder>
            <w:showingPlcHdr/>
          </w:sdtPr>
          <w:sdtContent>
            <w:tc>
              <w:tcPr>
                <w:tcW w:w="2718" w:type="dxa"/>
              </w:tcPr>
              <w:p w:rsidR="003B628C" w:rsidRPr="000F1DF9" w:rsidRDefault="003B628C" w:rsidP="00C65088">
                <w:pPr>
                  <w:rPr>
                    <w:rFonts w:cs="Times New Roman"/>
                    <w:szCs w:val="24"/>
                  </w:rPr>
                </w:pPr>
              </w:p>
            </w:tc>
          </w:sdtContent>
        </w:sdt>
        <w:tc>
          <w:tcPr>
            <w:tcW w:w="6858" w:type="dxa"/>
          </w:tcPr>
          <w:p w:rsidR="003B628C" w:rsidRPr="005C2A78" w:rsidRDefault="003B628C" w:rsidP="00073EDD">
            <w:pPr>
              <w:jc w:val="right"/>
              <w:rPr>
                <w:rFonts w:cs="Times New Roman"/>
                <w:szCs w:val="24"/>
              </w:rPr>
            </w:pPr>
            <w:sdt>
              <w:sdtPr>
                <w:rPr>
                  <w:rFonts w:cs="Times New Roman"/>
                  <w:szCs w:val="24"/>
                </w:rPr>
                <w:alias w:val="Author Label"/>
                <w:tag w:val="By"/>
                <w:id w:val="72399597"/>
                <w:lock w:val="sdtLocked"/>
                <w:placeholder>
                  <w:docPart w:val="DC500D9D216245CF817A410C2CC6B5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F51C9AECBE481F81BE504E3544BDB7"/>
                </w:placeholder>
              </w:sdtPr>
              <w:sdtContent>
                <w:r>
                  <w:rPr>
                    <w:rFonts w:cs="Times New Roman"/>
                    <w:szCs w:val="24"/>
                  </w:rPr>
                  <w:t>Hefner</w:t>
                </w:r>
              </w:sdtContent>
            </w:sdt>
            <w:sdt>
              <w:sdtPr>
                <w:rPr>
                  <w:rFonts w:cs="Times New Roman"/>
                  <w:szCs w:val="24"/>
                </w:rPr>
                <w:alias w:val="Sponsor"/>
                <w:tag w:val="Sponsor"/>
                <w:id w:val="-2039656131"/>
                <w:lock w:val="sdtContentLocked"/>
                <w:placeholder>
                  <w:docPart w:val="A69290E2D92C499AB6D864EF0795BB68"/>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EF7026F2B4824FF4BFFBD7C582DA5F6A"/>
                </w:placeholder>
                <w:showingPlcHdr/>
              </w:sdtPr>
              <w:sdtContent/>
            </w:sdt>
          </w:p>
        </w:tc>
      </w:tr>
      <w:tr w:rsidR="003B628C" w:rsidTr="000F1DF9">
        <w:tc>
          <w:tcPr>
            <w:tcW w:w="2718" w:type="dxa"/>
          </w:tcPr>
          <w:p w:rsidR="003B628C" w:rsidRPr="00BC7495" w:rsidRDefault="003B628C" w:rsidP="000F1DF9">
            <w:pPr>
              <w:rPr>
                <w:rFonts w:cs="Times New Roman"/>
                <w:szCs w:val="24"/>
              </w:rPr>
            </w:pPr>
          </w:p>
        </w:tc>
        <w:sdt>
          <w:sdtPr>
            <w:rPr>
              <w:rFonts w:cs="Times New Roman"/>
              <w:szCs w:val="24"/>
            </w:rPr>
            <w:alias w:val="Committee"/>
            <w:tag w:val="Committee"/>
            <w:id w:val="1914272295"/>
            <w:lock w:val="sdtContentLocked"/>
            <w:placeholder>
              <w:docPart w:val="4A5ADC55CB804A209DC93DAA58C64C7C"/>
            </w:placeholder>
          </w:sdtPr>
          <w:sdtContent>
            <w:tc>
              <w:tcPr>
                <w:tcW w:w="6858" w:type="dxa"/>
              </w:tcPr>
              <w:p w:rsidR="003B628C" w:rsidRPr="00FF6471" w:rsidRDefault="003B628C" w:rsidP="000F1DF9">
                <w:pPr>
                  <w:jc w:val="right"/>
                  <w:rPr>
                    <w:rFonts w:cs="Times New Roman"/>
                    <w:szCs w:val="24"/>
                  </w:rPr>
                </w:pPr>
                <w:r>
                  <w:rPr>
                    <w:rFonts w:cs="Times New Roman"/>
                    <w:szCs w:val="24"/>
                  </w:rPr>
                  <w:t>Transportation</w:t>
                </w:r>
              </w:p>
            </w:tc>
          </w:sdtContent>
        </w:sdt>
      </w:tr>
      <w:tr w:rsidR="003B628C" w:rsidTr="000F1DF9">
        <w:tc>
          <w:tcPr>
            <w:tcW w:w="2718" w:type="dxa"/>
          </w:tcPr>
          <w:p w:rsidR="003B628C" w:rsidRPr="00BC7495" w:rsidRDefault="003B628C" w:rsidP="000F1DF9">
            <w:pPr>
              <w:rPr>
                <w:rFonts w:cs="Times New Roman"/>
                <w:szCs w:val="24"/>
              </w:rPr>
            </w:pPr>
          </w:p>
        </w:tc>
        <w:sdt>
          <w:sdtPr>
            <w:rPr>
              <w:rFonts w:cs="Times New Roman"/>
              <w:szCs w:val="24"/>
            </w:rPr>
            <w:alias w:val="Date"/>
            <w:tag w:val="DateContentControl"/>
            <w:id w:val="1178081906"/>
            <w:lock w:val="sdtLocked"/>
            <w:placeholder>
              <w:docPart w:val="4151DCBE096D4E21B9744CDCDF5F101A"/>
            </w:placeholder>
            <w:date w:fullDate="2021-05-13T00:00:00Z">
              <w:dateFormat w:val="M/d/yyyy"/>
              <w:lid w:val="en-US"/>
              <w:storeMappedDataAs w:val="dateTime"/>
              <w:calendar w:val="gregorian"/>
            </w:date>
          </w:sdtPr>
          <w:sdtContent>
            <w:tc>
              <w:tcPr>
                <w:tcW w:w="6858" w:type="dxa"/>
              </w:tcPr>
              <w:p w:rsidR="003B628C" w:rsidRPr="00FF6471" w:rsidRDefault="003B628C" w:rsidP="000F1DF9">
                <w:pPr>
                  <w:jc w:val="right"/>
                  <w:rPr>
                    <w:rFonts w:cs="Times New Roman"/>
                    <w:szCs w:val="24"/>
                  </w:rPr>
                </w:pPr>
                <w:r>
                  <w:rPr>
                    <w:rFonts w:cs="Times New Roman"/>
                    <w:szCs w:val="24"/>
                  </w:rPr>
                  <w:t>5/13/2021</w:t>
                </w:r>
              </w:p>
            </w:tc>
          </w:sdtContent>
        </w:sdt>
      </w:tr>
      <w:tr w:rsidR="003B628C" w:rsidTr="000F1DF9">
        <w:tc>
          <w:tcPr>
            <w:tcW w:w="2718" w:type="dxa"/>
          </w:tcPr>
          <w:p w:rsidR="003B628C" w:rsidRPr="00BC7495" w:rsidRDefault="003B628C" w:rsidP="000F1DF9">
            <w:pPr>
              <w:rPr>
                <w:rFonts w:cs="Times New Roman"/>
                <w:szCs w:val="24"/>
              </w:rPr>
            </w:pPr>
          </w:p>
        </w:tc>
        <w:sdt>
          <w:sdtPr>
            <w:rPr>
              <w:rFonts w:cs="Times New Roman"/>
              <w:szCs w:val="24"/>
            </w:rPr>
            <w:alias w:val="BA Version"/>
            <w:tag w:val="BAVersion"/>
            <w:id w:val="-1685590809"/>
            <w:lock w:val="sdtContentLocked"/>
            <w:placeholder>
              <w:docPart w:val="235590862FDE4E4CBF6D6460F548D930"/>
            </w:placeholder>
          </w:sdtPr>
          <w:sdtContent>
            <w:tc>
              <w:tcPr>
                <w:tcW w:w="6858" w:type="dxa"/>
              </w:tcPr>
              <w:p w:rsidR="003B628C" w:rsidRPr="00FF6471" w:rsidRDefault="003B628C" w:rsidP="000F1DF9">
                <w:pPr>
                  <w:jc w:val="right"/>
                  <w:rPr>
                    <w:rFonts w:cs="Times New Roman"/>
                    <w:szCs w:val="24"/>
                  </w:rPr>
                </w:pPr>
                <w:r>
                  <w:rPr>
                    <w:rFonts w:cs="Times New Roman"/>
                    <w:szCs w:val="24"/>
                  </w:rPr>
                  <w:t>Engrossed</w:t>
                </w:r>
              </w:p>
            </w:tc>
          </w:sdtContent>
        </w:sdt>
      </w:tr>
    </w:tbl>
    <w:p w:rsidR="003B628C" w:rsidRPr="00FF6471" w:rsidRDefault="003B628C" w:rsidP="000F1DF9">
      <w:pPr>
        <w:spacing w:after="0" w:line="240" w:lineRule="auto"/>
        <w:rPr>
          <w:rFonts w:cs="Times New Roman"/>
          <w:szCs w:val="24"/>
        </w:rPr>
      </w:pPr>
    </w:p>
    <w:p w:rsidR="003B628C" w:rsidRPr="00FF6471" w:rsidRDefault="003B628C" w:rsidP="000F1DF9">
      <w:pPr>
        <w:spacing w:after="0" w:line="240" w:lineRule="auto"/>
        <w:rPr>
          <w:rFonts w:cs="Times New Roman"/>
          <w:szCs w:val="24"/>
        </w:rPr>
      </w:pPr>
    </w:p>
    <w:p w:rsidR="003B628C" w:rsidRPr="00FF6471" w:rsidRDefault="003B62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CDA1DC6E9044D783DCC67AA0D4D949"/>
        </w:placeholder>
      </w:sdtPr>
      <w:sdtContent>
        <w:p w:rsidR="003B628C" w:rsidRDefault="003B62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5C00D2FC9F443D83B3116B1DB30E4F"/>
        </w:placeholder>
      </w:sdtPr>
      <w:sdtContent>
        <w:p w:rsidR="003B628C" w:rsidRDefault="003B628C" w:rsidP="0067571C">
          <w:pPr>
            <w:pStyle w:val="NormalWeb"/>
            <w:spacing w:before="0" w:beforeAutospacing="0" w:after="0" w:afterAutospacing="0"/>
            <w:jc w:val="both"/>
            <w:divId w:val="109980095"/>
            <w:rPr>
              <w:rFonts w:eastAsia="Times New Roman"/>
              <w:bCs/>
            </w:rPr>
          </w:pPr>
        </w:p>
        <w:p w:rsidR="003B628C" w:rsidRPr="0067571C" w:rsidRDefault="003B628C" w:rsidP="0067571C">
          <w:pPr>
            <w:pStyle w:val="NormalWeb"/>
            <w:spacing w:before="0" w:beforeAutospacing="0" w:after="0" w:afterAutospacing="0"/>
            <w:jc w:val="both"/>
            <w:divId w:val="109980095"/>
          </w:pPr>
          <w:r w:rsidRPr="0067571C">
            <w:t>It has been suggested that more tools are necessary in order for law enforcement agencies and the Texas Department of Motor Vehicles (TxDMV) to enforce laws and regulations relating to the unlawful sale and use of temporary tags. Unlawfully obtained temporary tags can be used in furtherance of criminal behavior such as kidnapping and trafficking and it has been noted that the unlawful sale of temporary tags has become a source of income for criminals who often engage in this behavior. Some criminals have even gained access to the TxDMV WebDealer system, a loophole which allows them to sell temporary tags on the black market with no intention of running a legitimate dealer business. The bill seeks to address these issues by clarifying and strengthening current law intended to suppress this unlawful behavior.</w:t>
          </w:r>
        </w:p>
        <w:p w:rsidR="003B628C" w:rsidRPr="00D70925" w:rsidRDefault="003B628C" w:rsidP="0067571C">
          <w:pPr>
            <w:spacing w:after="0" w:line="240" w:lineRule="auto"/>
            <w:jc w:val="both"/>
            <w:rPr>
              <w:rFonts w:eastAsia="Times New Roman" w:cs="Times New Roman"/>
              <w:bCs/>
              <w:szCs w:val="24"/>
            </w:rPr>
          </w:pPr>
        </w:p>
      </w:sdtContent>
    </w:sdt>
    <w:p w:rsidR="003B628C" w:rsidRDefault="003B62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3927 </w:t>
      </w:r>
      <w:bookmarkStart w:id="1" w:name="AmendsCurrentLaw"/>
      <w:bookmarkEnd w:id="1"/>
      <w:r>
        <w:rPr>
          <w:rFonts w:cs="Times New Roman"/>
          <w:szCs w:val="24"/>
        </w:rPr>
        <w:t>amends current law relating to the issuance and use of certain temporary motor vehicle tags and the classification of temporary motor vehicle tags as governmental records for purposes of certain criminal offenses.</w:t>
      </w:r>
    </w:p>
    <w:p w:rsidR="003B628C" w:rsidRPr="00484474" w:rsidRDefault="003B628C" w:rsidP="000F1DF9">
      <w:pPr>
        <w:spacing w:after="0" w:line="240" w:lineRule="auto"/>
        <w:jc w:val="both"/>
        <w:rPr>
          <w:rFonts w:eastAsia="Times New Roman" w:cs="Times New Roman"/>
          <w:szCs w:val="24"/>
        </w:rPr>
      </w:pPr>
    </w:p>
    <w:p w:rsidR="003B628C" w:rsidRPr="005C2A78" w:rsidRDefault="003B62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9E72F67ECD462182D6E40879DDFED7"/>
          </w:placeholder>
        </w:sdtPr>
        <w:sdtContent>
          <w:r>
            <w:rPr>
              <w:rFonts w:eastAsia="Times New Roman" w:cs="Times New Roman"/>
              <w:b/>
              <w:szCs w:val="24"/>
              <w:u w:val="single"/>
            </w:rPr>
            <w:t>RULEMAKING AUTHORITY</w:t>
          </w:r>
        </w:sdtContent>
      </w:sdt>
    </w:p>
    <w:p w:rsidR="003B628C" w:rsidRPr="006529C4" w:rsidRDefault="003B628C" w:rsidP="00774EC7">
      <w:pPr>
        <w:spacing w:after="0" w:line="240" w:lineRule="auto"/>
        <w:jc w:val="both"/>
        <w:rPr>
          <w:rFonts w:cs="Times New Roman"/>
          <w:szCs w:val="24"/>
        </w:rPr>
      </w:pPr>
    </w:p>
    <w:p w:rsidR="003B628C" w:rsidRPr="006529C4" w:rsidRDefault="003B62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628C" w:rsidRPr="006529C4" w:rsidRDefault="003B628C" w:rsidP="00774EC7">
      <w:pPr>
        <w:spacing w:after="0" w:line="240" w:lineRule="auto"/>
        <w:jc w:val="both"/>
        <w:rPr>
          <w:rFonts w:cs="Times New Roman"/>
          <w:szCs w:val="24"/>
        </w:rPr>
      </w:pPr>
    </w:p>
    <w:p w:rsidR="003B628C" w:rsidRPr="005C2A78" w:rsidRDefault="003B62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A7D53591B84BBEBC1AE7C4350FE405"/>
          </w:placeholder>
        </w:sdtPr>
        <w:sdtContent>
          <w:r>
            <w:rPr>
              <w:rFonts w:eastAsia="Times New Roman" w:cs="Times New Roman"/>
              <w:b/>
              <w:szCs w:val="24"/>
              <w:u w:val="single"/>
            </w:rPr>
            <w:t>SECTION BY SECTION ANALYSIS</w:t>
          </w:r>
        </w:sdtContent>
      </w:sdt>
    </w:p>
    <w:p w:rsidR="003B628C" w:rsidRPr="005C2A78" w:rsidRDefault="003B628C" w:rsidP="000F1DF9">
      <w:pPr>
        <w:spacing w:after="0" w:line="240" w:lineRule="auto"/>
        <w:jc w:val="both"/>
        <w:rPr>
          <w:rFonts w:eastAsia="Times New Roman" w:cs="Times New Roman"/>
          <w:szCs w:val="24"/>
        </w:rPr>
      </w:pPr>
    </w:p>
    <w:p w:rsidR="003B628C" w:rsidRDefault="003B628C" w:rsidP="003B628C">
      <w:pPr>
        <w:spacing w:line="240" w:lineRule="auto"/>
        <w:jc w:val="both"/>
      </w:pPr>
      <w:r>
        <w:t>SECTION 1. Amends Section 503.0626(c), Transportation Code, as follows:</w:t>
      </w:r>
    </w:p>
    <w:p w:rsidR="003B628C" w:rsidRDefault="003B628C" w:rsidP="003B628C">
      <w:pPr>
        <w:spacing w:line="240" w:lineRule="auto"/>
        <w:ind w:left="720"/>
        <w:jc w:val="both"/>
      </w:pPr>
      <w:r>
        <w:t>(c)  Authorizes the Texas Department of Motor Vehicles (TxDMV) to deny access, rather than prohibits TxDMV from denying access, to the dealer's and converter's temporary tag database to any dealer who holds a general distinguishing number issued under Chapter 503 (Dealer's and Manufacturer's Vehicle License Plates) or who is licensed under Chapter 2301 (Sale or Lease of Motor Vehicles), Occupations Code, or to any converter licensed under Chapter 2301, Occupations Code.</w:t>
      </w:r>
    </w:p>
    <w:p w:rsidR="003B628C" w:rsidRDefault="003B628C" w:rsidP="003B628C">
      <w:pPr>
        <w:spacing w:line="240" w:lineRule="auto"/>
        <w:jc w:val="both"/>
      </w:pPr>
      <w:r>
        <w:t>SECTION 2.  Amends Section 503.0631(c), Transportation Code, as follows:</w:t>
      </w:r>
    </w:p>
    <w:p w:rsidR="003B628C" w:rsidRDefault="003B628C" w:rsidP="003B628C">
      <w:pPr>
        <w:spacing w:line="240" w:lineRule="auto"/>
        <w:ind w:left="720"/>
        <w:jc w:val="both"/>
      </w:pPr>
      <w:r>
        <w:t xml:space="preserve">(c)  Authorizes TxDMV to deny access, </w:t>
      </w:r>
      <w:r>
        <w:t xml:space="preserve">rather than prohibits TxDMV </w:t>
      </w:r>
      <w:r>
        <w:t>from denying access, to the buyer's temporary tag database to any dealer who holds a general distinguishing number issued under Chapter 503 or who is licensed under Chapter 2301, Occupations Code.</w:t>
      </w:r>
    </w:p>
    <w:p w:rsidR="003B628C" w:rsidRDefault="003B628C" w:rsidP="003B628C">
      <w:pPr>
        <w:spacing w:line="240" w:lineRule="auto"/>
        <w:jc w:val="both"/>
      </w:pPr>
      <w:r>
        <w:t>SECTION 3. Amends Sections 503.067(b) and (d), Transportation Code, as follows:</w:t>
      </w:r>
    </w:p>
    <w:p w:rsidR="003B628C" w:rsidRPr="00484474" w:rsidRDefault="003B628C" w:rsidP="003B628C">
      <w:pPr>
        <w:spacing w:line="240" w:lineRule="auto"/>
        <w:ind w:firstLine="720"/>
        <w:jc w:val="both"/>
      </w:pPr>
      <w:r>
        <w:t>(b)  Prohibits a person from operating a vehicle that displays</w:t>
      </w:r>
      <w:r w:rsidRPr="00484474">
        <w:t>:</w:t>
      </w:r>
    </w:p>
    <w:p w:rsidR="003B628C" w:rsidRPr="00484474" w:rsidRDefault="003B628C" w:rsidP="003B628C">
      <w:pPr>
        <w:spacing w:line="240" w:lineRule="auto"/>
        <w:ind w:left="1440"/>
        <w:jc w:val="both"/>
      </w:pPr>
      <w:r w:rsidRPr="00484474">
        <w:t xml:space="preserve">(1)  a temporary tag in violation of </w:t>
      </w:r>
      <w:r>
        <w:t xml:space="preserve">Chapter 503 </w:t>
      </w:r>
      <w:r w:rsidRPr="00484474">
        <w:t>or Chapter 502</w:t>
      </w:r>
      <w:r>
        <w:t xml:space="preserve"> (Registration of Vehicles)</w:t>
      </w:r>
      <w:r w:rsidRPr="00484474">
        <w:t>; or</w:t>
      </w:r>
    </w:p>
    <w:p w:rsidR="003B628C" w:rsidRDefault="003B628C" w:rsidP="003B628C">
      <w:pPr>
        <w:spacing w:line="240" w:lineRule="auto"/>
        <w:ind w:firstLine="1440"/>
        <w:jc w:val="both"/>
      </w:pPr>
      <w:r w:rsidRPr="00484474">
        <w:t>(2)  any other</w:t>
      </w:r>
      <w:r>
        <w:t xml:space="preserve"> unauthorized temporary tag.</w:t>
      </w:r>
    </w:p>
    <w:p w:rsidR="003B628C" w:rsidRPr="00484474" w:rsidRDefault="003B628C" w:rsidP="003B628C">
      <w:pPr>
        <w:spacing w:line="240" w:lineRule="auto"/>
        <w:ind w:left="720"/>
        <w:jc w:val="both"/>
      </w:pPr>
      <w:r>
        <w:t xml:space="preserve">(d)  Prohibits a person from selling or distributing a temporary tag or an item represented to be a temporary tag unless the person is a dealer issuing the tag in connection with the sale of a vehicle. Deletes existing text prohibiting a person from selling or distributing a temporary tag or an item represented to be a temporary tag unless the </w:t>
      </w:r>
      <w:r w:rsidRPr="00484474">
        <w:t xml:space="preserve">person is a printer or distributor engaged in the business of selling temporary tags solely for uses authorized under </w:t>
      </w:r>
      <w:r>
        <w:t>Chapter 503.</w:t>
      </w:r>
    </w:p>
    <w:p w:rsidR="003B628C" w:rsidRDefault="003B628C" w:rsidP="003B628C">
      <w:pPr>
        <w:spacing w:line="240" w:lineRule="auto"/>
        <w:jc w:val="both"/>
      </w:pPr>
      <w:r>
        <w:t xml:space="preserve">SECTION 4. Amends Section 37.01(2), Penal Code, to redefine "governmental record" for purposes of Chapter 37 (Perjury and Other Falsification). </w:t>
      </w:r>
    </w:p>
    <w:p w:rsidR="003B628C" w:rsidRDefault="003B628C" w:rsidP="003B628C">
      <w:pPr>
        <w:spacing w:line="240" w:lineRule="auto"/>
        <w:jc w:val="both"/>
      </w:pPr>
      <w:r>
        <w:t xml:space="preserve">SECTION 5. Makes application of this Act prospective. </w:t>
      </w:r>
    </w:p>
    <w:p w:rsidR="003B628C" w:rsidRDefault="003B628C" w:rsidP="003B628C">
      <w:pPr>
        <w:spacing w:line="240" w:lineRule="auto"/>
        <w:jc w:val="both"/>
      </w:pPr>
      <w:r>
        <w:t>SECTION 6.  Effective date: September 1, 2021.</w:t>
      </w:r>
    </w:p>
    <w:p w:rsidR="003B628C" w:rsidRPr="00C8671F" w:rsidRDefault="003B628C" w:rsidP="003B628C">
      <w:pPr>
        <w:spacing w:after="0" w:line="240" w:lineRule="auto"/>
        <w:jc w:val="both"/>
        <w:rPr>
          <w:rFonts w:eastAsia="Times New Roman" w:cs="Times New Roman"/>
          <w:szCs w:val="24"/>
        </w:rPr>
      </w:pPr>
    </w:p>
    <w:sectPr w:rsidR="003B628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C84" w:rsidRDefault="00DA7C84" w:rsidP="000F1DF9">
      <w:pPr>
        <w:spacing w:after="0" w:line="240" w:lineRule="auto"/>
      </w:pPr>
      <w:r>
        <w:separator/>
      </w:r>
    </w:p>
  </w:endnote>
  <w:endnote w:type="continuationSeparator" w:id="0">
    <w:p w:rsidR="00DA7C84" w:rsidRDefault="00DA7C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7C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628C">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B628C">
                <w:rPr>
                  <w:sz w:val="20"/>
                  <w:szCs w:val="20"/>
                </w:rPr>
                <w:t>H.B. 3927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B628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7C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62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628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C84" w:rsidRDefault="00DA7C84" w:rsidP="000F1DF9">
      <w:pPr>
        <w:spacing w:after="0" w:line="240" w:lineRule="auto"/>
      </w:pPr>
      <w:r>
        <w:separator/>
      </w:r>
    </w:p>
  </w:footnote>
  <w:footnote w:type="continuationSeparator" w:id="0">
    <w:p w:rsidR="00DA7C84" w:rsidRDefault="00DA7C8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628C"/>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7C8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E43CF"/>
  <w15:docId w15:val="{5E91BBAF-2753-4E21-A62B-2C44097A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62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B84680545746BF9FF9AC1857BE3C69"/>
        <w:category>
          <w:name w:val="General"/>
          <w:gallery w:val="placeholder"/>
        </w:category>
        <w:types>
          <w:type w:val="bbPlcHdr"/>
        </w:types>
        <w:behaviors>
          <w:behavior w:val="content"/>
        </w:behaviors>
        <w:guid w:val="{648C3DCD-DA43-4386-AE20-277D86A63FBC}"/>
      </w:docPartPr>
      <w:docPartBody>
        <w:p w:rsidR="00000000" w:rsidRDefault="00663622"/>
      </w:docPartBody>
    </w:docPart>
    <w:docPart>
      <w:docPartPr>
        <w:name w:val="A1E765F75F2C46EF82AA3A7B6E54B482"/>
        <w:category>
          <w:name w:val="General"/>
          <w:gallery w:val="placeholder"/>
        </w:category>
        <w:types>
          <w:type w:val="bbPlcHdr"/>
        </w:types>
        <w:behaviors>
          <w:behavior w:val="content"/>
        </w:behaviors>
        <w:guid w:val="{D34B9A00-9FFD-4148-9AF4-A0A9C922F563}"/>
      </w:docPartPr>
      <w:docPartBody>
        <w:p w:rsidR="00000000" w:rsidRDefault="00663622"/>
      </w:docPartBody>
    </w:docPart>
    <w:docPart>
      <w:docPartPr>
        <w:name w:val="12717C1999F14D979E34F77AAF619969"/>
        <w:category>
          <w:name w:val="General"/>
          <w:gallery w:val="placeholder"/>
        </w:category>
        <w:types>
          <w:type w:val="bbPlcHdr"/>
        </w:types>
        <w:behaviors>
          <w:behavior w:val="content"/>
        </w:behaviors>
        <w:guid w:val="{5E7A4839-3627-4A42-B556-0AF27FF8EA00}"/>
      </w:docPartPr>
      <w:docPartBody>
        <w:p w:rsidR="00000000" w:rsidRDefault="00663622"/>
      </w:docPartBody>
    </w:docPart>
    <w:docPart>
      <w:docPartPr>
        <w:name w:val="7318B6455E6E4A5C9010734459F5BF58"/>
        <w:category>
          <w:name w:val="General"/>
          <w:gallery w:val="placeholder"/>
        </w:category>
        <w:types>
          <w:type w:val="bbPlcHdr"/>
        </w:types>
        <w:behaviors>
          <w:behavior w:val="content"/>
        </w:behaviors>
        <w:guid w:val="{249F509D-28D9-4050-B20A-A17117C0EC8B}"/>
      </w:docPartPr>
      <w:docPartBody>
        <w:p w:rsidR="00000000" w:rsidRDefault="00663622"/>
      </w:docPartBody>
    </w:docPart>
    <w:docPart>
      <w:docPartPr>
        <w:name w:val="DC500D9D216245CF817A410C2CC6B56D"/>
        <w:category>
          <w:name w:val="General"/>
          <w:gallery w:val="placeholder"/>
        </w:category>
        <w:types>
          <w:type w:val="bbPlcHdr"/>
        </w:types>
        <w:behaviors>
          <w:behavior w:val="content"/>
        </w:behaviors>
        <w:guid w:val="{D5357BE1-9781-416F-ABB0-D83A4DE6F709}"/>
      </w:docPartPr>
      <w:docPartBody>
        <w:p w:rsidR="00000000" w:rsidRDefault="00663622"/>
      </w:docPartBody>
    </w:docPart>
    <w:docPart>
      <w:docPartPr>
        <w:name w:val="A2F51C9AECBE481F81BE504E3544BDB7"/>
        <w:category>
          <w:name w:val="General"/>
          <w:gallery w:val="placeholder"/>
        </w:category>
        <w:types>
          <w:type w:val="bbPlcHdr"/>
        </w:types>
        <w:behaviors>
          <w:behavior w:val="content"/>
        </w:behaviors>
        <w:guid w:val="{4081DC8A-B3F6-4A55-8453-90DD86A00B63}"/>
      </w:docPartPr>
      <w:docPartBody>
        <w:p w:rsidR="00000000" w:rsidRDefault="00663622"/>
      </w:docPartBody>
    </w:docPart>
    <w:docPart>
      <w:docPartPr>
        <w:name w:val="A69290E2D92C499AB6D864EF0795BB68"/>
        <w:category>
          <w:name w:val="General"/>
          <w:gallery w:val="placeholder"/>
        </w:category>
        <w:types>
          <w:type w:val="bbPlcHdr"/>
        </w:types>
        <w:behaviors>
          <w:behavior w:val="content"/>
        </w:behaviors>
        <w:guid w:val="{35E0ABB5-87DA-4209-AF5F-A1F767D38ADB}"/>
      </w:docPartPr>
      <w:docPartBody>
        <w:p w:rsidR="00000000" w:rsidRDefault="00663622"/>
      </w:docPartBody>
    </w:docPart>
    <w:docPart>
      <w:docPartPr>
        <w:name w:val="EF7026F2B4824FF4BFFBD7C582DA5F6A"/>
        <w:category>
          <w:name w:val="General"/>
          <w:gallery w:val="placeholder"/>
        </w:category>
        <w:types>
          <w:type w:val="bbPlcHdr"/>
        </w:types>
        <w:behaviors>
          <w:behavior w:val="content"/>
        </w:behaviors>
        <w:guid w:val="{69CE88F8-7164-48F4-9A0E-6CAFD49B5325}"/>
      </w:docPartPr>
      <w:docPartBody>
        <w:p w:rsidR="00000000" w:rsidRDefault="00663622"/>
      </w:docPartBody>
    </w:docPart>
    <w:docPart>
      <w:docPartPr>
        <w:name w:val="4A5ADC55CB804A209DC93DAA58C64C7C"/>
        <w:category>
          <w:name w:val="General"/>
          <w:gallery w:val="placeholder"/>
        </w:category>
        <w:types>
          <w:type w:val="bbPlcHdr"/>
        </w:types>
        <w:behaviors>
          <w:behavior w:val="content"/>
        </w:behaviors>
        <w:guid w:val="{3F0CF480-C56C-4992-829F-E11B404A6EA7}"/>
      </w:docPartPr>
      <w:docPartBody>
        <w:p w:rsidR="00000000" w:rsidRDefault="00663622"/>
      </w:docPartBody>
    </w:docPart>
    <w:docPart>
      <w:docPartPr>
        <w:name w:val="4151DCBE096D4E21B9744CDCDF5F101A"/>
        <w:category>
          <w:name w:val="General"/>
          <w:gallery w:val="placeholder"/>
        </w:category>
        <w:types>
          <w:type w:val="bbPlcHdr"/>
        </w:types>
        <w:behaviors>
          <w:behavior w:val="content"/>
        </w:behaviors>
        <w:guid w:val="{E0DF29AF-5E5F-4F5C-A0EC-31ACC5FC4FA4}"/>
      </w:docPartPr>
      <w:docPartBody>
        <w:p w:rsidR="00000000" w:rsidRDefault="00C5608C" w:rsidP="00C5608C">
          <w:pPr>
            <w:pStyle w:val="4151DCBE096D4E21B9744CDCDF5F101A"/>
          </w:pPr>
          <w:r w:rsidRPr="00A30DD1">
            <w:rPr>
              <w:rStyle w:val="PlaceholderText"/>
            </w:rPr>
            <w:t>Click here to enter a date.</w:t>
          </w:r>
        </w:p>
      </w:docPartBody>
    </w:docPart>
    <w:docPart>
      <w:docPartPr>
        <w:name w:val="235590862FDE4E4CBF6D6460F548D930"/>
        <w:category>
          <w:name w:val="General"/>
          <w:gallery w:val="placeholder"/>
        </w:category>
        <w:types>
          <w:type w:val="bbPlcHdr"/>
        </w:types>
        <w:behaviors>
          <w:behavior w:val="content"/>
        </w:behaviors>
        <w:guid w:val="{3E4B5EE5-60D9-4A11-9728-665F46A9FF74}"/>
      </w:docPartPr>
      <w:docPartBody>
        <w:p w:rsidR="00000000" w:rsidRDefault="00663622"/>
      </w:docPartBody>
    </w:docPart>
    <w:docPart>
      <w:docPartPr>
        <w:name w:val="AACDA1DC6E9044D783DCC67AA0D4D949"/>
        <w:category>
          <w:name w:val="General"/>
          <w:gallery w:val="placeholder"/>
        </w:category>
        <w:types>
          <w:type w:val="bbPlcHdr"/>
        </w:types>
        <w:behaviors>
          <w:behavior w:val="content"/>
        </w:behaviors>
        <w:guid w:val="{98613CF9-8050-408F-B97D-76DA4C45A482}"/>
      </w:docPartPr>
      <w:docPartBody>
        <w:p w:rsidR="00000000" w:rsidRDefault="00663622"/>
      </w:docPartBody>
    </w:docPart>
    <w:docPart>
      <w:docPartPr>
        <w:name w:val="D65C00D2FC9F443D83B3116B1DB30E4F"/>
        <w:category>
          <w:name w:val="General"/>
          <w:gallery w:val="placeholder"/>
        </w:category>
        <w:types>
          <w:type w:val="bbPlcHdr"/>
        </w:types>
        <w:behaviors>
          <w:behavior w:val="content"/>
        </w:behaviors>
        <w:guid w:val="{A4E5CC0A-682A-40CF-B5F6-C06D1AA47902}"/>
      </w:docPartPr>
      <w:docPartBody>
        <w:p w:rsidR="00000000" w:rsidRDefault="00C5608C" w:rsidP="00C5608C">
          <w:pPr>
            <w:pStyle w:val="D65C00D2FC9F443D83B3116B1DB30E4F"/>
          </w:pPr>
          <w:r>
            <w:rPr>
              <w:rFonts w:eastAsia="Times New Roman" w:cs="Times New Roman"/>
              <w:bCs/>
              <w:szCs w:val="24"/>
            </w:rPr>
            <w:t xml:space="preserve"> </w:t>
          </w:r>
        </w:p>
      </w:docPartBody>
    </w:docPart>
    <w:docPart>
      <w:docPartPr>
        <w:name w:val="E39E72F67ECD462182D6E40879DDFED7"/>
        <w:category>
          <w:name w:val="General"/>
          <w:gallery w:val="placeholder"/>
        </w:category>
        <w:types>
          <w:type w:val="bbPlcHdr"/>
        </w:types>
        <w:behaviors>
          <w:behavior w:val="content"/>
        </w:behaviors>
        <w:guid w:val="{DE208758-4B2A-4F24-8002-F77A6476933E}"/>
      </w:docPartPr>
      <w:docPartBody>
        <w:p w:rsidR="00000000" w:rsidRDefault="00663622"/>
      </w:docPartBody>
    </w:docPart>
    <w:docPart>
      <w:docPartPr>
        <w:name w:val="C7A7D53591B84BBEBC1AE7C4350FE405"/>
        <w:category>
          <w:name w:val="General"/>
          <w:gallery w:val="placeholder"/>
        </w:category>
        <w:types>
          <w:type w:val="bbPlcHdr"/>
        </w:types>
        <w:behaviors>
          <w:behavior w:val="content"/>
        </w:behaviors>
        <w:guid w:val="{76B50BB8-3AA3-4A12-92C3-BED1CA54B8A0}"/>
      </w:docPartPr>
      <w:docPartBody>
        <w:p w:rsidR="00000000" w:rsidRDefault="006636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63622"/>
    <w:rsid w:val="006959CC"/>
    <w:rsid w:val="00696675"/>
    <w:rsid w:val="006B0016"/>
    <w:rsid w:val="008C55F7"/>
    <w:rsid w:val="0090598B"/>
    <w:rsid w:val="00984D6C"/>
    <w:rsid w:val="00A54AD6"/>
    <w:rsid w:val="00A57564"/>
    <w:rsid w:val="00B252A4"/>
    <w:rsid w:val="00B5530B"/>
    <w:rsid w:val="00C129E8"/>
    <w:rsid w:val="00C5608C"/>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0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151DCBE096D4E21B9744CDCDF5F101A">
    <w:name w:val="4151DCBE096D4E21B9744CDCDF5F101A"/>
    <w:rsid w:val="00C5608C"/>
    <w:pPr>
      <w:spacing w:after="160" w:line="259" w:lineRule="auto"/>
    </w:pPr>
  </w:style>
  <w:style w:type="paragraph" w:customStyle="1" w:styleId="D65C00D2FC9F443D83B3116B1DB30E4F">
    <w:name w:val="D65C00D2FC9F443D83B3116B1DB30E4F"/>
    <w:rsid w:val="00C560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A60510-BC36-431C-BC19-C5B09C8C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491</Words>
  <Characters>2800</Characters>
  <Application>Microsoft Office Word</Application>
  <DocSecurity>0</DocSecurity>
  <Lines>23</Lines>
  <Paragraphs>6</Paragraphs>
  <ScaleCrop>false</ScaleCrop>
  <Company>Texas Legislative Council</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2021-05-13T21:09:00Z</cp:lastPrinted>
  <dcterms:created xsi:type="dcterms:W3CDTF">2015-05-29T14:24:00Z</dcterms:created>
  <dcterms:modified xsi:type="dcterms:W3CDTF">2021-05-13T21:10:00Z</dcterms:modified>
</cp:coreProperties>
</file>

<file path=docProps/custom.xml><?xml version="1.0" encoding="utf-8"?>
<op:Properties xmlns:vt="http://schemas.openxmlformats.org/officeDocument/2006/docPropsVTypes" xmlns:op="http://schemas.openxmlformats.org/officeDocument/2006/custom-properties"/>
</file>