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52C2E" w14:paraId="41A006E0" w14:textId="77777777" w:rsidTr="00345119">
        <w:tc>
          <w:tcPr>
            <w:tcW w:w="9576" w:type="dxa"/>
            <w:noWrap/>
          </w:tcPr>
          <w:p w14:paraId="395D0BF2" w14:textId="77777777" w:rsidR="008423E4" w:rsidRPr="0022177D" w:rsidRDefault="008602E1" w:rsidP="002B514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3348F8D" w14:textId="77777777" w:rsidR="008423E4" w:rsidRPr="0022177D" w:rsidRDefault="008423E4" w:rsidP="002B5147">
      <w:pPr>
        <w:jc w:val="center"/>
      </w:pPr>
    </w:p>
    <w:p w14:paraId="0273D557" w14:textId="77777777" w:rsidR="008423E4" w:rsidRPr="00B31F0E" w:rsidRDefault="008423E4" w:rsidP="002B5147"/>
    <w:p w14:paraId="30CC182A" w14:textId="77777777" w:rsidR="008423E4" w:rsidRPr="00742794" w:rsidRDefault="008423E4" w:rsidP="002B514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52C2E" w14:paraId="2B3E1601" w14:textId="77777777" w:rsidTr="00345119">
        <w:tc>
          <w:tcPr>
            <w:tcW w:w="9576" w:type="dxa"/>
          </w:tcPr>
          <w:p w14:paraId="20C7C786" w14:textId="5D2293E6" w:rsidR="008423E4" w:rsidRPr="00861995" w:rsidRDefault="008602E1" w:rsidP="002B5147">
            <w:pPr>
              <w:jc w:val="right"/>
            </w:pPr>
            <w:r>
              <w:t>C.S.H.B. 4073</w:t>
            </w:r>
          </w:p>
        </w:tc>
      </w:tr>
      <w:tr w:rsidR="00052C2E" w14:paraId="0F01D721" w14:textId="77777777" w:rsidTr="00345119">
        <w:tc>
          <w:tcPr>
            <w:tcW w:w="9576" w:type="dxa"/>
          </w:tcPr>
          <w:p w14:paraId="07DEF24B" w14:textId="20CA9724" w:rsidR="008423E4" w:rsidRPr="00861995" w:rsidRDefault="008602E1" w:rsidP="002B5147">
            <w:pPr>
              <w:jc w:val="right"/>
            </w:pPr>
            <w:r>
              <w:t xml:space="preserve">By: </w:t>
            </w:r>
            <w:r w:rsidR="000A1D5C">
              <w:t>Smith</w:t>
            </w:r>
          </w:p>
        </w:tc>
      </w:tr>
      <w:tr w:rsidR="00052C2E" w14:paraId="1C970261" w14:textId="77777777" w:rsidTr="00345119">
        <w:tc>
          <w:tcPr>
            <w:tcW w:w="9576" w:type="dxa"/>
          </w:tcPr>
          <w:p w14:paraId="54A6C316" w14:textId="69F8DE81" w:rsidR="008423E4" w:rsidRPr="00861995" w:rsidRDefault="008602E1" w:rsidP="002B5147">
            <w:pPr>
              <w:jc w:val="right"/>
            </w:pPr>
            <w:r>
              <w:t>Transportation</w:t>
            </w:r>
          </w:p>
        </w:tc>
      </w:tr>
      <w:tr w:rsidR="00052C2E" w14:paraId="6D4FED05" w14:textId="77777777" w:rsidTr="00345119">
        <w:tc>
          <w:tcPr>
            <w:tcW w:w="9576" w:type="dxa"/>
          </w:tcPr>
          <w:p w14:paraId="6842FF7A" w14:textId="0FCC56FA" w:rsidR="008423E4" w:rsidRDefault="008602E1" w:rsidP="002B5147">
            <w:pPr>
              <w:jc w:val="right"/>
            </w:pPr>
            <w:r>
              <w:t>Committee Report (Substituted)</w:t>
            </w:r>
          </w:p>
        </w:tc>
      </w:tr>
    </w:tbl>
    <w:p w14:paraId="2E44C2C4" w14:textId="77777777" w:rsidR="008423E4" w:rsidRDefault="008423E4" w:rsidP="002B5147">
      <w:pPr>
        <w:tabs>
          <w:tab w:val="right" w:pos="9360"/>
        </w:tabs>
      </w:pPr>
    </w:p>
    <w:p w14:paraId="1EF0AD0D" w14:textId="77777777" w:rsidR="008423E4" w:rsidRDefault="008423E4" w:rsidP="002B5147"/>
    <w:p w14:paraId="122B8904" w14:textId="77777777" w:rsidR="008423E4" w:rsidRDefault="008423E4" w:rsidP="002B514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52C2E" w14:paraId="150867F7" w14:textId="77777777" w:rsidTr="00345119">
        <w:tc>
          <w:tcPr>
            <w:tcW w:w="9576" w:type="dxa"/>
          </w:tcPr>
          <w:p w14:paraId="2B342842" w14:textId="77777777" w:rsidR="008423E4" w:rsidRPr="00A8133F" w:rsidRDefault="008602E1" w:rsidP="002B514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AF94299" w14:textId="77777777" w:rsidR="008423E4" w:rsidRDefault="008423E4" w:rsidP="002B5147"/>
          <w:p w14:paraId="177C9A29" w14:textId="7D70C0C7" w:rsidR="008423E4" w:rsidRDefault="008602E1" w:rsidP="002B5147">
            <w:pPr>
              <w:pStyle w:val="Header"/>
              <w:jc w:val="both"/>
            </w:pPr>
            <w:r>
              <w:t xml:space="preserve">Concerns have been raised regarding the enforcement of overweight vehicles </w:t>
            </w:r>
            <w:r w:rsidR="00AC2607">
              <w:t xml:space="preserve">operating </w:t>
            </w:r>
            <w:r>
              <w:t>on certain highways</w:t>
            </w:r>
            <w:r w:rsidR="00AF6C99">
              <w:t xml:space="preserve"> </w:t>
            </w:r>
            <w:r>
              <w:t>and roads</w:t>
            </w:r>
            <w:r w:rsidR="00AF6C99">
              <w:t xml:space="preserve"> for which the executive director of the Texas Department of Transportation has set maximum weight limits when safety issues require a lower limit</w:t>
            </w:r>
            <w:r>
              <w:t xml:space="preserve">. It has been </w:t>
            </w:r>
            <w:r w:rsidR="003B6541">
              <w:t>noted</w:t>
            </w:r>
            <w:r>
              <w:t xml:space="preserve"> that the </w:t>
            </w:r>
            <w:r w:rsidR="00EB431E">
              <w:t xml:space="preserve">graduated </w:t>
            </w:r>
            <w:r>
              <w:t>fine schedule</w:t>
            </w:r>
            <w:r w:rsidR="00AF6C99">
              <w:t xml:space="preserve"> </w:t>
            </w:r>
            <w:r w:rsidR="00AC2607">
              <w:t>applicable to</w:t>
            </w:r>
            <w:r w:rsidR="00AF6C99">
              <w:t xml:space="preserve"> overweight vehicle violations </w:t>
            </w:r>
            <w:r>
              <w:t>is not curren</w:t>
            </w:r>
            <w:r>
              <w:t>tly applicable to overweight vehicles operating on these roads, which all</w:t>
            </w:r>
            <w:r w:rsidR="003B6541">
              <w:t xml:space="preserve">ows </w:t>
            </w:r>
            <w:r w:rsidR="00AC2607">
              <w:t xml:space="preserve">the vehicle </w:t>
            </w:r>
            <w:r w:rsidR="003B6541">
              <w:t xml:space="preserve">operators </w:t>
            </w:r>
            <w:r>
              <w:t xml:space="preserve">to avoid </w:t>
            </w:r>
            <w:r w:rsidR="00CC4B47">
              <w:t xml:space="preserve">the </w:t>
            </w:r>
            <w:r>
              <w:t>fine assessments</w:t>
            </w:r>
            <w:r w:rsidR="003B6541">
              <w:t xml:space="preserve"> considered appropriate for similar vehicles</w:t>
            </w:r>
            <w:r w:rsidR="00AC2607">
              <w:t xml:space="preserve"> on other roads</w:t>
            </w:r>
            <w:r w:rsidR="003B6541">
              <w:t>. C.S.H.B. 4073 seeks to remedy this situation by prohibiting the operation of overweight vehicles on these roads and including this violation among those to</w:t>
            </w:r>
            <w:r w:rsidR="00AC2607">
              <w:t xml:space="preserve"> which</w:t>
            </w:r>
            <w:r w:rsidR="003B6541">
              <w:t xml:space="preserve"> the graduated fine schedule </w:t>
            </w:r>
            <w:r w:rsidR="00AC2607">
              <w:t>applies</w:t>
            </w:r>
            <w:r>
              <w:t>.</w:t>
            </w:r>
          </w:p>
          <w:p w14:paraId="2232E1AD" w14:textId="77777777" w:rsidR="008423E4" w:rsidRPr="00E26B13" w:rsidRDefault="008423E4" w:rsidP="002B5147">
            <w:pPr>
              <w:rPr>
                <w:b/>
              </w:rPr>
            </w:pPr>
          </w:p>
        </w:tc>
      </w:tr>
      <w:tr w:rsidR="00052C2E" w14:paraId="130FB566" w14:textId="77777777" w:rsidTr="00345119">
        <w:tc>
          <w:tcPr>
            <w:tcW w:w="9576" w:type="dxa"/>
          </w:tcPr>
          <w:p w14:paraId="7E893875" w14:textId="77777777" w:rsidR="0017725B" w:rsidRDefault="008602E1" w:rsidP="002B51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147D683" w14:textId="77777777" w:rsidR="0017725B" w:rsidRDefault="0017725B" w:rsidP="002B5147">
            <w:pPr>
              <w:rPr>
                <w:b/>
                <w:u w:val="single"/>
              </w:rPr>
            </w:pPr>
          </w:p>
          <w:p w14:paraId="6BFD6316" w14:textId="77777777" w:rsidR="0087335A" w:rsidRPr="0087335A" w:rsidRDefault="008602E1" w:rsidP="002B5147">
            <w:pPr>
              <w:jc w:val="both"/>
            </w:pPr>
            <w:r>
              <w:t>It is the committee's opinion that this bill does not expressly create a criminal offense, increa</w:t>
            </w:r>
            <w:r>
              <w:t>se the punishment for an existing criminal offense or category of offenses, or change the eligibility of a person for community supervision, parole, or mandatory supervision.</w:t>
            </w:r>
          </w:p>
          <w:p w14:paraId="72CF3ACD" w14:textId="77777777" w:rsidR="0017725B" w:rsidRPr="0017725B" w:rsidRDefault="0017725B" w:rsidP="002B5147">
            <w:pPr>
              <w:rPr>
                <w:b/>
                <w:u w:val="single"/>
              </w:rPr>
            </w:pPr>
          </w:p>
        </w:tc>
      </w:tr>
      <w:tr w:rsidR="00052C2E" w14:paraId="7F96411A" w14:textId="77777777" w:rsidTr="00345119">
        <w:tc>
          <w:tcPr>
            <w:tcW w:w="9576" w:type="dxa"/>
          </w:tcPr>
          <w:p w14:paraId="5CAEC552" w14:textId="77777777" w:rsidR="008423E4" w:rsidRPr="00A8133F" w:rsidRDefault="008602E1" w:rsidP="002B514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7D4CEA1" w14:textId="77777777" w:rsidR="008423E4" w:rsidRDefault="008423E4" w:rsidP="002B5147"/>
          <w:p w14:paraId="7A07C948" w14:textId="77777777" w:rsidR="0087335A" w:rsidRDefault="008602E1" w:rsidP="002B51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14:paraId="17C1C459" w14:textId="77777777" w:rsidR="008423E4" w:rsidRPr="00E21FDC" w:rsidRDefault="008423E4" w:rsidP="002B5147">
            <w:pPr>
              <w:rPr>
                <w:b/>
              </w:rPr>
            </w:pPr>
          </w:p>
        </w:tc>
      </w:tr>
      <w:tr w:rsidR="00052C2E" w14:paraId="5AB55201" w14:textId="77777777" w:rsidTr="00345119">
        <w:tc>
          <w:tcPr>
            <w:tcW w:w="9576" w:type="dxa"/>
          </w:tcPr>
          <w:p w14:paraId="424C7A2E" w14:textId="77777777" w:rsidR="008423E4" w:rsidRPr="00A8133F" w:rsidRDefault="008602E1" w:rsidP="002B514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AF81ABE" w14:textId="77777777" w:rsidR="008423E4" w:rsidRDefault="008423E4" w:rsidP="002B5147"/>
          <w:p w14:paraId="6B26B14E" w14:textId="5061A1E0" w:rsidR="009C36CD" w:rsidRPr="009C36CD" w:rsidRDefault="008602E1" w:rsidP="002B51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87335A">
              <w:t xml:space="preserve">H.B. 4073 amends the Transportation Code to </w:t>
            </w:r>
            <w:r w:rsidR="00D24494">
              <w:t xml:space="preserve">prohibit a person from operating a vehicle or combination of vehicles on a state highway or a farm or ranch road for which the executive director of the Texas Department of Transportation </w:t>
            </w:r>
            <w:r w:rsidR="00B837CE">
              <w:t xml:space="preserve">(TxDOT) </w:t>
            </w:r>
            <w:r w:rsidR="00D24494">
              <w:t xml:space="preserve">has set a maximum weight if the weight of the vehicle or combination exceeds the maximum weight set by the executive director. The bill </w:t>
            </w:r>
            <w:r w:rsidR="00CC4B47">
              <w:t>in</w:t>
            </w:r>
            <w:r w:rsidR="00405073">
              <w:t>cludes a violation of this</w:t>
            </w:r>
            <w:r w:rsidR="00CC4B47">
              <w:t xml:space="preserve"> prohibition</w:t>
            </w:r>
            <w:r w:rsidR="002F5A3E">
              <w:t xml:space="preserve"> in the scope of the</w:t>
            </w:r>
            <w:r w:rsidR="0087335A">
              <w:t xml:space="preserve"> offense </w:t>
            </w:r>
            <w:r w:rsidR="002F5A3E">
              <w:t xml:space="preserve">of </w:t>
            </w:r>
            <w:r w:rsidR="0087335A">
              <w:t xml:space="preserve">unlawfully operating an overweight vehicle </w:t>
            </w:r>
            <w:r w:rsidR="002F5A3E">
              <w:t>and the related penalties</w:t>
            </w:r>
            <w:r w:rsidR="00B0542E">
              <w:t>.</w:t>
            </w:r>
          </w:p>
          <w:p w14:paraId="466CE5B6" w14:textId="77777777" w:rsidR="008423E4" w:rsidRPr="00835628" w:rsidRDefault="008423E4" w:rsidP="002B5147">
            <w:pPr>
              <w:rPr>
                <w:b/>
              </w:rPr>
            </w:pPr>
          </w:p>
        </w:tc>
      </w:tr>
      <w:tr w:rsidR="00052C2E" w14:paraId="1E0FE667" w14:textId="77777777" w:rsidTr="00345119">
        <w:tc>
          <w:tcPr>
            <w:tcW w:w="9576" w:type="dxa"/>
          </w:tcPr>
          <w:p w14:paraId="7917D6DD" w14:textId="77777777" w:rsidR="008423E4" w:rsidRPr="00A8133F" w:rsidRDefault="008602E1" w:rsidP="002B514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29AC8B5" w14:textId="77777777" w:rsidR="008423E4" w:rsidRDefault="008423E4" w:rsidP="002B5147"/>
          <w:p w14:paraId="27129B4D" w14:textId="77777777" w:rsidR="008423E4" w:rsidRPr="003624F2" w:rsidRDefault="008602E1" w:rsidP="002B51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FDCA0C2" w14:textId="77777777" w:rsidR="008423E4" w:rsidRPr="00233FDB" w:rsidRDefault="008423E4" w:rsidP="002B5147">
            <w:pPr>
              <w:rPr>
                <w:b/>
              </w:rPr>
            </w:pPr>
          </w:p>
        </w:tc>
      </w:tr>
      <w:tr w:rsidR="00052C2E" w14:paraId="683FA0E1" w14:textId="77777777" w:rsidTr="00345119">
        <w:tc>
          <w:tcPr>
            <w:tcW w:w="9576" w:type="dxa"/>
          </w:tcPr>
          <w:p w14:paraId="5495D649" w14:textId="77777777" w:rsidR="000A1D5C" w:rsidRDefault="008602E1" w:rsidP="002B514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</w:t>
            </w:r>
            <w:r>
              <w:rPr>
                <w:b/>
                <w:u w:val="single"/>
              </w:rPr>
              <w:t>RIGINAL AND SUBSTITUTE</w:t>
            </w:r>
          </w:p>
          <w:p w14:paraId="6F9F287D" w14:textId="77777777" w:rsidR="00D24494" w:rsidRDefault="00D24494" w:rsidP="002B5147">
            <w:pPr>
              <w:jc w:val="both"/>
            </w:pPr>
          </w:p>
          <w:p w14:paraId="2847ABA5" w14:textId="7687BCCF" w:rsidR="00D24494" w:rsidRDefault="008602E1" w:rsidP="002B5147">
            <w:pPr>
              <w:jc w:val="both"/>
            </w:pPr>
            <w:r>
              <w:t>While C.S.H.B. 4073 may differ from the original in minor or nonsubstantive ways, the following summarizes the substantial differences between the introduced and committee substitute versions of the bill.</w:t>
            </w:r>
          </w:p>
          <w:p w14:paraId="50634184" w14:textId="75152C72" w:rsidR="00D24494" w:rsidRDefault="00D24494" w:rsidP="002B5147">
            <w:pPr>
              <w:jc w:val="both"/>
            </w:pPr>
          </w:p>
          <w:p w14:paraId="48570EFC" w14:textId="35DACB1C" w:rsidR="00D24494" w:rsidRDefault="008602E1" w:rsidP="002B5147">
            <w:pPr>
              <w:jc w:val="both"/>
            </w:pPr>
            <w:r>
              <w:t xml:space="preserve">The substitute includes </w:t>
            </w:r>
            <w:r w:rsidR="002F5A3E">
              <w:t>an explicit</w:t>
            </w:r>
            <w:r>
              <w:t xml:space="preserve"> </w:t>
            </w:r>
            <w:r w:rsidR="002F5A3E">
              <w:t>p</w:t>
            </w:r>
            <w:r w:rsidR="00405073">
              <w:t>rohibition</w:t>
            </w:r>
            <w:r w:rsidR="002F5A3E">
              <w:t xml:space="preserve"> against</w:t>
            </w:r>
            <w:r w:rsidRPr="00D24494">
              <w:t xml:space="preserve"> operating a vehicle or combination of vehicles on a state highway or a farm or ranch road for which the </w:t>
            </w:r>
            <w:r w:rsidR="00405073">
              <w:t xml:space="preserve">TxDOT </w:t>
            </w:r>
            <w:r w:rsidRPr="00D24494">
              <w:t>executive director has set a maximum weight if the weight of the vehicle or combination exceeds th</w:t>
            </w:r>
            <w:r w:rsidR="003A2159">
              <w:t>at</w:t>
            </w:r>
            <w:r w:rsidRPr="00D24494">
              <w:t xml:space="preserve"> maximum </w:t>
            </w:r>
            <w:r w:rsidR="003A2159">
              <w:t xml:space="preserve">set </w:t>
            </w:r>
            <w:r w:rsidRPr="00D24494">
              <w:t>weight</w:t>
            </w:r>
            <w:r w:rsidR="00405073">
              <w:t xml:space="preserve">, which was not included in the original. </w:t>
            </w:r>
          </w:p>
          <w:p w14:paraId="010CEF29" w14:textId="751FB8CF" w:rsidR="00D24494" w:rsidRPr="00D24494" w:rsidRDefault="00D24494" w:rsidP="002B5147">
            <w:pPr>
              <w:jc w:val="both"/>
            </w:pPr>
          </w:p>
        </w:tc>
      </w:tr>
      <w:tr w:rsidR="00052C2E" w14:paraId="3958A763" w14:textId="77777777" w:rsidTr="00345119">
        <w:tc>
          <w:tcPr>
            <w:tcW w:w="9576" w:type="dxa"/>
          </w:tcPr>
          <w:p w14:paraId="7F0336C2" w14:textId="77777777" w:rsidR="000A1D5C" w:rsidRPr="009C1E9A" w:rsidRDefault="000A1D5C" w:rsidP="002B5147">
            <w:pPr>
              <w:rPr>
                <w:b/>
                <w:u w:val="single"/>
              </w:rPr>
            </w:pPr>
          </w:p>
        </w:tc>
      </w:tr>
      <w:tr w:rsidR="00052C2E" w14:paraId="41395B5F" w14:textId="77777777" w:rsidTr="00345119">
        <w:tc>
          <w:tcPr>
            <w:tcW w:w="9576" w:type="dxa"/>
          </w:tcPr>
          <w:p w14:paraId="71C8D8FD" w14:textId="77777777" w:rsidR="000A1D5C" w:rsidRPr="000A1D5C" w:rsidRDefault="000A1D5C" w:rsidP="002B5147">
            <w:pPr>
              <w:jc w:val="both"/>
            </w:pPr>
          </w:p>
        </w:tc>
      </w:tr>
    </w:tbl>
    <w:p w14:paraId="6306D289" w14:textId="77777777" w:rsidR="008423E4" w:rsidRPr="00BE0E75" w:rsidRDefault="008423E4" w:rsidP="002B5147">
      <w:pPr>
        <w:jc w:val="both"/>
        <w:rPr>
          <w:rFonts w:ascii="Arial" w:hAnsi="Arial"/>
          <w:sz w:val="16"/>
          <w:szCs w:val="16"/>
        </w:rPr>
      </w:pPr>
    </w:p>
    <w:p w14:paraId="17C7B8CC" w14:textId="77777777" w:rsidR="004108C3" w:rsidRPr="008423E4" w:rsidRDefault="004108C3" w:rsidP="002B5147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719BC" w14:textId="77777777" w:rsidR="00000000" w:rsidRDefault="008602E1">
      <w:r>
        <w:separator/>
      </w:r>
    </w:p>
  </w:endnote>
  <w:endnote w:type="continuationSeparator" w:id="0">
    <w:p w14:paraId="32B0A027" w14:textId="77777777" w:rsidR="00000000" w:rsidRDefault="0086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DE4E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52C2E" w14:paraId="23AC548A" w14:textId="77777777" w:rsidTr="009C1E9A">
      <w:trPr>
        <w:cantSplit/>
      </w:trPr>
      <w:tc>
        <w:tcPr>
          <w:tcW w:w="0" w:type="pct"/>
        </w:tcPr>
        <w:p w14:paraId="0BE8E13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0158C2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5AF318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D0ADA3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462218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2C2E" w14:paraId="5263E8C1" w14:textId="77777777" w:rsidTr="009C1E9A">
      <w:trPr>
        <w:cantSplit/>
      </w:trPr>
      <w:tc>
        <w:tcPr>
          <w:tcW w:w="0" w:type="pct"/>
        </w:tcPr>
        <w:p w14:paraId="2534039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77A2F9D" w14:textId="2DB07A76" w:rsidR="00EC379B" w:rsidRPr="009C1E9A" w:rsidRDefault="008602E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19348</w:t>
          </w:r>
        </w:p>
      </w:tc>
      <w:tc>
        <w:tcPr>
          <w:tcW w:w="2453" w:type="pct"/>
        </w:tcPr>
        <w:p w14:paraId="058174A1" w14:textId="3033DFD4" w:rsidR="00EC379B" w:rsidRDefault="008602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818AB">
            <w:t>21.101.546</w:t>
          </w:r>
          <w:r>
            <w:fldChar w:fldCharType="end"/>
          </w:r>
        </w:p>
      </w:tc>
    </w:tr>
    <w:tr w:rsidR="00052C2E" w14:paraId="65CCDAAA" w14:textId="77777777" w:rsidTr="009C1E9A">
      <w:trPr>
        <w:cantSplit/>
      </w:trPr>
      <w:tc>
        <w:tcPr>
          <w:tcW w:w="0" w:type="pct"/>
        </w:tcPr>
        <w:p w14:paraId="5DE50AA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6D6A101" w14:textId="399D0595" w:rsidR="00EC379B" w:rsidRPr="009C1E9A" w:rsidRDefault="008602E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17599</w:t>
          </w:r>
        </w:p>
      </w:tc>
      <w:tc>
        <w:tcPr>
          <w:tcW w:w="2453" w:type="pct"/>
        </w:tcPr>
        <w:p w14:paraId="62EB724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D8B587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2C2E" w14:paraId="529D4FD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EED9015" w14:textId="777437D0" w:rsidR="00EC379B" w:rsidRDefault="008602E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818A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ABD7E2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80CFBC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31C2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1E847" w14:textId="77777777" w:rsidR="00000000" w:rsidRDefault="008602E1">
      <w:r>
        <w:separator/>
      </w:r>
    </w:p>
  </w:footnote>
  <w:footnote w:type="continuationSeparator" w:id="0">
    <w:p w14:paraId="74657E7D" w14:textId="77777777" w:rsidR="00000000" w:rsidRDefault="00860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ADD0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CDCA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6A100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4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2C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1D5C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59F7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147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5A3E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5C0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1E2C"/>
    <w:rsid w:val="003847E8"/>
    <w:rsid w:val="0038731D"/>
    <w:rsid w:val="00387B60"/>
    <w:rsid w:val="00390098"/>
    <w:rsid w:val="00392DA1"/>
    <w:rsid w:val="00393718"/>
    <w:rsid w:val="003A0296"/>
    <w:rsid w:val="003A10BC"/>
    <w:rsid w:val="003A2159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541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5073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482F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496C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18AB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6EF9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21F1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02E1"/>
    <w:rsid w:val="008618E7"/>
    <w:rsid w:val="00861995"/>
    <w:rsid w:val="0086231A"/>
    <w:rsid w:val="00864420"/>
    <w:rsid w:val="0086477C"/>
    <w:rsid w:val="00864BAD"/>
    <w:rsid w:val="00866F9D"/>
    <w:rsid w:val="008673D9"/>
    <w:rsid w:val="00871775"/>
    <w:rsid w:val="00871AEF"/>
    <w:rsid w:val="008726E5"/>
    <w:rsid w:val="0087289E"/>
    <w:rsid w:val="0087335A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607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6C99"/>
    <w:rsid w:val="00AF7C74"/>
    <w:rsid w:val="00B000AF"/>
    <w:rsid w:val="00B04E79"/>
    <w:rsid w:val="00B0542E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47679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37CE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4B4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4494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5F5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431E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0F4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67E9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3854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B52468-2FDD-45A4-9889-B0711B7A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054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54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542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5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5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2103</Characters>
  <Application>Microsoft Office Word</Application>
  <DocSecurity>4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HB04073 (Committee Report (Substituted))</vt:lpstr>
    </vt:vector>
  </TitlesOfParts>
  <Company>State of Texas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19348</dc:subject>
  <dc:creator>State of Texas</dc:creator>
  <dc:description>HB 4073 by Smith-(H)Transportation (Substitute Document Number: 87R 17599)</dc:description>
  <cp:lastModifiedBy>Stacey Nicchio</cp:lastModifiedBy>
  <cp:revision>2</cp:revision>
  <cp:lastPrinted>2003-11-26T17:21:00Z</cp:lastPrinted>
  <dcterms:created xsi:type="dcterms:W3CDTF">2021-04-19T18:48:00Z</dcterms:created>
  <dcterms:modified xsi:type="dcterms:W3CDTF">2021-04-19T18:48:00Z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21.101.546</vt:lpwstr>
  </property>
</Properties>
</file>