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E2" w:rsidRDefault="00BB5B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E394EC12C6407DB2EC238A9A60DBB5"/>
          </w:placeholder>
        </w:sdtPr>
        <w:sdtContent>
          <w:r w:rsidRPr="005C2A78">
            <w:rPr>
              <w:rFonts w:cs="Times New Roman"/>
              <w:b/>
              <w:szCs w:val="24"/>
              <w:u w:val="single"/>
            </w:rPr>
            <w:t>BILL ANALYSIS</w:t>
          </w:r>
        </w:sdtContent>
      </w:sdt>
    </w:p>
    <w:p w:rsidR="00BB5BE2" w:rsidRPr="00585C31" w:rsidRDefault="00BB5BE2" w:rsidP="000F1DF9">
      <w:pPr>
        <w:spacing w:after="0" w:line="240" w:lineRule="auto"/>
        <w:rPr>
          <w:rFonts w:cs="Times New Roman"/>
          <w:szCs w:val="24"/>
        </w:rPr>
      </w:pPr>
    </w:p>
    <w:p w:rsidR="00BB5BE2" w:rsidRPr="00585C31" w:rsidRDefault="00BB5B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5BE2" w:rsidTr="000F1DF9">
        <w:tc>
          <w:tcPr>
            <w:tcW w:w="2718" w:type="dxa"/>
          </w:tcPr>
          <w:p w:rsidR="00BB5BE2" w:rsidRPr="005C2A78" w:rsidRDefault="00BB5BE2" w:rsidP="006D756B">
            <w:pPr>
              <w:rPr>
                <w:rFonts w:cs="Times New Roman"/>
                <w:szCs w:val="24"/>
              </w:rPr>
            </w:pPr>
            <w:sdt>
              <w:sdtPr>
                <w:rPr>
                  <w:rFonts w:cs="Times New Roman"/>
                  <w:szCs w:val="24"/>
                </w:rPr>
                <w:alias w:val="Agency Title"/>
                <w:tag w:val="AgencyTitleContentControl"/>
                <w:id w:val="1920747753"/>
                <w:lock w:val="sdtContentLocked"/>
                <w:placeholder>
                  <w:docPart w:val="E1A7465EB027435C8422ADCD18A648F4"/>
                </w:placeholder>
              </w:sdtPr>
              <w:sdtEndPr>
                <w:rPr>
                  <w:rFonts w:cstheme="minorBidi"/>
                  <w:szCs w:val="22"/>
                </w:rPr>
              </w:sdtEndPr>
              <w:sdtContent>
                <w:r>
                  <w:rPr>
                    <w:rFonts w:cs="Times New Roman"/>
                    <w:szCs w:val="24"/>
                  </w:rPr>
                  <w:t>Senate Research Center</w:t>
                </w:r>
              </w:sdtContent>
            </w:sdt>
          </w:p>
        </w:tc>
        <w:tc>
          <w:tcPr>
            <w:tcW w:w="6858" w:type="dxa"/>
          </w:tcPr>
          <w:p w:rsidR="00BB5BE2" w:rsidRPr="00FF6471" w:rsidRDefault="00BB5BE2" w:rsidP="000F1DF9">
            <w:pPr>
              <w:jc w:val="right"/>
              <w:rPr>
                <w:rFonts w:cs="Times New Roman"/>
                <w:szCs w:val="24"/>
              </w:rPr>
            </w:pPr>
            <w:sdt>
              <w:sdtPr>
                <w:rPr>
                  <w:rFonts w:cs="Times New Roman"/>
                  <w:szCs w:val="24"/>
                </w:rPr>
                <w:alias w:val="Bill Number"/>
                <w:tag w:val="BillNumberOne"/>
                <w:id w:val="-410784069"/>
                <w:lock w:val="sdtContentLocked"/>
                <w:placeholder>
                  <w:docPart w:val="54CA9159A7CA47399E9A4437CCCA4DA2"/>
                </w:placeholder>
              </w:sdtPr>
              <w:sdtContent>
                <w:r>
                  <w:rPr>
                    <w:rFonts w:cs="Times New Roman"/>
                    <w:szCs w:val="24"/>
                  </w:rPr>
                  <w:t>H.B. 4080</w:t>
                </w:r>
              </w:sdtContent>
            </w:sdt>
          </w:p>
        </w:tc>
      </w:tr>
      <w:tr w:rsidR="00BB5BE2" w:rsidTr="000F1DF9">
        <w:sdt>
          <w:sdtPr>
            <w:rPr>
              <w:rFonts w:cs="Times New Roman"/>
              <w:szCs w:val="24"/>
            </w:rPr>
            <w:alias w:val="TLCNumber"/>
            <w:tag w:val="TLCNumber"/>
            <w:id w:val="-542600604"/>
            <w:lock w:val="sdtLocked"/>
            <w:placeholder>
              <w:docPart w:val="C13772F22C624E0D8F22AAC616C0A70A"/>
            </w:placeholder>
          </w:sdtPr>
          <w:sdtContent>
            <w:tc>
              <w:tcPr>
                <w:tcW w:w="2718" w:type="dxa"/>
              </w:tcPr>
              <w:p w:rsidR="00BB5BE2" w:rsidRPr="000F1DF9" w:rsidRDefault="00BB5BE2" w:rsidP="00C65088">
                <w:pPr>
                  <w:rPr>
                    <w:rFonts w:cs="Times New Roman"/>
                    <w:szCs w:val="24"/>
                  </w:rPr>
                </w:pPr>
                <w:r>
                  <w:rPr>
                    <w:rFonts w:cs="Times New Roman"/>
                    <w:szCs w:val="24"/>
                  </w:rPr>
                  <w:t>87R14427 DRS-D</w:t>
                </w:r>
              </w:p>
            </w:tc>
          </w:sdtContent>
        </w:sdt>
        <w:tc>
          <w:tcPr>
            <w:tcW w:w="6858" w:type="dxa"/>
          </w:tcPr>
          <w:p w:rsidR="00BB5BE2" w:rsidRPr="005C2A78" w:rsidRDefault="00BB5BE2" w:rsidP="00073EDD">
            <w:pPr>
              <w:jc w:val="right"/>
              <w:rPr>
                <w:rFonts w:cs="Times New Roman"/>
                <w:szCs w:val="24"/>
              </w:rPr>
            </w:pPr>
            <w:sdt>
              <w:sdtPr>
                <w:rPr>
                  <w:rFonts w:cs="Times New Roman"/>
                  <w:szCs w:val="24"/>
                </w:rPr>
                <w:alias w:val="Author Label"/>
                <w:tag w:val="By"/>
                <w:id w:val="72399597"/>
                <w:lock w:val="sdtLocked"/>
                <w:placeholder>
                  <w:docPart w:val="B5DB5D4F10CD4A53874672029B6C67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51CD6AD3594ABC9992BE6B4814B103"/>
                </w:placeholder>
              </w:sdtPr>
              <w:sdtContent>
                <w:r>
                  <w:rPr>
                    <w:rFonts w:cs="Times New Roman"/>
                    <w:szCs w:val="24"/>
                  </w:rPr>
                  <w:t>Jetton</w:t>
                </w:r>
              </w:sdtContent>
            </w:sdt>
            <w:sdt>
              <w:sdtPr>
                <w:rPr>
                  <w:rFonts w:cs="Times New Roman"/>
                  <w:szCs w:val="24"/>
                </w:rPr>
                <w:alias w:val="Sponsor"/>
                <w:tag w:val="Sponsor"/>
                <w:id w:val="-2039656131"/>
                <w:lock w:val="sdtContentLocked"/>
                <w:placeholder>
                  <w:docPart w:val="981EBCC5C00240B2A6C702130AAD97DB"/>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9250D1C0E44D4485B0D2AB040A75E7BD"/>
                </w:placeholder>
                <w:showingPlcHdr/>
              </w:sdtPr>
              <w:sdtContent/>
            </w:sdt>
          </w:p>
        </w:tc>
      </w:tr>
      <w:tr w:rsidR="00BB5BE2" w:rsidTr="000F1DF9">
        <w:tc>
          <w:tcPr>
            <w:tcW w:w="2718" w:type="dxa"/>
          </w:tcPr>
          <w:p w:rsidR="00BB5BE2" w:rsidRPr="00BC7495" w:rsidRDefault="00BB5BE2" w:rsidP="000F1DF9">
            <w:pPr>
              <w:rPr>
                <w:rFonts w:cs="Times New Roman"/>
                <w:szCs w:val="24"/>
              </w:rPr>
            </w:pPr>
          </w:p>
        </w:tc>
        <w:sdt>
          <w:sdtPr>
            <w:rPr>
              <w:rFonts w:cs="Times New Roman"/>
              <w:szCs w:val="24"/>
            </w:rPr>
            <w:alias w:val="Committee"/>
            <w:tag w:val="Committee"/>
            <w:id w:val="1914272295"/>
            <w:lock w:val="sdtContentLocked"/>
            <w:placeholder>
              <w:docPart w:val="F180D83A85B74D958FCFBB574EC46DFD"/>
            </w:placeholder>
          </w:sdtPr>
          <w:sdtContent>
            <w:tc>
              <w:tcPr>
                <w:tcW w:w="6858" w:type="dxa"/>
              </w:tcPr>
              <w:p w:rsidR="00BB5BE2" w:rsidRPr="00FF6471" w:rsidRDefault="00BB5BE2" w:rsidP="000F1DF9">
                <w:pPr>
                  <w:jc w:val="right"/>
                  <w:rPr>
                    <w:rFonts w:cs="Times New Roman"/>
                    <w:szCs w:val="24"/>
                  </w:rPr>
                </w:pPr>
                <w:r>
                  <w:rPr>
                    <w:rFonts w:cs="Times New Roman"/>
                    <w:szCs w:val="24"/>
                  </w:rPr>
                  <w:t>Transportation</w:t>
                </w:r>
              </w:p>
            </w:tc>
          </w:sdtContent>
        </w:sdt>
      </w:tr>
      <w:tr w:rsidR="00BB5BE2" w:rsidTr="000F1DF9">
        <w:tc>
          <w:tcPr>
            <w:tcW w:w="2718" w:type="dxa"/>
          </w:tcPr>
          <w:p w:rsidR="00BB5BE2" w:rsidRPr="00BC7495" w:rsidRDefault="00BB5BE2" w:rsidP="000F1DF9">
            <w:pPr>
              <w:rPr>
                <w:rFonts w:cs="Times New Roman"/>
                <w:szCs w:val="24"/>
              </w:rPr>
            </w:pPr>
          </w:p>
        </w:tc>
        <w:sdt>
          <w:sdtPr>
            <w:rPr>
              <w:rFonts w:cs="Times New Roman"/>
              <w:szCs w:val="24"/>
            </w:rPr>
            <w:alias w:val="Date"/>
            <w:tag w:val="DateContentControl"/>
            <w:id w:val="1178081906"/>
            <w:lock w:val="sdtLocked"/>
            <w:placeholder>
              <w:docPart w:val="7FC9E90892FB4970A61D024E0F9519F9"/>
            </w:placeholder>
            <w:date w:fullDate="2021-05-12T00:00:00Z">
              <w:dateFormat w:val="M/d/yyyy"/>
              <w:lid w:val="en-US"/>
              <w:storeMappedDataAs w:val="dateTime"/>
              <w:calendar w:val="gregorian"/>
            </w:date>
          </w:sdtPr>
          <w:sdtContent>
            <w:tc>
              <w:tcPr>
                <w:tcW w:w="6858" w:type="dxa"/>
              </w:tcPr>
              <w:p w:rsidR="00BB5BE2" w:rsidRPr="00FF6471" w:rsidRDefault="00BB5BE2" w:rsidP="000F1DF9">
                <w:pPr>
                  <w:jc w:val="right"/>
                  <w:rPr>
                    <w:rFonts w:cs="Times New Roman"/>
                    <w:szCs w:val="24"/>
                  </w:rPr>
                </w:pPr>
                <w:r>
                  <w:rPr>
                    <w:rFonts w:cs="Times New Roman"/>
                    <w:szCs w:val="24"/>
                  </w:rPr>
                  <w:t>5/12/2021</w:t>
                </w:r>
              </w:p>
            </w:tc>
          </w:sdtContent>
        </w:sdt>
      </w:tr>
      <w:tr w:rsidR="00BB5BE2" w:rsidTr="000F1DF9">
        <w:tc>
          <w:tcPr>
            <w:tcW w:w="2718" w:type="dxa"/>
          </w:tcPr>
          <w:p w:rsidR="00BB5BE2" w:rsidRPr="00BC7495" w:rsidRDefault="00BB5BE2" w:rsidP="000F1DF9">
            <w:pPr>
              <w:rPr>
                <w:rFonts w:cs="Times New Roman"/>
                <w:szCs w:val="24"/>
              </w:rPr>
            </w:pPr>
          </w:p>
        </w:tc>
        <w:sdt>
          <w:sdtPr>
            <w:rPr>
              <w:rFonts w:cs="Times New Roman"/>
              <w:szCs w:val="24"/>
            </w:rPr>
            <w:alias w:val="BA Version"/>
            <w:tag w:val="BAVersion"/>
            <w:id w:val="-1685590809"/>
            <w:lock w:val="sdtContentLocked"/>
            <w:placeholder>
              <w:docPart w:val="9C895EDE32464668BF0600FCF04978D2"/>
            </w:placeholder>
          </w:sdtPr>
          <w:sdtContent>
            <w:tc>
              <w:tcPr>
                <w:tcW w:w="6858" w:type="dxa"/>
              </w:tcPr>
              <w:p w:rsidR="00BB5BE2" w:rsidRPr="00FF6471" w:rsidRDefault="00BB5BE2" w:rsidP="000F1DF9">
                <w:pPr>
                  <w:jc w:val="right"/>
                  <w:rPr>
                    <w:rFonts w:cs="Times New Roman"/>
                    <w:szCs w:val="24"/>
                  </w:rPr>
                </w:pPr>
                <w:r>
                  <w:rPr>
                    <w:rFonts w:cs="Times New Roman"/>
                    <w:szCs w:val="24"/>
                  </w:rPr>
                  <w:t>Engrossed</w:t>
                </w:r>
              </w:p>
            </w:tc>
          </w:sdtContent>
        </w:sdt>
      </w:tr>
    </w:tbl>
    <w:p w:rsidR="00BB5BE2" w:rsidRPr="00FF6471" w:rsidRDefault="00BB5BE2" w:rsidP="000F1DF9">
      <w:pPr>
        <w:spacing w:after="0" w:line="240" w:lineRule="auto"/>
        <w:rPr>
          <w:rFonts w:cs="Times New Roman"/>
          <w:szCs w:val="24"/>
        </w:rPr>
      </w:pPr>
    </w:p>
    <w:p w:rsidR="00BB5BE2" w:rsidRPr="00FF6471" w:rsidRDefault="00BB5BE2" w:rsidP="000F1DF9">
      <w:pPr>
        <w:spacing w:after="0" w:line="240" w:lineRule="auto"/>
        <w:rPr>
          <w:rFonts w:cs="Times New Roman"/>
          <w:szCs w:val="24"/>
        </w:rPr>
      </w:pPr>
    </w:p>
    <w:p w:rsidR="00BB5BE2" w:rsidRPr="00FF6471" w:rsidRDefault="00BB5B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79972D2DDC49A7860EEABF5DED7B7C"/>
        </w:placeholder>
      </w:sdtPr>
      <w:sdtContent>
        <w:p w:rsidR="00BB5BE2" w:rsidRDefault="00BB5B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57BCDDEF124D3BB62036E545DC8C08"/>
        </w:placeholder>
      </w:sdtPr>
      <w:sdtContent>
        <w:p w:rsidR="00BB5BE2" w:rsidRDefault="00BB5BE2" w:rsidP="00CF74BD">
          <w:pPr>
            <w:pStyle w:val="NormalWeb"/>
            <w:spacing w:before="0" w:beforeAutospacing="0" w:after="0" w:afterAutospacing="0"/>
            <w:jc w:val="both"/>
            <w:divId w:val="1100493783"/>
            <w:rPr>
              <w:rFonts w:eastAsia="Times New Roman"/>
              <w:bCs/>
            </w:rPr>
          </w:pPr>
        </w:p>
        <w:p w:rsidR="00BB5BE2" w:rsidRPr="002F4738" w:rsidRDefault="00BB5BE2" w:rsidP="00CF74BD">
          <w:pPr>
            <w:pStyle w:val="NormalWeb"/>
            <w:spacing w:before="0" w:beforeAutospacing="0" w:after="0" w:afterAutospacing="0"/>
            <w:jc w:val="both"/>
            <w:divId w:val="1100493783"/>
            <w:rPr>
              <w:color w:val="000000"/>
            </w:rPr>
          </w:pPr>
          <w:r w:rsidRPr="002F4738">
            <w:rPr>
              <w:color w:val="000000"/>
            </w:rPr>
            <w:t>While the Texas Department of Motor Vehicles (TxDMV) offers various specialty license plates recognizing specific causes, it does not issue plates specifically highlighting autism awareness. H</w:t>
          </w:r>
          <w:r>
            <w:rPr>
              <w:color w:val="000000"/>
            </w:rPr>
            <w:t>.</w:t>
          </w:r>
          <w:r w:rsidRPr="002F4738">
            <w:rPr>
              <w:color w:val="000000"/>
            </w:rPr>
            <w:t>B</w:t>
          </w:r>
          <w:r>
            <w:rPr>
              <w:color w:val="000000"/>
            </w:rPr>
            <w:t>. 4080 would require</w:t>
          </w:r>
          <w:r w:rsidRPr="002F4738">
            <w:rPr>
              <w:color w:val="000000"/>
            </w:rPr>
            <w:t xml:space="preserve"> TxDMV to issue specialty license plates that include the words "Autism Awareness." This bi</w:t>
          </w:r>
          <w:r>
            <w:rPr>
              <w:color w:val="000000"/>
            </w:rPr>
            <w:t xml:space="preserve">ll would also require the </w:t>
          </w:r>
          <w:r w:rsidRPr="002F4738">
            <w:rPr>
              <w:color w:val="000000"/>
            </w:rPr>
            <w:t>Comptroller</w:t>
          </w:r>
          <w:r>
            <w:rPr>
              <w:color w:val="000000"/>
            </w:rPr>
            <w:t xml:space="preserve"> of Public Accounts of the State of Texas</w:t>
          </w:r>
          <w:r w:rsidRPr="002F4738">
            <w:rPr>
              <w:color w:val="000000"/>
            </w:rPr>
            <w:t xml:space="preserve"> to create an account where the issuance fee</w:t>
          </w:r>
          <w:r>
            <w:rPr>
              <w:color w:val="000000"/>
            </w:rPr>
            <w:t>s</w:t>
          </w:r>
          <w:r w:rsidRPr="002F4738">
            <w:rPr>
              <w:color w:val="000000"/>
            </w:rPr>
            <w:t xml:space="preserve"> of these license plates, after deducted administrative costs, are deposited. Th</w:t>
          </w:r>
          <w:r>
            <w:rPr>
              <w:color w:val="000000"/>
            </w:rPr>
            <w:t>e trusteed programs within the g</w:t>
          </w:r>
          <w:r w:rsidRPr="002F4738">
            <w:rPr>
              <w:color w:val="000000"/>
            </w:rPr>
            <w:t>overno</w:t>
          </w:r>
          <w:r>
            <w:rPr>
              <w:color w:val="000000"/>
            </w:rPr>
            <w:t>r's o</w:t>
          </w:r>
          <w:r w:rsidRPr="002F4738">
            <w:rPr>
              <w:color w:val="000000"/>
            </w:rPr>
            <w:t>ffice would use this account to provide grants to non-profits to create awareness or support families living with autism spectrum disorder.</w:t>
          </w:r>
        </w:p>
        <w:p w:rsidR="00BB5BE2" w:rsidRPr="00D70925" w:rsidRDefault="00BB5BE2" w:rsidP="00CF74BD">
          <w:pPr>
            <w:spacing w:after="0" w:line="240" w:lineRule="auto"/>
            <w:jc w:val="both"/>
            <w:rPr>
              <w:rFonts w:eastAsia="Times New Roman" w:cs="Times New Roman"/>
              <w:bCs/>
              <w:szCs w:val="24"/>
            </w:rPr>
          </w:pPr>
        </w:p>
      </w:sdtContent>
    </w:sdt>
    <w:p w:rsidR="00BB5BE2" w:rsidRDefault="00BB5B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4080 </w:t>
      </w:r>
      <w:bookmarkStart w:id="1" w:name="AmendsCurrentLaw"/>
      <w:bookmarkEnd w:id="1"/>
      <w:r>
        <w:rPr>
          <w:rFonts w:cs="Times New Roman"/>
          <w:szCs w:val="24"/>
        </w:rPr>
        <w:t>amends current law relating to issuance of autism awareness specialty license plates.</w:t>
      </w:r>
    </w:p>
    <w:p w:rsidR="00BB5BE2" w:rsidRPr="00DC43C3" w:rsidRDefault="00BB5BE2" w:rsidP="000F1DF9">
      <w:pPr>
        <w:spacing w:after="0" w:line="240" w:lineRule="auto"/>
        <w:jc w:val="both"/>
        <w:rPr>
          <w:rFonts w:eastAsia="Times New Roman" w:cs="Times New Roman"/>
          <w:szCs w:val="24"/>
        </w:rPr>
      </w:pPr>
    </w:p>
    <w:p w:rsidR="00BB5BE2" w:rsidRPr="005C2A78" w:rsidRDefault="00BB5B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734BD415DE4606B7A06DAF98110F5A"/>
          </w:placeholder>
        </w:sdtPr>
        <w:sdtContent>
          <w:r>
            <w:rPr>
              <w:rFonts w:eastAsia="Times New Roman" w:cs="Times New Roman"/>
              <w:b/>
              <w:szCs w:val="24"/>
              <w:u w:val="single"/>
            </w:rPr>
            <w:t>RULEMAKING AUTHORITY</w:t>
          </w:r>
        </w:sdtContent>
      </w:sdt>
    </w:p>
    <w:p w:rsidR="00BB5BE2" w:rsidRPr="006529C4" w:rsidRDefault="00BB5BE2" w:rsidP="00774EC7">
      <w:pPr>
        <w:spacing w:after="0" w:line="240" w:lineRule="auto"/>
        <w:jc w:val="both"/>
        <w:rPr>
          <w:rFonts w:cs="Times New Roman"/>
          <w:szCs w:val="24"/>
        </w:rPr>
      </w:pPr>
    </w:p>
    <w:p w:rsidR="00BB5BE2" w:rsidRPr="006529C4" w:rsidRDefault="00BB5B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5BE2" w:rsidRPr="006529C4" w:rsidRDefault="00BB5BE2" w:rsidP="00774EC7">
      <w:pPr>
        <w:spacing w:after="0" w:line="240" w:lineRule="auto"/>
        <w:jc w:val="both"/>
        <w:rPr>
          <w:rFonts w:cs="Times New Roman"/>
          <w:szCs w:val="24"/>
        </w:rPr>
      </w:pPr>
    </w:p>
    <w:p w:rsidR="00BB5BE2" w:rsidRPr="005C2A78" w:rsidRDefault="00BB5B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305D59B88D4781817AA44948B4B297"/>
          </w:placeholder>
        </w:sdtPr>
        <w:sdtContent>
          <w:r>
            <w:rPr>
              <w:rFonts w:eastAsia="Times New Roman" w:cs="Times New Roman"/>
              <w:b/>
              <w:szCs w:val="24"/>
              <w:u w:val="single"/>
            </w:rPr>
            <w:t>SECTION BY SECTION ANALYSIS</w:t>
          </w:r>
        </w:sdtContent>
      </w:sdt>
    </w:p>
    <w:p w:rsidR="00BB5BE2" w:rsidRPr="005C2A78" w:rsidRDefault="00BB5BE2" w:rsidP="000F1DF9">
      <w:pPr>
        <w:spacing w:after="0" w:line="240" w:lineRule="auto"/>
        <w:jc w:val="both"/>
        <w:rPr>
          <w:rFonts w:eastAsia="Times New Roman" w:cs="Times New Roman"/>
          <w:szCs w:val="24"/>
        </w:rPr>
      </w:pPr>
    </w:p>
    <w:p w:rsidR="00BB5BE2" w:rsidRPr="00DC43C3" w:rsidRDefault="00BB5BE2" w:rsidP="00BB5BE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DC43C3">
        <w:rPr>
          <w:rFonts w:eastAsia="Times New Roman" w:cs="Times New Roman"/>
          <w:szCs w:val="24"/>
        </w:rPr>
        <w:t>Amends Subchapter G, Chapter 504, Transportation Code, by adding Section 504.675, as follows:</w:t>
      </w:r>
    </w:p>
    <w:p w:rsidR="00BB5BE2" w:rsidRPr="00DC43C3" w:rsidRDefault="00BB5BE2" w:rsidP="00BB5BE2">
      <w:pPr>
        <w:spacing w:after="0" w:line="240" w:lineRule="auto"/>
        <w:jc w:val="both"/>
        <w:rPr>
          <w:rFonts w:eastAsia="Times New Roman" w:cs="Times New Roman"/>
          <w:szCs w:val="24"/>
        </w:rPr>
      </w:pPr>
    </w:p>
    <w:p w:rsidR="00BB5BE2" w:rsidRPr="00DC43C3" w:rsidRDefault="00BB5BE2" w:rsidP="00BB5BE2">
      <w:pPr>
        <w:spacing w:after="0" w:line="240" w:lineRule="auto"/>
        <w:ind w:left="720"/>
        <w:jc w:val="both"/>
        <w:rPr>
          <w:rFonts w:cs="Times New Roman"/>
          <w:szCs w:val="24"/>
          <w:shd w:val="clear" w:color="auto" w:fill="FFFFFF"/>
        </w:rPr>
      </w:pPr>
      <w:r w:rsidRPr="00DC43C3">
        <w:rPr>
          <w:rFonts w:eastAsia="Times New Roman" w:cs="Times New Roman"/>
          <w:szCs w:val="24"/>
        </w:rPr>
        <w:t xml:space="preserve">Sec. 504.675.  </w:t>
      </w:r>
      <w:r w:rsidRPr="00DC43C3">
        <w:rPr>
          <w:rFonts w:cs="Times New Roman"/>
          <w:color w:val="333333"/>
          <w:szCs w:val="24"/>
          <w:shd w:val="clear" w:color="auto" w:fill="FFFFFF"/>
        </w:rPr>
        <w:t xml:space="preserve">AUTISM AWARENESS LICENSE PLATES.  (a) Requires the Texas Department of Motor Vehicles (TxDMV) to issue specialty license plates that include the words "Autism Awareness." Requires TxDMV to design the plates in consultation with a representative of the Hope for </w:t>
      </w:r>
      <w:r w:rsidRPr="00DC43C3">
        <w:rPr>
          <w:rFonts w:cs="Times New Roman"/>
          <w:szCs w:val="24"/>
          <w:shd w:val="clear" w:color="auto" w:fill="FFFFFF"/>
        </w:rPr>
        <w:t>Three nonprofit organization.</w:t>
      </w:r>
    </w:p>
    <w:p w:rsidR="00BB5BE2" w:rsidRPr="00DC43C3" w:rsidRDefault="00BB5BE2" w:rsidP="00BB5BE2">
      <w:pPr>
        <w:spacing w:after="0" w:line="240" w:lineRule="auto"/>
        <w:ind w:left="720"/>
        <w:jc w:val="both"/>
        <w:rPr>
          <w:rFonts w:cs="Times New Roman"/>
          <w:szCs w:val="24"/>
          <w:shd w:val="clear" w:color="auto" w:fill="FFFFFF"/>
        </w:rPr>
      </w:pPr>
    </w:p>
    <w:p w:rsidR="00BB5BE2" w:rsidRPr="00DC43C3" w:rsidRDefault="00BB5BE2" w:rsidP="00BB5BE2">
      <w:pPr>
        <w:spacing w:after="0" w:line="240" w:lineRule="auto"/>
        <w:ind w:left="1440"/>
        <w:jc w:val="both"/>
        <w:rPr>
          <w:rFonts w:eastAsia="Times New Roman" w:cs="Times New Roman"/>
          <w:szCs w:val="24"/>
        </w:rPr>
      </w:pPr>
      <w:r w:rsidRPr="00DC43C3">
        <w:rPr>
          <w:rFonts w:cs="Times New Roman"/>
          <w:szCs w:val="24"/>
          <w:shd w:val="clear" w:color="auto" w:fill="FFFFFF"/>
        </w:rPr>
        <w:t>(b) Requires that, after deduction of TxDMV's administrative costs, the remainder of the fee for issuance of the license plates be deposited to the credit of an account created by the Comptroller of Public Accounts of the State of Texas (comptroller) in the manner provided by Section 604.6012(b) (relating to requiring that the portion of a fee payable that is designated for deposit to a dedicated account be paid instead to the credit of an account in a trust fund created by the comptroller</w:t>
      </w:r>
      <w:r>
        <w:rPr>
          <w:rFonts w:cs="Times New Roman"/>
          <w:szCs w:val="24"/>
          <w:shd w:val="clear" w:color="auto" w:fill="FFFFFF"/>
        </w:rPr>
        <w:t>)</w:t>
      </w:r>
      <w:r w:rsidRPr="00DC43C3">
        <w:rPr>
          <w:rFonts w:cs="Times New Roman"/>
          <w:szCs w:val="24"/>
          <w:shd w:val="clear" w:color="auto" w:fill="FFFFFF"/>
        </w:rPr>
        <w:t>. Authorizes money deposited to that account to be used only by the trusteed programs within the office of the governor to make grants to a nonprofit organization whose primary purpose is to create awareness about and provide support to families living with autism spectrum disorder, to be used by that organization for that purpose.</w:t>
      </w:r>
    </w:p>
    <w:p w:rsidR="00BB5BE2" w:rsidRPr="00DC43C3" w:rsidRDefault="00BB5BE2" w:rsidP="00BB5BE2">
      <w:pPr>
        <w:spacing w:after="0" w:line="240" w:lineRule="auto"/>
        <w:jc w:val="both"/>
        <w:rPr>
          <w:rFonts w:eastAsia="Times New Roman" w:cs="Times New Roman"/>
          <w:szCs w:val="24"/>
        </w:rPr>
      </w:pPr>
    </w:p>
    <w:p w:rsidR="00BB5BE2" w:rsidRPr="00C8671F" w:rsidRDefault="00BB5BE2" w:rsidP="00BB5BE2">
      <w:pPr>
        <w:spacing w:after="0" w:line="240" w:lineRule="auto"/>
        <w:jc w:val="both"/>
        <w:rPr>
          <w:rFonts w:eastAsia="Times New Roman" w:cs="Times New Roman"/>
          <w:szCs w:val="24"/>
        </w:rPr>
      </w:pPr>
      <w:r w:rsidRPr="00DC43C3">
        <w:rPr>
          <w:rFonts w:eastAsia="Times New Roman" w:cs="Times New Roman"/>
          <w:szCs w:val="24"/>
        </w:rPr>
        <w:t>SECTION 2. Effective date: September 1, 2021.</w:t>
      </w:r>
    </w:p>
    <w:sectPr w:rsidR="00BB5BE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9B6" w:rsidRDefault="002E09B6" w:rsidP="000F1DF9">
      <w:pPr>
        <w:spacing w:after="0" w:line="240" w:lineRule="auto"/>
      </w:pPr>
      <w:r>
        <w:separator/>
      </w:r>
    </w:p>
  </w:endnote>
  <w:endnote w:type="continuationSeparator" w:id="0">
    <w:p w:rsidR="002E09B6" w:rsidRDefault="002E09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09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5BE2">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B5BE2">
                <w:rPr>
                  <w:sz w:val="20"/>
                  <w:szCs w:val="20"/>
                </w:rPr>
                <w:t>H.B. 4080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B5BE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09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B6" w:rsidRDefault="002E09B6" w:rsidP="000F1DF9">
      <w:pPr>
        <w:spacing w:after="0" w:line="240" w:lineRule="auto"/>
      </w:pPr>
      <w:r>
        <w:separator/>
      </w:r>
    </w:p>
  </w:footnote>
  <w:footnote w:type="continuationSeparator" w:id="0">
    <w:p w:rsidR="002E09B6" w:rsidRDefault="002E09B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E09B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5BE2"/>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39C44"/>
  <w15:docId w15:val="{AAAE2796-C385-445C-8A6F-99A89766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5B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E394EC12C6407DB2EC238A9A60DBB5"/>
        <w:category>
          <w:name w:val="General"/>
          <w:gallery w:val="placeholder"/>
        </w:category>
        <w:types>
          <w:type w:val="bbPlcHdr"/>
        </w:types>
        <w:behaviors>
          <w:behavior w:val="content"/>
        </w:behaviors>
        <w:guid w:val="{9B4EBE2D-D330-472B-B426-BC9745DCAA76}"/>
      </w:docPartPr>
      <w:docPartBody>
        <w:p w:rsidR="00000000" w:rsidRDefault="008D6C6D"/>
      </w:docPartBody>
    </w:docPart>
    <w:docPart>
      <w:docPartPr>
        <w:name w:val="E1A7465EB027435C8422ADCD18A648F4"/>
        <w:category>
          <w:name w:val="General"/>
          <w:gallery w:val="placeholder"/>
        </w:category>
        <w:types>
          <w:type w:val="bbPlcHdr"/>
        </w:types>
        <w:behaviors>
          <w:behavior w:val="content"/>
        </w:behaviors>
        <w:guid w:val="{C53DD7AE-6B4A-49BC-A3BD-7647F61553C0}"/>
      </w:docPartPr>
      <w:docPartBody>
        <w:p w:rsidR="00000000" w:rsidRDefault="008D6C6D"/>
      </w:docPartBody>
    </w:docPart>
    <w:docPart>
      <w:docPartPr>
        <w:name w:val="54CA9159A7CA47399E9A4437CCCA4DA2"/>
        <w:category>
          <w:name w:val="General"/>
          <w:gallery w:val="placeholder"/>
        </w:category>
        <w:types>
          <w:type w:val="bbPlcHdr"/>
        </w:types>
        <w:behaviors>
          <w:behavior w:val="content"/>
        </w:behaviors>
        <w:guid w:val="{016F81BE-E9D2-4225-9758-4F9A0E24FD19}"/>
      </w:docPartPr>
      <w:docPartBody>
        <w:p w:rsidR="00000000" w:rsidRDefault="008D6C6D"/>
      </w:docPartBody>
    </w:docPart>
    <w:docPart>
      <w:docPartPr>
        <w:name w:val="C13772F22C624E0D8F22AAC616C0A70A"/>
        <w:category>
          <w:name w:val="General"/>
          <w:gallery w:val="placeholder"/>
        </w:category>
        <w:types>
          <w:type w:val="bbPlcHdr"/>
        </w:types>
        <w:behaviors>
          <w:behavior w:val="content"/>
        </w:behaviors>
        <w:guid w:val="{E2BC0F79-05BC-4614-804E-311D1B70FC13}"/>
      </w:docPartPr>
      <w:docPartBody>
        <w:p w:rsidR="00000000" w:rsidRDefault="008D6C6D"/>
      </w:docPartBody>
    </w:docPart>
    <w:docPart>
      <w:docPartPr>
        <w:name w:val="B5DB5D4F10CD4A53874672029B6C67B9"/>
        <w:category>
          <w:name w:val="General"/>
          <w:gallery w:val="placeholder"/>
        </w:category>
        <w:types>
          <w:type w:val="bbPlcHdr"/>
        </w:types>
        <w:behaviors>
          <w:behavior w:val="content"/>
        </w:behaviors>
        <w:guid w:val="{F7C0A083-5B94-497D-90E3-13A3EBA3B11C}"/>
      </w:docPartPr>
      <w:docPartBody>
        <w:p w:rsidR="00000000" w:rsidRDefault="008D6C6D"/>
      </w:docPartBody>
    </w:docPart>
    <w:docPart>
      <w:docPartPr>
        <w:name w:val="0451CD6AD3594ABC9992BE6B4814B103"/>
        <w:category>
          <w:name w:val="General"/>
          <w:gallery w:val="placeholder"/>
        </w:category>
        <w:types>
          <w:type w:val="bbPlcHdr"/>
        </w:types>
        <w:behaviors>
          <w:behavior w:val="content"/>
        </w:behaviors>
        <w:guid w:val="{68C93DD8-9A84-4B02-B5C7-FA78AACA5668}"/>
      </w:docPartPr>
      <w:docPartBody>
        <w:p w:rsidR="00000000" w:rsidRDefault="008D6C6D"/>
      </w:docPartBody>
    </w:docPart>
    <w:docPart>
      <w:docPartPr>
        <w:name w:val="981EBCC5C00240B2A6C702130AAD97DB"/>
        <w:category>
          <w:name w:val="General"/>
          <w:gallery w:val="placeholder"/>
        </w:category>
        <w:types>
          <w:type w:val="bbPlcHdr"/>
        </w:types>
        <w:behaviors>
          <w:behavior w:val="content"/>
        </w:behaviors>
        <w:guid w:val="{005E8F54-BCE0-4C7D-A9FB-EAA742B0CF44}"/>
      </w:docPartPr>
      <w:docPartBody>
        <w:p w:rsidR="00000000" w:rsidRDefault="008D6C6D"/>
      </w:docPartBody>
    </w:docPart>
    <w:docPart>
      <w:docPartPr>
        <w:name w:val="9250D1C0E44D4485B0D2AB040A75E7BD"/>
        <w:category>
          <w:name w:val="General"/>
          <w:gallery w:val="placeholder"/>
        </w:category>
        <w:types>
          <w:type w:val="bbPlcHdr"/>
        </w:types>
        <w:behaviors>
          <w:behavior w:val="content"/>
        </w:behaviors>
        <w:guid w:val="{72E12ECF-B0B9-4ACE-84A7-B884CDA453C4}"/>
      </w:docPartPr>
      <w:docPartBody>
        <w:p w:rsidR="00000000" w:rsidRDefault="008D6C6D"/>
      </w:docPartBody>
    </w:docPart>
    <w:docPart>
      <w:docPartPr>
        <w:name w:val="F180D83A85B74D958FCFBB574EC46DFD"/>
        <w:category>
          <w:name w:val="General"/>
          <w:gallery w:val="placeholder"/>
        </w:category>
        <w:types>
          <w:type w:val="bbPlcHdr"/>
        </w:types>
        <w:behaviors>
          <w:behavior w:val="content"/>
        </w:behaviors>
        <w:guid w:val="{19B036A1-6376-4195-8C7F-2289118B4FF0}"/>
      </w:docPartPr>
      <w:docPartBody>
        <w:p w:rsidR="00000000" w:rsidRDefault="008D6C6D"/>
      </w:docPartBody>
    </w:docPart>
    <w:docPart>
      <w:docPartPr>
        <w:name w:val="7FC9E90892FB4970A61D024E0F9519F9"/>
        <w:category>
          <w:name w:val="General"/>
          <w:gallery w:val="placeholder"/>
        </w:category>
        <w:types>
          <w:type w:val="bbPlcHdr"/>
        </w:types>
        <w:behaviors>
          <w:behavior w:val="content"/>
        </w:behaviors>
        <w:guid w:val="{9CC04077-8C65-4526-A6DF-13EDEA396849}"/>
      </w:docPartPr>
      <w:docPartBody>
        <w:p w:rsidR="00000000" w:rsidRDefault="00A01E3A" w:rsidP="00A01E3A">
          <w:pPr>
            <w:pStyle w:val="7FC9E90892FB4970A61D024E0F9519F9"/>
          </w:pPr>
          <w:r w:rsidRPr="00A30DD1">
            <w:rPr>
              <w:rStyle w:val="PlaceholderText"/>
            </w:rPr>
            <w:t>Click here to enter a date.</w:t>
          </w:r>
        </w:p>
      </w:docPartBody>
    </w:docPart>
    <w:docPart>
      <w:docPartPr>
        <w:name w:val="9C895EDE32464668BF0600FCF04978D2"/>
        <w:category>
          <w:name w:val="General"/>
          <w:gallery w:val="placeholder"/>
        </w:category>
        <w:types>
          <w:type w:val="bbPlcHdr"/>
        </w:types>
        <w:behaviors>
          <w:behavior w:val="content"/>
        </w:behaviors>
        <w:guid w:val="{F731483D-B53C-4030-9D4F-91A5470111D6}"/>
      </w:docPartPr>
      <w:docPartBody>
        <w:p w:rsidR="00000000" w:rsidRDefault="008D6C6D"/>
      </w:docPartBody>
    </w:docPart>
    <w:docPart>
      <w:docPartPr>
        <w:name w:val="4579972D2DDC49A7860EEABF5DED7B7C"/>
        <w:category>
          <w:name w:val="General"/>
          <w:gallery w:val="placeholder"/>
        </w:category>
        <w:types>
          <w:type w:val="bbPlcHdr"/>
        </w:types>
        <w:behaviors>
          <w:behavior w:val="content"/>
        </w:behaviors>
        <w:guid w:val="{173ABA75-6F25-40F6-B759-84B2AEEF9094}"/>
      </w:docPartPr>
      <w:docPartBody>
        <w:p w:rsidR="00000000" w:rsidRDefault="008D6C6D"/>
      </w:docPartBody>
    </w:docPart>
    <w:docPart>
      <w:docPartPr>
        <w:name w:val="FE57BCDDEF124D3BB62036E545DC8C08"/>
        <w:category>
          <w:name w:val="General"/>
          <w:gallery w:val="placeholder"/>
        </w:category>
        <w:types>
          <w:type w:val="bbPlcHdr"/>
        </w:types>
        <w:behaviors>
          <w:behavior w:val="content"/>
        </w:behaviors>
        <w:guid w:val="{BD33EE68-EF1D-44A9-9FF8-F635F9DC85C5}"/>
      </w:docPartPr>
      <w:docPartBody>
        <w:p w:rsidR="00000000" w:rsidRDefault="00A01E3A" w:rsidP="00A01E3A">
          <w:pPr>
            <w:pStyle w:val="FE57BCDDEF124D3BB62036E545DC8C08"/>
          </w:pPr>
          <w:r>
            <w:rPr>
              <w:rFonts w:eastAsia="Times New Roman" w:cs="Times New Roman"/>
              <w:bCs/>
              <w:szCs w:val="24"/>
            </w:rPr>
            <w:t xml:space="preserve"> </w:t>
          </w:r>
        </w:p>
      </w:docPartBody>
    </w:docPart>
    <w:docPart>
      <w:docPartPr>
        <w:name w:val="2F734BD415DE4606B7A06DAF98110F5A"/>
        <w:category>
          <w:name w:val="General"/>
          <w:gallery w:val="placeholder"/>
        </w:category>
        <w:types>
          <w:type w:val="bbPlcHdr"/>
        </w:types>
        <w:behaviors>
          <w:behavior w:val="content"/>
        </w:behaviors>
        <w:guid w:val="{A64B46EE-37D0-4C8F-9D7F-B712F42336BB}"/>
      </w:docPartPr>
      <w:docPartBody>
        <w:p w:rsidR="00000000" w:rsidRDefault="008D6C6D"/>
      </w:docPartBody>
    </w:docPart>
    <w:docPart>
      <w:docPartPr>
        <w:name w:val="FD305D59B88D4781817AA44948B4B297"/>
        <w:category>
          <w:name w:val="General"/>
          <w:gallery w:val="placeholder"/>
        </w:category>
        <w:types>
          <w:type w:val="bbPlcHdr"/>
        </w:types>
        <w:behaviors>
          <w:behavior w:val="content"/>
        </w:behaviors>
        <w:guid w:val="{63358CD1-726B-4C6B-8E61-924E64F01891}"/>
      </w:docPartPr>
      <w:docPartBody>
        <w:p w:rsidR="00000000" w:rsidRDefault="008D6C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6C6D"/>
    <w:rsid w:val="0090598B"/>
    <w:rsid w:val="00984D6C"/>
    <w:rsid w:val="00A01E3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E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FC9E90892FB4970A61D024E0F9519F9">
    <w:name w:val="7FC9E90892FB4970A61D024E0F9519F9"/>
    <w:rsid w:val="00A01E3A"/>
    <w:pPr>
      <w:spacing w:after="160" w:line="259" w:lineRule="auto"/>
    </w:pPr>
  </w:style>
  <w:style w:type="paragraph" w:customStyle="1" w:styleId="FE57BCDDEF124D3BB62036E545DC8C08">
    <w:name w:val="FE57BCDDEF124D3BB62036E545DC8C08"/>
    <w:rsid w:val="00A01E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1A5636-425A-44FF-B82E-4FB9A4BD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365</Words>
  <Characters>2085</Characters>
  <Application>Microsoft Office Word</Application>
  <DocSecurity>0</DocSecurity>
  <Lines>17</Lines>
  <Paragraphs>4</Paragraphs>
  <ScaleCrop>false</ScaleCrop>
  <Company>Texas Legislative Council</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2021-05-12T21:27:00Z</dcterms:modified>
</cp:coreProperties>
</file>

<file path=docProps/custom.xml><?xml version="1.0" encoding="utf-8"?>
<op:Properties xmlns:vt="http://schemas.openxmlformats.org/officeDocument/2006/docPropsVTypes" xmlns:op="http://schemas.openxmlformats.org/officeDocument/2006/custom-properties"/>
</file>