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D53" w:rsidRDefault="00964D5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C1A7A1A6E4D469FBF12E7973C7C3C91"/>
          </w:placeholder>
        </w:sdtPr>
        <w:sdtContent>
          <w:r w:rsidRPr="005C2A78">
            <w:rPr>
              <w:rFonts w:cs="Times New Roman"/>
              <w:b/>
              <w:szCs w:val="24"/>
              <w:u w:val="single"/>
            </w:rPr>
            <w:t>BILL ANALYSIS</w:t>
          </w:r>
        </w:sdtContent>
      </w:sdt>
    </w:p>
    <w:p w:rsidR="00964D53" w:rsidRPr="00585C31" w:rsidRDefault="00964D53" w:rsidP="000F1DF9">
      <w:pPr>
        <w:spacing w:after="0" w:line="240" w:lineRule="auto"/>
        <w:rPr>
          <w:rFonts w:cs="Times New Roman"/>
          <w:szCs w:val="24"/>
        </w:rPr>
      </w:pPr>
    </w:p>
    <w:p w:rsidR="00964D53" w:rsidRPr="00585C31" w:rsidRDefault="00964D5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64D53" w:rsidTr="000F1DF9">
        <w:tc>
          <w:tcPr>
            <w:tcW w:w="2718" w:type="dxa"/>
          </w:tcPr>
          <w:p w:rsidR="00964D53" w:rsidRPr="005C2A78" w:rsidRDefault="00964D53" w:rsidP="006D756B">
            <w:pPr>
              <w:rPr>
                <w:rFonts w:cs="Times New Roman"/>
                <w:szCs w:val="24"/>
              </w:rPr>
            </w:pPr>
            <w:sdt>
              <w:sdtPr>
                <w:rPr>
                  <w:rFonts w:cs="Times New Roman"/>
                  <w:szCs w:val="24"/>
                </w:rPr>
                <w:alias w:val="Agency Title"/>
                <w:tag w:val="AgencyTitleContentControl"/>
                <w:id w:val="1920747753"/>
                <w:lock w:val="sdtContentLocked"/>
                <w:placeholder>
                  <w:docPart w:val="BF37B1FE29DF4D85899172DC45379137"/>
                </w:placeholder>
              </w:sdtPr>
              <w:sdtEndPr>
                <w:rPr>
                  <w:rFonts w:cstheme="minorBidi"/>
                  <w:szCs w:val="22"/>
                </w:rPr>
              </w:sdtEndPr>
              <w:sdtContent>
                <w:r>
                  <w:rPr>
                    <w:rFonts w:cs="Times New Roman"/>
                    <w:szCs w:val="24"/>
                  </w:rPr>
                  <w:t>Senate Research Center</w:t>
                </w:r>
              </w:sdtContent>
            </w:sdt>
          </w:p>
        </w:tc>
        <w:tc>
          <w:tcPr>
            <w:tcW w:w="6858" w:type="dxa"/>
          </w:tcPr>
          <w:p w:rsidR="00964D53" w:rsidRPr="00FF6471" w:rsidRDefault="00964D53" w:rsidP="000F1DF9">
            <w:pPr>
              <w:jc w:val="right"/>
              <w:rPr>
                <w:rFonts w:cs="Times New Roman"/>
                <w:szCs w:val="24"/>
              </w:rPr>
            </w:pPr>
            <w:sdt>
              <w:sdtPr>
                <w:rPr>
                  <w:rFonts w:cs="Times New Roman"/>
                  <w:szCs w:val="24"/>
                </w:rPr>
                <w:alias w:val="Bill Number"/>
                <w:tag w:val="BillNumberOne"/>
                <w:id w:val="-410784069"/>
                <w:lock w:val="sdtContentLocked"/>
                <w:placeholder>
                  <w:docPart w:val="4DE0234464064CD9B6F749DA1F7E381D"/>
                </w:placeholder>
              </w:sdtPr>
              <w:sdtContent>
                <w:r>
                  <w:rPr>
                    <w:rFonts w:cs="Times New Roman"/>
                    <w:szCs w:val="24"/>
                  </w:rPr>
                  <w:t>H.B. 4103</w:t>
                </w:r>
              </w:sdtContent>
            </w:sdt>
          </w:p>
        </w:tc>
      </w:tr>
      <w:tr w:rsidR="00964D53" w:rsidTr="000F1DF9">
        <w:sdt>
          <w:sdtPr>
            <w:rPr>
              <w:rFonts w:cs="Times New Roman"/>
              <w:szCs w:val="24"/>
            </w:rPr>
            <w:alias w:val="TLCNumber"/>
            <w:tag w:val="TLCNumber"/>
            <w:id w:val="-542600604"/>
            <w:lock w:val="sdtLocked"/>
            <w:placeholder>
              <w:docPart w:val="A7DD42AE6D8645BCA2980D0F61BA5579"/>
            </w:placeholder>
            <w:showingPlcHdr/>
          </w:sdtPr>
          <w:sdtContent>
            <w:tc>
              <w:tcPr>
                <w:tcW w:w="2718" w:type="dxa"/>
              </w:tcPr>
              <w:p w:rsidR="00964D53" w:rsidRPr="000F1DF9" w:rsidRDefault="00964D53" w:rsidP="00C65088">
                <w:pPr>
                  <w:rPr>
                    <w:rFonts w:cs="Times New Roman"/>
                    <w:szCs w:val="24"/>
                  </w:rPr>
                </w:pPr>
              </w:p>
            </w:tc>
          </w:sdtContent>
        </w:sdt>
        <w:tc>
          <w:tcPr>
            <w:tcW w:w="6858" w:type="dxa"/>
          </w:tcPr>
          <w:p w:rsidR="00964D53" w:rsidRPr="005C2A78" w:rsidRDefault="00964D53" w:rsidP="00073EDD">
            <w:pPr>
              <w:jc w:val="right"/>
              <w:rPr>
                <w:rFonts w:cs="Times New Roman"/>
                <w:szCs w:val="24"/>
              </w:rPr>
            </w:pPr>
            <w:sdt>
              <w:sdtPr>
                <w:rPr>
                  <w:rFonts w:cs="Times New Roman"/>
                  <w:szCs w:val="24"/>
                </w:rPr>
                <w:alias w:val="Author Label"/>
                <w:tag w:val="By"/>
                <w:id w:val="72399597"/>
                <w:lock w:val="sdtLocked"/>
                <w:placeholder>
                  <w:docPart w:val="B21180989E0244F5A2730B729622FE1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A863932CEE54E7AA76C30B9AD0C9AC0"/>
                </w:placeholder>
              </w:sdtPr>
              <w:sdtContent>
                <w:r>
                  <w:rPr>
                    <w:rFonts w:cs="Times New Roman"/>
                    <w:szCs w:val="24"/>
                  </w:rPr>
                  <w:t>Burrows</w:t>
                </w:r>
              </w:sdtContent>
            </w:sdt>
            <w:sdt>
              <w:sdtPr>
                <w:rPr>
                  <w:rFonts w:cs="Times New Roman"/>
                  <w:szCs w:val="24"/>
                </w:rPr>
                <w:alias w:val="Sponsor"/>
                <w:tag w:val="Sponsor"/>
                <w:id w:val="-2039656131"/>
                <w:lock w:val="sdtContentLocked"/>
                <w:placeholder>
                  <w:docPart w:val="CBF513A65D8D4249B98D431CA5221CDE"/>
                </w:placeholder>
              </w:sdtPr>
              <w:sdtContent>
                <w:r>
                  <w:rPr>
                    <w:rFonts w:cs="Times New Roman"/>
                    <w:szCs w:val="24"/>
                  </w:rPr>
                  <w:t xml:space="preserve"> (Birdwell)</w:t>
                </w:r>
              </w:sdtContent>
            </w:sdt>
            <w:sdt>
              <w:sdtPr>
                <w:rPr>
                  <w:rFonts w:cs="Times New Roman"/>
                  <w:szCs w:val="24"/>
                </w:rPr>
                <w:alias w:val="DualSponsor"/>
                <w:tag w:val="DualSponsor"/>
                <w:id w:val="1029379812"/>
                <w:lock w:val="sdtContentLocked"/>
                <w:placeholder>
                  <w:docPart w:val="8BA8916F36544F6597EDB63446B389CB"/>
                </w:placeholder>
                <w:showingPlcHdr/>
              </w:sdtPr>
              <w:sdtContent/>
            </w:sdt>
          </w:p>
        </w:tc>
      </w:tr>
      <w:tr w:rsidR="00964D53" w:rsidTr="000F1DF9">
        <w:tc>
          <w:tcPr>
            <w:tcW w:w="2718" w:type="dxa"/>
          </w:tcPr>
          <w:p w:rsidR="00964D53" w:rsidRPr="00BC7495" w:rsidRDefault="00964D53" w:rsidP="000F1DF9">
            <w:pPr>
              <w:rPr>
                <w:rFonts w:cs="Times New Roman"/>
                <w:szCs w:val="24"/>
              </w:rPr>
            </w:pPr>
          </w:p>
        </w:tc>
        <w:sdt>
          <w:sdtPr>
            <w:rPr>
              <w:rFonts w:cs="Times New Roman"/>
              <w:szCs w:val="24"/>
            </w:rPr>
            <w:alias w:val="Committee"/>
            <w:tag w:val="Committee"/>
            <w:id w:val="1914272295"/>
            <w:lock w:val="sdtContentLocked"/>
            <w:placeholder>
              <w:docPart w:val="18B92344CC564847AAB2CC2C542BD00F"/>
            </w:placeholder>
          </w:sdtPr>
          <w:sdtContent>
            <w:tc>
              <w:tcPr>
                <w:tcW w:w="6858" w:type="dxa"/>
              </w:tcPr>
              <w:p w:rsidR="00964D53" w:rsidRPr="00FF6471" w:rsidRDefault="00964D53" w:rsidP="000F1DF9">
                <w:pPr>
                  <w:jc w:val="right"/>
                  <w:rPr>
                    <w:rFonts w:cs="Times New Roman"/>
                    <w:szCs w:val="24"/>
                  </w:rPr>
                </w:pPr>
                <w:r>
                  <w:rPr>
                    <w:rFonts w:cs="Times New Roman"/>
                    <w:szCs w:val="24"/>
                  </w:rPr>
                  <w:t>Natural Resources &amp; Economic Development</w:t>
                </w:r>
              </w:p>
            </w:tc>
          </w:sdtContent>
        </w:sdt>
      </w:tr>
      <w:tr w:rsidR="00964D53" w:rsidTr="000F1DF9">
        <w:tc>
          <w:tcPr>
            <w:tcW w:w="2718" w:type="dxa"/>
          </w:tcPr>
          <w:p w:rsidR="00964D53" w:rsidRPr="00BC7495" w:rsidRDefault="00964D53" w:rsidP="000F1DF9">
            <w:pPr>
              <w:rPr>
                <w:rFonts w:cs="Times New Roman"/>
                <w:szCs w:val="24"/>
              </w:rPr>
            </w:pPr>
          </w:p>
        </w:tc>
        <w:sdt>
          <w:sdtPr>
            <w:rPr>
              <w:rFonts w:cs="Times New Roman"/>
              <w:szCs w:val="24"/>
            </w:rPr>
            <w:alias w:val="Date"/>
            <w:tag w:val="DateContentControl"/>
            <w:id w:val="1178081906"/>
            <w:lock w:val="sdtLocked"/>
            <w:placeholder>
              <w:docPart w:val="88FC9207CE5B4D889814BD88E0213FE9"/>
            </w:placeholder>
            <w:date w:fullDate="2021-05-18T00:00:00Z">
              <w:dateFormat w:val="M/d/yyyy"/>
              <w:lid w:val="en-US"/>
              <w:storeMappedDataAs w:val="dateTime"/>
              <w:calendar w:val="gregorian"/>
            </w:date>
          </w:sdtPr>
          <w:sdtContent>
            <w:tc>
              <w:tcPr>
                <w:tcW w:w="6858" w:type="dxa"/>
              </w:tcPr>
              <w:p w:rsidR="00964D53" w:rsidRPr="00FF6471" w:rsidRDefault="00964D53" w:rsidP="000F1DF9">
                <w:pPr>
                  <w:jc w:val="right"/>
                  <w:rPr>
                    <w:rFonts w:cs="Times New Roman"/>
                    <w:szCs w:val="24"/>
                  </w:rPr>
                </w:pPr>
                <w:r>
                  <w:rPr>
                    <w:rFonts w:cs="Times New Roman"/>
                    <w:szCs w:val="24"/>
                  </w:rPr>
                  <w:t>5/18/2021</w:t>
                </w:r>
              </w:p>
            </w:tc>
          </w:sdtContent>
        </w:sdt>
      </w:tr>
      <w:tr w:rsidR="00964D53" w:rsidTr="000F1DF9">
        <w:tc>
          <w:tcPr>
            <w:tcW w:w="2718" w:type="dxa"/>
          </w:tcPr>
          <w:p w:rsidR="00964D53" w:rsidRPr="00BC7495" w:rsidRDefault="00964D53" w:rsidP="000F1DF9">
            <w:pPr>
              <w:rPr>
                <w:rFonts w:cs="Times New Roman"/>
                <w:szCs w:val="24"/>
              </w:rPr>
            </w:pPr>
          </w:p>
        </w:tc>
        <w:sdt>
          <w:sdtPr>
            <w:rPr>
              <w:rFonts w:cs="Times New Roman"/>
              <w:szCs w:val="24"/>
            </w:rPr>
            <w:alias w:val="BA Version"/>
            <w:tag w:val="BAVersion"/>
            <w:id w:val="-1685590809"/>
            <w:lock w:val="sdtContentLocked"/>
            <w:placeholder>
              <w:docPart w:val="66D0A6768AD94732B471AA15DFB94E1D"/>
            </w:placeholder>
          </w:sdtPr>
          <w:sdtContent>
            <w:tc>
              <w:tcPr>
                <w:tcW w:w="6858" w:type="dxa"/>
              </w:tcPr>
              <w:p w:rsidR="00964D53" w:rsidRPr="00FF6471" w:rsidRDefault="00964D53" w:rsidP="000F1DF9">
                <w:pPr>
                  <w:jc w:val="right"/>
                  <w:rPr>
                    <w:rFonts w:cs="Times New Roman"/>
                    <w:szCs w:val="24"/>
                  </w:rPr>
                </w:pPr>
                <w:r>
                  <w:rPr>
                    <w:rFonts w:cs="Times New Roman"/>
                    <w:szCs w:val="24"/>
                  </w:rPr>
                  <w:t>Engrossed</w:t>
                </w:r>
              </w:p>
            </w:tc>
          </w:sdtContent>
        </w:sdt>
      </w:tr>
    </w:tbl>
    <w:p w:rsidR="00964D53" w:rsidRPr="00FF6471" w:rsidRDefault="00964D53" w:rsidP="000F1DF9">
      <w:pPr>
        <w:spacing w:after="0" w:line="240" w:lineRule="auto"/>
        <w:rPr>
          <w:rFonts w:cs="Times New Roman"/>
          <w:szCs w:val="24"/>
        </w:rPr>
      </w:pPr>
    </w:p>
    <w:p w:rsidR="00964D53" w:rsidRPr="00FF6471" w:rsidRDefault="00964D53" w:rsidP="000F1DF9">
      <w:pPr>
        <w:spacing w:after="0" w:line="240" w:lineRule="auto"/>
        <w:rPr>
          <w:rFonts w:cs="Times New Roman"/>
          <w:szCs w:val="24"/>
        </w:rPr>
      </w:pPr>
    </w:p>
    <w:p w:rsidR="00964D53" w:rsidRPr="00FF6471" w:rsidRDefault="00964D5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4C8193869E346E69DDF7E417F9D5FFD"/>
        </w:placeholder>
      </w:sdtPr>
      <w:sdtContent>
        <w:p w:rsidR="00964D53" w:rsidRDefault="00964D5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5BFD111A22B4928A69E391B6B21B383"/>
        </w:placeholder>
      </w:sdtPr>
      <w:sdtContent>
        <w:p w:rsidR="00964D53" w:rsidRDefault="00964D53" w:rsidP="00730EAE">
          <w:pPr>
            <w:pStyle w:val="NormalWeb"/>
            <w:spacing w:before="0" w:beforeAutospacing="0" w:after="0" w:afterAutospacing="0"/>
            <w:jc w:val="both"/>
            <w:divId w:val="1799252870"/>
            <w:rPr>
              <w:rFonts w:eastAsia="Times New Roman"/>
              <w:bCs/>
            </w:rPr>
          </w:pPr>
        </w:p>
        <w:p w:rsidR="00964D53" w:rsidRPr="00730EAE" w:rsidRDefault="00964D53" w:rsidP="00730EAE">
          <w:pPr>
            <w:pStyle w:val="NormalWeb"/>
            <w:spacing w:before="0" w:beforeAutospacing="0" w:after="0" w:afterAutospacing="0"/>
            <w:jc w:val="both"/>
            <w:divId w:val="1799252870"/>
            <w:rPr>
              <w:color w:val="000000"/>
            </w:rPr>
          </w:pPr>
          <w:r w:rsidRPr="00730EAE">
            <w:rPr>
              <w:color w:val="000000"/>
            </w:rPr>
            <w:t>H</w:t>
          </w:r>
          <w:r>
            <w:rPr>
              <w:color w:val="000000"/>
            </w:rPr>
            <w:t>.</w:t>
          </w:r>
          <w:r w:rsidRPr="00730EAE">
            <w:rPr>
              <w:color w:val="000000"/>
            </w:rPr>
            <w:t>B</w:t>
          </w:r>
          <w:r>
            <w:rPr>
              <w:color w:val="000000"/>
            </w:rPr>
            <w:t>.</w:t>
          </w:r>
          <w:r w:rsidRPr="00730EAE">
            <w:rPr>
              <w:color w:val="000000"/>
            </w:rPr>
            <w:t xml:space="preserve"> 4103 seeks to include or amend multiple municipalities and their authorized collection and subsequent use of certain tax revenue related to authorized municipal hotel and convention center projects and municipal hotel occupancy taxes. </w:t>
          </w:r>
        </w:p>
        <w:p w:rsidR="00964D53" w:rsidRPr="00D70925" w:rsidRDefault="00964D53" w:rsidP="00730EAE">
          <w:pPr>
            <w:spacing w:after="0" w:line="240" w:lineRule="auto"/>
            <w:jc w:val="both"/>
            <w:rPr>
              <w:rFonts w:eastAsia="Times New Roman" w:cs="Times New Roman"/>
              <w:bCs/>
              <w:szCs w:val="24"/>
            </w:rPr>
          </w:pPr>
        </w:p>
      </w:sdtContent>
    </w:sdt>
    <w:p w:rsidR="00964D53" w:rsidRDefault="00964D5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4103 </w:t>
      </w:r>
      <w:bookmarkStart w:id="1" w:name="AmendsCurrentLaw"/>
      <w:bookmarkEnd w:id="1"/>
      <w:r>
        <w:rPr>
          <w:rFonts w:cs="Times New Roman"/>
          <w:szCs w:val="24"/>
        </w:rPr>
        <w:t>amends current law relating to the authority of certain municipalities to receive certain tax revenue derived from certain establishments related to a hotel and convention center project and to pledge certain tax revenue for the payment of obligations related to the project.</w:t>
      </w:r>
    </w:p>
    <w:p w:rsidR="00964D53" w:rsidRPr="00B0615D" w:rsidRDefault="00964D53" w:rsidP="000F1DF9">
      <w:pPr>
        <w:spacing w:after="0" w:line="240" w:lineRule="auto"/>
        <w:jc w:val="both"/>
        <w:rPr>
          <w:rFonts w:eastAsia="Times New Roman" w:cs="Times New Roman"/>
          <w:szCs w:val="24"/>
        </w:rPr>
      </w:pPr>
    </w:p>
    <w:p w:rsidR="00964D53" w:rsidRPr="005C2A78" w:rsidRDefault="00964D5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F7C1057664947A09F5FFD9A8C28EAB6"/>
          </w:placeholder>
        </w:sdtPr>
        <w:sdtContent>
          <w:r>
            <w:rPr>
              <w:rFonts w:eastAsia="Times New Roman" w:cs="Times New Roman"/>
              <w:b/>
              <w:szCs w:val="24"/>
              <w:u w:val="single"/>
            </w:rPr>
            <w:t>RULEMAKING AUTHORITY</w:t>
          </w:r>
        </w:sdtContent>
      </w:sdt>
    </w:p>
    <w:p w:rsidR="00964D53" w:rsidRPr="006529C4" w:rsidRDefault="00964D53" w:rsidP="00774EC7">
      <w:pPr>
        <w:spacing w:after="0" w:line="240" w:lineRule="auto"/>
        <w:jc w:val="both"/>
        <w:rPr>
          <w:rFonts w:cs="Times New Roman"/>
          <w:szCs w:val="24"/>
        </w:rPr>
      </w:pPr>
    </w:p>
    <w:p w:rsidR="00964D53" w:rsidRPr="006529C4" w:rsidRDefault="00964D53" w:rsidP="00774EC7">
      <w:pPr>
        <w:spacing w:after="0" w:line="240" w:lineRule="auto"/>
        <w:jc w:val="both"/>
        <w:rPr>
          <w:rFonts w:cs="Times New Roman"/>
          <w:szCs w:val="24"/>
        </w:rPr>
      </w:pPr>
      <w:r>
        <w:rPr>
          <w:rFonts w:cs="Times New Roman"/>
          <w:szCs w:val="24"/>
        </w:rPr>
        <w:t xml:space="preserve">Rulemaking authority is expressly granted to the Comptroller of Public Accounts of the State of Texas in SECTION 10 (Section </w:t>
      </w:r>
      <w:r w:rsidRPr="00B0615D">
        <w:rPr>
          <w:rFonts w:cs="Times New Roman"/>
          <w:szCs w:val="24"/>
        </w:rPr>
        <w:t>351.161</w:t>
      </w:r>
      <w:r>
        <w:rPr>
          <w:rFonts w:cs="Times New Roman"/>
          <w:szCs w:val="24"/>
        </w:rPr>
        <w:t>, Tax Code) of this bill.</w:t>
      </w:r>
    </w:p>
    <w:p w:rsidR="00964D53" w:rsidRPr="006529C4" w:rsidRDefault="00964D53" w:rsidP="00774EC7">
      <w:pPr>
        <w:spacing w:after="0" w:line="240" w:lineRule="auto"/>
        <w:jc w:val="both"/>
        <w:rPr>
          <w:rFonts w:cs="Times New Roman"/>
          <w:szCs w:val="24"/>
        </w:rPr>
      </w:pPr>
    </w:p>
    <w:p w:rsidR="00964D53" w:rsidRPr="005C2A78" w:rsidRDefault="00964D5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CB015F310A54949B8B3A2BE4A5348B0"/>
          </w:placeholder>
        </w:sdtPr>
        <w:sdtContent>
          <w:r>
            <w:rPr>
              <w:rFonts w:eastAsia="Times New Roman" w:cs="Times New Roman"/>
              <w:b/>
              <w:szCs w:val="24"/>
              <w:u w:val="single"/>
            </w:rPr>
            <w:t>SECTION BY SECTION ANALYSIS</w:t>
          </w:r>
        </w:sdtContent>
      </w:sdt>
    </w:p>
    <w:p w:rsidR="00964D53" w:rsidRDefault="00964D53" w:rsidP="00730EAE">
      <w:pPr>
        <w:spacing w:after="0" w:line="240" w:lineRule="auto"/>
        <w:jc w:val="both"/>
        <w:rPr>
          <w:rFonts w:eastAsia="Times New Roman" w:cs="Times New Roman"/>
          <w:szCs w:val="24"/>
        </w:rPr>
      </w:pPr>
    </w:p>
    <w:p w:rsidR="00964D53" w:rsidRPr="006F691E" w:rsidRDefault="00964D53" w:rsidP="00964D53">
      <w:pPr>
        <w:spacing w:after="0" w:line="240" w:lineRule="auto"/>
        <w:jc w:val="both"/>
        <w:rPr>
          <w:rFonts w:cs="Times New Roman"/>
        </w:rPr>
      </w:pPr>
      <w:r w:rsidRPr="006F691E">
        <w:rPr>
          <w:rFonts w:cs="Times New Roman"/>
        </w:rPr>
        <w:t>SECTION 1. Amends Section 151.429, Tax Code, by adding Subsection (h-1), as follows:</w:t>
      </w:r>
    </w:p>
    <w:p w:rsidR="00964D53" w:rsidRPr="006F691E" w:rsidRDefault="00964D53" w:rsidP="00964D53">
      <w:pPr>
        <w:spacing w:after="0" w:line="240" w:lineRule="auto"/>
        <w:jc w:val="both"/>
        <w:rPr>
          <w:rFonts w:cs="Times New Roman"/>
          <w:u w:val="single"/>
        </w:rPr>
      </w:pPr>
    </w:p>
    <w:p w:rsidR="00964D53" w:rsidRPr="006F691E" w:rsidRDefault="00964D53" w:rsidP="00964D53">
      <w:pPr>
        <w:spacing w:after="0" w:line="240" w:lineRule="auto"/>
        <w:ind w:left="720"/>
        <w:jc w:val="both"/>
      </w:pPr>
      <w:r w:rsidRPr="006F691E">
        <w:rPr>
          <w:rFonts w:cs="Times New Roman"/>
        </w:rPr>
        <w:t xml:space="preserve">(h-1) Requires the owner of a qualified hotel project that opened for initial occupancy before January 1, 2021, to receive a rebate, refund, or payment of 100 percent of the taxes </w:t>
      </w:r>
      <w:r w:rsidRPr="00475CF7">
        <w:rPr>
          <w:rFonts w:cs="Times New Roman"/>
        </w:rPr>
        <w:t>described by Subsection (h) (relating to requiring</w:t>
      </w:r>
      <w:r>
        <w:rPr>
          <w:rFonts w:cs="Times New Roman"/>
        </w:rPr>
        <w:t xml:space="preserve"> that</w:t>
      </w:r>
      <w:r w:rsidRPr="00475CF7">
        <w:rPr>
          <w:rFonts w:cs="Times New Roman"/>
        </w:rPr>
        <w:t xml:space="preserve"> the owner of a qualified hotel project receive a rebate, refund, or payment of 100 percent of certain taxes)</w:t>
      </w:r>
      <w:r>
        <w:rPr>
          <w:rFonts w:cs="Times New Roman"/>
        </w:rPr>
        <w:t xml:space="preserve"> </w:t>
      </w:r>
      <w:r w:rsidRPr="006F691E">
        <w:rPr>
          <w:rFonts w:cs="Times New Roman"/>
        </w:rPr>
        <w:t>during the two-year period beginning immediately following the expiration of the 10-year period authorized under Subsection (h). Requires the Comptroller of Public Accounts of the State of Texas</w:t>
      </w:r>
      <w:r>
        <w:rPr>
          <w:rFonts w:cs="Times New Roman"/>
        </w:rPr>
        <w:t xml:space="preserve"> (comptroller)</w:t>
      </w:r>
      <w:r w:rsidRPr="006F691E">
        <w:rPr>
          <w:rFonts w:cs="Times New Roman"/>
        </w:rPr>
        <w:t xml:space="preserve"> to deposit the taxes and pay each owner of a qualified hotel project eligible taxable proceeds to which the owner is entitled under this subsection in the manner provided by Subsection (h). Provides that this subsection expires January 1, 2033.</w:t>
      </w:r>
    </w:p>
    <w:p w:rsidR="00964D53" w:rsidRDefault="00964D53" w:rsidP="00964D53">
      <w:pPr>
        <w:spacing w:after="0" w:line="240" w:lineRule="auto"/>
        <w:jc w:val="both"/>
      </w:pPr>
    </w:p>
    <w:p w:rsidR="00964D53" w:rsidRPr="0097107F" w:rsidRDefault="00964D53" w:rsidP="00964D53">
      <w:pPr>
        <w:spacing w:after="0" w:line="240" w:lineRule="auto"/>
        <w:jc w:val="both"/>
        <w:rPr>
          <w:rFonts w:cs="Times New Roman"/>
        </w:rPr>
      </w:pPr>
      <w:r w:rsidRPr="0097107F">
        <w:rPr>
          <w:rFonts w:cs="Times New Roman"/>
        </w:rPr>
        <w:t>SECTION 2. Amends Section 351.101(n), Tax Code, as follows:</w:t>
      </w:r>
    </w:p>
    <w:p w:rsidR="00964D53" w:rsidRPr="0097107F" w:rsidRDefault="00964D53" w:rsidP="00964D53">
      <w:pPr>
        <w:spacing w:after="0" w:line="240" w:lineRule="auto"/>
        <w:jc w:val="both"/>
        <w:rPr>
          <w:rFonts w:cs="Times New Roman"/>
        </w:rPr>
      </w:pPr>
    </w:p>
    <w:p w:rsidR="00964D53" w:rsidRDefault="00964D53" w:rsidP="00964D53">
      <w:pPr>
        <w:spacing w:after="0" w:line="240" w:lineRule="auto"/>
        <w:ind w:left="720"/>
        <w:jc w:val="both"/>
      </w:pPr>
      <w:r w:rsidRPr="0097107F">
        <w:rPr>
          <w:rFonts w:cs="Times New Roman"/>
        </w:rPr>
        <w:t xml:space="preserve">(n) Authorizes a municipality that has a population of not more than 1,500 and is located in a county that borders Arkansas and Louisiana, in addition to other authorized uses, to use revenue from the municipal hotel occupancy tax for the promotion of tourism by the enhancement and upgrading of an existing sports facility or field as specified by </w:t>
      </w:r>
      <w:r w:rsidRPr="00475CF7">
        <w:rPr>
          <w:rFonts w:cs="Times New Roman"/>
        </w:rPr>
        <w:t>Subsection (a)(7) (relating to authorizing revenue from the municipal hotel occupancy tax to be used for the promotion of tourism by the enhancement and upgrading of existing sports facilities or fields if certain criteria</w:t>
      </w:r>
      <w:r>
        <w:rPr>
          <w:rFonts w:cs="Times New Roman"/>
        </w:rPr>
        <w:t xml:space="preserve"> are met</w:t>
      </w:r>
      <w:r w:rsidRPr="00475CF7">
        <w:rPr>
          <w:rFonts w:cs="Times New Roman"/>
        </w:rPr>
        <w:t>)</w:t>
      </w:r>
      <w:r w:rsidRPr="0097107F">
        <w:rPr>
          <w:rFonts w:cs="Times New Roman"/>
        </w:rPr>
        <w:t xml:space="preserve">, provided that the </w:t>
      </w:r>
      <w:r w:rsidRPr="00475CF7">
        <w:rPr>
          <w:rFonts w:cs="Times New Roman"/>
        </w:rPr>
        <w:t>requirements of Subsection (a)(7)(A) (relating to authorizing revenue from the municipal hotel occupancy tax to be used for the promotion of tourism by the enhancement and upgrading of existing sports facilities or fields if the municipality</w:t>
      </w:r>
      <w:r>
        <w:rPr>
          <w:rFonts w:cs="Times New Roman"/>
        </w:rPr>
        <w:t xml:space="preserve"> owns the facilities or fields)</w:t>
      </w:r>
      <w:r w:rsidRPr="0097107F">
        <w:rPr>
          <w:rFonts w:cs="Times New Roman"/>
        </w:rPr>
        <w:t xml:space="preserve"> and Section 351.1076 (Allocation of Revenue: Certain Municipalities), rather than the requirements of Subsections (a)(7</w:t>
      </w:r>
      <w:r w:rsidRPr="00475CF7">
        <w:rPr>
          <w:rFonts w:cs="Times New Roman"/>
        </w:rPr>
        <w:t>)(A) and (C) (relating to authorizing revenue from the municipal hotel occupancy tax to be used for the promotion of tourism by the enhancement and upgrading of existing sports faciliti</w:t>
      </w:r>
      <w:r>
        <w:rPr>
          <w:rFonts w:cs="Times New Roman"/>
        </w:rPr>
        <w:t>es or fields if the facilities and fields have been used a combined total of more than 10 times for district, state, regional, or national sports tournaments)</w:t>
      </w:r>
      <w:r w:rsidRPr="0097107F">
        <w:rPr>
          <w:rFonts w:cs="Times New Roman"/>
        </w:rPr>
        <w:t xml:space="preserve"> and Section 351.1076, are met.</w:t>
      </w:r>
    </w:p>
    <w:p w:rsidR="00964D53" w:rsidRDefault="00964D53" w:rsidP="00964D53">
      <w:pPr>
        <w:spacing w:after="0" w:line="240" w:lineRule="auto"/>
        <w:jc w:val="both"/>
      </w:pPr>
    </w:p>
    <w:p w:rsidR="00964D53" w:rsidRPr="00A0063C" w:rsidRDefault="00964D53" w:rsidP="00964D53">
      <w:pPr>
        <w:spacing w:after="0" w:line="240" w:lineRule="auto"/>
        <w:jc w:val="both"/>
        <w:rPr>
          <w:rFonts w:cs="Times New Roman"/>
        </w:rPr>
      </w:pPr>
      <w:r w:rsidRPr="00A0063C">
        <w:rPr>
          <w:rFonts w:cs="Times New Roman"/>
        </w:rPr>
        <w:t>SECTION 3. Amends Section 351.102, Tax Code, by adding Subsection (c-1), as follows:</w:t>
      </w:r>
    </w:p>
    <w:p w:rsidR="00964D53" w:rsidRPr="00A0063C" w:rsidRDefault="00964D53" w:rsidP="00964D53">
      <w:pPr>
        <w:spacing w:after="0" w:line="240" w:lineRule="auto"/>
        <w:jc w:val="both"/>
        <w:rPr>
          <w:rFonts w:cs="Times New Roman"/>
          <w:u w:val="single"/>
        </w:rPr>
      </w:pPr>
    </w:p>
    <w:p w:rsidR="00964D53" w:rsidRPr="00A0063C" w:rsidRDefault="00964D53" w:rsidP="00964D53">
      <w:pPr>
        <w:spacing w:after="0" w:line="240" w:lineRule="auto"/>
        <w:ind w:left="720"/>
        <w:jc w:val="both"/>
      </w:pPr>
      <w:r w:rsidRPr="00A0063C">
        <w:rPr>
          <w:rFonts w:cs="Times New Roman"/>
        </w:rPr>
        <w:t xml:space="preserve">(c-1) Provides that notwithstanding Section 151.429(h) of this code or Section 2303.5055 (Refund, Rebate, or Payment of Tax Proceeds to Qualified Hotel Project), Government Code, a municipality described </w:t>
      </w:r>
      <w:r w:rsidRPr="00475CF7">
        <w:rPr>
          <w:rFonts w:cs="Times New Roman"/>
        </w:rPr>
        <w:t>by Subsection (e) (relating to authorizing certain municipalities to pledge municipal hotel occupancy taxes from certain hotel projects)</w:t>
      </w:r>
      <w:r w:rsidRPr="00A0063C">
        <w:rPr>
          <w:rFonts w:cs="Times New Roman"/>
        </w:rPr>
        <w:t xml:space="preserve"> is entitled to receive the funds </w:t>
      </w:r>
      <w:r w:rsidRPr="00475CF7">
        <w:rPr>
          <w:rFonts w:cs="Times New Roman"/>
        </w:rPr>
        <w:t>described by Subsection (c) (relating</w:t>
      </w:r>
      <w:r>
        <w:rPr>
          <w:rFonts w:cs="Times New Roman"/>
        </w:rPr>
        <w:t xml:space="preserve"> to entitling certain municipalities </w:t>
      </w:r>
      <w:r w:rsidRPr="00475CF7">
        <w:rPr>
          <w:rFonts w:cs="Times New Roman"/>
        </w:rPr>
        <w:t>to receive certain funds only if the municipality has pledged the revenue derived from municipal hotel occupancy taxes for the payment of bonds or other obligations issued or incurred for a hotel project)</w:t>
      </w:r>
      <w:r w:rsidRPr="00A0063C">
        <w:rPr>
          <w:rFonts w:cs="Times New Roman"/>
        </w:rPr>
        <w:t xml:space="preserve"> for a 12-year period if the hotel project opened for initial occupancy before January 1, 2021. Provides that this subsection expires January 1, 2033.</w:t>
      </w:r>
    </w:p>
    <w:p w:rsidR="00964D53" w:rsidRDefault="00964D53" w:rsidP="00964D53">
      <w:pPr>
        <w:spacing w:after="0" w:line="240" w:lineRule="auto"/>
        <w:jc w:val="both"/>
      </w:pPr>
    </w:p>
    <w:p w:rsidR="00964D53" w:rsidRPr="003B2601" w:rsidRDefault="00964D53" w:rsidP="00964D53">
      <w:pPr>
        <w:spacing w:after="0" w:line="240" w:lineRule="auto"/>
        <w:jc w:val="both"/>
        <w:rPr>
          <w:rFonts w:cs="Times New Roman"/>
        </w:rPr>
      </w:pPr>
      <w:r w:rsidRPr="003B2601">
        <w:rPr>
          <w:rFonts w:cs="Times New Roman"/>
        </w:rPr>
        <w:t>SECTION 4. Amends Section 351.1063(a), Tax Code, as follows:</w:t>
      </w:r>
    </w:p>
    <w:p w:rsidR="00964D53" w:rsidRPr="003B2601" w:rsidRDefault="00964D53" w:rsidP="00964D53">
      <w:pPr>
        <w:spacing w:after="0" w:line="240" w:lineRule="auto"/>
        <w:jc w:val="both"/>
        <w:rPr>
          <w:rFonts w:cs="Times New Roman"/>
        </w:rPr>
      </w:pPr>
    </w:p>
    <w:p w:rsidR="00964D53" w:rsidRDefault="00964D53" w:rsidP="00964D53">
      <w:pPr>
        <w:spacing w:after="0" w:line="240" w:lineRule="auto"/>
        <w:ind w:left="720"/>
        <w:jc w:val="both"/>
        <w:rPr>
          <w:rFonts w:cs="Times New Roman"/>
        </w:rPr>
      </w:pPr>
      <w:r w:rsidRPr="003B2601">
        <w:rPr>
          <w:rFonts w:cs="Times New Roman"/>
        </w:rPr>
        <w:t>(a) Provides that Section 351.1063 (Allocation of Revenue for Advertising and Pro</w:t>
      </w:r>
      <w:r>
        <w:rPr>
          <w:rFonts w:cs="Times New Roman"/>
        </w:rPr>
        <w:t>motion: Certain Municipalities W</w:t>
      </w:r>
      <w:r w:rsidRPr="003B2601">
        <w:rPr>
          <w:rFonts w:cs="Times New Roman"/>
        </w:rPr>
        <w:t>ith Certain Projects) applies only to a mun</w:t>
      </w:r>
      <w:r>
        <w:rPr>
          <w:rFonts w:cs="Times New Roman"/>
        </w:rPr>
        <w:t>icipality described by certain s</w:t>
      </w:r>
      <w:r w:rsidRPr="003B2601">
        <w:rPr>
          <w:rFonts w:cs="Times New Roman"/>
        </w:rPr>
        <w:t>ections, including Section 351.1521, other than an eligible central municipality described by Section 351.001(7)(D) (relating to defining "eligible central municipality" to mean a municipality with a population of less than 50,000 that contains a general academic teaching institution that is not a component institution of a university system).</w:t>
      </w:r>
      <w:r>
        <w:rPr>
          <w:rFonts w:cs="Times New Roman"/>
        </w:rPr>
        <w:t xml:space="preserve"> Makes nonsubstantive changes.</w:t>
      </w:r>
    </w:p>
    <w:p w:rsidR="00964D53" w:rsidRDefault="00964D53" w:rsidP="00964D53">
      <w:pPr>
        <w:spacing w:after="0" w:line="240" w:lineRule="auto"/>
        <w:jc w:val="both"/>
        <w:rPr>
          <w:rFonts w:cs="Times New Roman"/>
        </w:rPr>
      </w:pPr>
    </w:p>
    <w:p w:rsidR="00964D53" w:rsidRPr="00FF29DC" w:rsidRDefault="00964D53" w:rsidP="00964D53">
      <w:pPr>
        <w:spacing w:after="0" w:line="240" w:lineRule="auto"/>
        <w:jc w:val="both"/>
        <w:rPr>
          <w:rFonts w:eastAsia="Times New Roman" w:cs="Times New Roman"/>
          <w:szCs w:val="24"/>
        </w:rPr>
      </w:pPr>
      <w:r w:rsidRPr="00FF29DC">
        <w:rPr>
          <w:rFonts w:eastAsia="Times New Roman" w:cs="Times New Roman"/>
          <w:szCs w:val="24"/>
        </w:rPr>
        <w:t>SECTION 5. Amends Section 351.10712(a), Tax Code, as follows:</w:t>
      </w:r>
    </w:p>
    <w:p w:rsidR="00964D53" w:rsidRPr="00FF29DC" w:rsidRDefault="00964D53" w:rsidP="00964D53">
      <w:pPr>
        <w:spacing w:after="0" w:line="240" w:lineRule="auto"/>
        <w:jc w:val="both"/>
        <w:rPr>
          <w:rFonts w:eastAsia="Times New Roman" w:cs="Times New Roman"/>
          <w:szCs w:val="24"/>
        </w:rPr>
      </w:pPr>
    </w:p>
    <w:p w:rsidR="00964D53" w:rsidRPr="00FF29DC" w:rsidRDefault="00964D53" w:rsidP="00964D53">
      <w:pPr>
        <w:spacing w:after="0" w:line="240" w:lineRule="auto"/>
        <w:ind w:left="720"/>
        <w:jc w:val="both"/>
        <w:rPr>
          <w:rFonts w:eastAsia="Times New Roman" w:cs="Times New Roman"/>
          <w:szCs w:val="24"/>
        </w:rPr>
      </w:pPr>
      <w:r w:rsidRPr="00FF29DC">
        <w:rPr>
          <w:rFonts w:eastAsia="Times New Roman" w:cs="Times New Roman"/>
          <w:szCs w:val="24"/>
        </w:rPr>
        <w:t>(a) Provides that Section 351.10712 (Allocation of Revenue for Construction and Maintenance of Sports-Related Facilities by Certain Municipalities) applies only to certain municipalities, including a municipality located in a county that has a population of not more than 300,000 and in which a component university of the University of Houston System is located. Makes nonsubstantive changes.</w:t>
      </w:r>
    </w:p>
    <w:p w:rsidR="00964D53" w:rsidRPr="00FF29DC" w:rsidRDefault="00964D53" w:rsidP="00964D53">
      <w:pPr>
        <w:spacing w:after="0" w:line="240" w:lineRule="auto"/>
        <w:jc w:val="both"/>
        <w:rPr>
          <w:rFonts w:eastAsia="Times New Roman" w:cs="Times New Roman"/>
          <w:szCs w:val="24"/>
        </w:rPr>
      </w:pPr>
    </w:p>
    <w:p w:rsidR="00964D53" w:rsidRPr="00FF29DC" w:rsidRDefault="00964D53" w:rsidP="00964D53">
      <w:pPr>
        <w:spacing w:after="0" w:line="240" w:lineRule="auto"/>
        <w:jc w:val="both"/>
        <w:rPr>
          <w:rFonts w:eastAsia="Times New Roman" w:cs="Times New Roman"/>
          <w:szCs w:val="24"/>
        </w:rPr>
      </w:pPr>
      <w:r w:rsidRPr="00FF29DC">
        <w:rPr>
          <w:rFonts w:eastAsia="Times New Roman" w:cs="Times New Roman"/>
          <w:szCs w:val="24"/>
        </w:rPr>
        <w:t>SECTION 6. Amends Section 351.152, Tax Code, as follows:</w:t>
      </w:r>
    </w:p>
    <w:p w:rsidR="00964D53" w:rsidRPr="00FF29DC" w:rsidRDefault="00964D53" w:rsidP="00964D53">
      <w:pPr>
        <w:spacing w:after="0" w:line="240" w:lineRule="auto"/>
        <w:jc w:val="both"/>
        <w:rPr>
          <w:rFonts w:eastAsia="Times New Roman" w:cs="Times New Roman"/>
          <w:szCs w:val="24"/>
        </w:rPr>
      </w:pPr>
    </w:p>
    <w:p w:rsidR="00964D53" w:rsidRPr="00FF29DC" w:rsidRDefault="00964D53" w:rsidP="00964D53">
      <w:pPr>
        <w:spacing w:after="0" w:line="240" w:lineRule="auto"/>
        <w:ind w:left="720"/>
        <w:jc w:val="both"/>
        <w:rPr>
          <w:rFonts w:eastAsia="Times New Roman" w:cs="Times New Roman"/>
          <w:szCs w:val="24"/>
        </w:rPr>
      </w:pPr>
      <w:r w:rsidRPr="00FF29DC">
        <w:rPr>
          <w:rFonts w:eastAsia="Times New Roman" w:cs="Times New Roman"/>
          <w:szCs w:val="24"/>
        </w:rPr>
        <w:t xml:space="preserve">Sec. 351.152. APPLICABILITY. Provides that Subchapter C (Municipal Hotel and Convention Center Projects) applies only to:  </w:t>
      </w:r>
    </w:p>
    <w:p w:rsidR="00964D53" w:rsidRPr="00FF29DC" w:rsidRDefault="00964D53" w:rsidP="00964D53">
      <w:pPr>
        <w:spacing w:after="0" w:line="240" w:lineRule="auto"/>
        <w:jc w:val="both"/>
        <w:rPr>
          <w:rFonts w:eastAsia="Times New Roman" w:cs="Times New Roman"/>
          <w:szCs w:val="24"/>
        </w:rPr>
      </w:pPr>
    </w:p>
    <w:p w:rsidR="00964D53" w:rsidRPr="00FF29DC" w:rsidRDefault="00964D53" w:rsidP="00964D53">
      <w:pPr>
        <w:spacing w:after="0" w:line="240" w:lineRule="auto"/>
        <w:ind w:left="1440"/>
        <w:jc w:val="both"/>
        <w:rPr>
          <w:rFonts w:eastAsia="Times New Roman" w:cs="Times New Roman"/>
          <w:szCs w:val="24"/>
        </w:rPr>
      </w:pPr>
      <w:r w:rsidRPr="00FF29DC">
        <w:rPr>
          <w:rFonts w:eastAsia="Times New Roman" w:cs="Times New Roman"/>
          <w:szCs w:val="24"/>
        </w:rPr>
        <w:t>(1)-(40) makes no changes to these subdivisions;</w:t>
      </w:r>
    </w:p>
    <w:p w:rsidR="00964D53" w:rsidRPr="00FF29DC" w:rsidRDefault="00964D53" w:rsidP="00964D53">
      <w:pPr>
        <w:spacing w:after="0" w:line="240" w:lineRule="auto"/>
        <w:ind w:left="1440"/>
        <w:jc w:val="both"/>
        <w:rPr>
          <w:rFonts w:eastAsia="Times New Roman" w:cs="Times New Roman"/>
          <w:szCs w:val="24"/>
        </w:rPr>
      </w:pPr>
    </w:p>
    <w:p w:rsidR="00964D53" w:rsidRPr="00FF29DC" w:rsidRDefault="00964D53" w:rsidP="00964D53">
      <w:pPr>
        <w:spacing w:after="0" w:line="240" w:lineRule="auto"/>
        <w:ind w:left="1440"/>
        <w:jc w:val="both"/>
        <w:rPr>
          <w:rFonts w:eastAsia="Times New Roman" w:cs="Times New Roman"/>
          <w:szCs w:val="24"/>
        </w:rPr>
      </w:pPr>
      <w:r w:rsidRPr="00FF29DC">
        <w:rPr>
          <w:rFonts w:eastAsia="Times New Roman" w:cs="Times New Roman"/>
          <w:szCs w:val="24"/>
        </w:rPr>
        <w:t>(41) and (42) makes nonsubstantive changes to these subdivisions;</w:t>
      </w:r>
    </w:p>
    <w:p w:rsidR="00964D53" w:rsidRPr="00FF29DC" w:rsidRDefault="00964D53" w:rsidP="00964D53">
      <w:pPr>
        <w:spacing w:after="0" w:line="240" w:lineRule="auto"/>
        <w:ind w:left="1440"/>
        <w:jc w:val="both"/>
        <w:rPr>
          <w:rFonts w:eastAsia="Times New Roman" w:cs="Times New Roman"/>
          <w:szCs w:val="24"/>
        </w:rPr>
      </w:pPr>
    </w:p>
    <w:p w:rsidR="00964D53" w:rsidRPr="00FF29DC" w:rsidRDefault="00964D53" w:rsidP="00964D53">
      <w:pPr>
        <w:spacing w:after="0" w:line="240" w:lineRule="auto"/>
        <w:ind w:left="1440"/>
        <w:jc w:val="both"/>
        <w:rPr>
          <w:rFonts w:eastAsia="Times New Roman" w:cs="Times New Roman"/>
          <w:szCs w:val="24"/>
        </w:rPr>
      </w:pPr>
      <w:r w:rsidRPr="00FF29DC">
        <w:rPr>
          <w:rFonts w:eastAsia="Times New Roman" w:cs="Times New Roman"/>
          <w:szCs w:val="24"/>
        </w:rPr>
        <w:t>(43) a municipality located in a county that has a population of not more than 300,000 and in which a component university of the University of Houston System is located; and</w:t>
      </w:r>
    </w:p>
    <w:p w:rsidR="00964D53" w:rsidRPr="00FF29DC" w:rsidRDefault="00964D53" w:rsidP="00964D53">
      <w:pPr>
        <w:spacing w:after="0" w:line="240" w:lineRule="auto"/>
        <w:ind w:left="1440"/>
        <w:jc w:val="both"/>
        <w:rPr>
          <w:rFonts w:eastAsia="Times New Roman" w:cs="Times New Roman"/>
          <w:szCs w:val="24"/>
        </w:rPr>
      </w:pPr>
    </w:p>
    <w:p w:rsidR="00964D53" w:rsidRDefault="00964D53" w:rsidP="00964D53">
      <w:pPr>
        <w:spacing w:after="0" w:line="240" w:lineRule="auto"/>
        <w:ind w:left="1440"/>
        <w:jc w:val="both"/>
        <w:rPr>
          <w:rFonts w:eastAsia="Times New Roman" w:cs="Times New Roman"/>
          <w:szCs w:val="24"/>
        </w:rPr>
      </w:pPr>
      <w:r w:rsidRPr="00FF29DC">
        <w:rPr>
          <w:rFonts w:eastAsia="Times New Roman" w:cs="Times New Roman"/>
          <w:szCs w:val="24"/>
        </w:rPr>
        <w:t>(44) a municipality with a population of less than 500,000 that is located in two counties and is adjacent to a municipality described by Subdivision (31) (relating</w:t>
      </w:r>
      <w:r>
        <w:rPr>
          <w:rFonts w:eastAsia="Times New Roman" w:cs="Times New Roman"/>
          <w:szCs w:val="24"/>
        </w:rPr>
        <w:t xml:space="preserve"> to providing that Subchapter C applies</w:t>
      </w:r>
      <w:r w:rsidRPr="00FF29DC">
        <w:rPr>
          <w:rFonts w:eastAsia="Times New Roman" w:cs="Times New Roman"/>
          <w:szCs w:val="24"/>
        </w:rPr>
        <w:t xml:space="preserve"> to a municipality with </w:t>
      </w:r>
      <w:r>
        <w:rPr>
          <w:rFonts w:eastAsia="Times New Roman" w:cs="Times New Roman"/>
          <w:szCs w:val="24"/>
        </w:rPr>
        <w:t xml:space="preserve">a certain population </w:t>
      </w:r>
      <w:r w:rsidRPr="00FF29DC">
        <w:rPr>
          <w:rFonts w:eastAsia="Times New Roman" w:cs="Times New Roman"/>
          <w:szCs w:val="24"/>
        </w:rPr>
        <w:t>that is located in two counties, one of which has a population of 900,000 or more but less than 1.7 million).</w:t>
      </w:r>
    </w:p>
    <w:p w:rsidR="00964D53" w:rsidRDefault="00964D53" w:rsidP="00964D53">
      <w:pPr>
        <w:spacing w:after="0" w:line="240" w:lineRule="auto"/>
        <w:ind w:left="1440"/>
        <w:jc w:val="both"/>
        <w:rPr>
          <w:rFonts w:eastAsia="Times New Roman" w:cs="Times New Roman"/>
          <w:szCs w:val="24"/>
        </w:rPr>
      </w:pPr>
    </w:p>
    <w:p w:rsidR="00964D53" w:rsidRPr="00FF29DC" w:rsidRDefault="00964D53" w:rsidP="00964D53">
      <w:pPr>
        <w:spacing w:after="0" w:line="240" w:lineRule="auto"/>
        <w:jc w:val="both"/>
        <w:rPr>
          <w:rFonts w:eastAsia="Times New Roman" w:cs="Times New Roman"/>
          <w:szCs w:val="24"/>
        </w:rPr>
      </w:pPr>
      <w:r w:rsidRPr="00FF29DC">
        <w:rPr>
          <w:rFonts w:eastAsia="Times New Roman" w:cs="Times New Roman"/>
          <w:szCs w:val="24"/>
        </w:rPr>
        <w:t>SECTION 7. Amends Subchapter C, Chapter 351, Tax Code, by adding Section 351.1521, as follows:</w:t>
      </w:r>
    </w:p>
    <w:p w:rsidR="00964D53" w:rsidRPr="00FF29DC" w:rsidRDefault="00964D53" w:rsidP="00964D53">
      <w:pPr>
        <w:spacing w:after="0" w:line="240" w:lineRule="auto"/>
        <w:jc w:val="both"/>
        <w:rPr>
          <w:rFonts w:eastAsia="Times New Roman" w:cs="Times New Roman"/>
          <w:szCs w:val="24"/>
        </w:rPr>
      </w:pPr>
    </w:p>
    <w:p w:rsidR="00964D53" w:rsidRPr="00FF29DC" w:rsidRDefault="00964D53" w:rsidP="00964D53">
      <w:pPr>
        <w:spacing w:after="0" w:line="240" w:lineRule="auto"/>
        <w:ind w:left="720"/>
        <w:jc w:val="both"/>
        <w:rPr>
          <w:rFonts w:eastAsia="Times New Roman" w:cs="Times New Roman"/>
          <w:szCs w:val="24"/>
        </w:rPr>
      </w:pPr>
      <w:r w:rsidRPr="00FF29DC">
        <w:rPr>
          <w:rFonts w:eastAsia="Times New Roman" w:cs="Times New Roman"/>
          <w:szCs w:val="24"/>
        </w:rPr>
        <w:t>Sec. 351.1521. APPLICABILITY TO CERTAIN ADDITIONAL MUNICIPALITIES. Provides that, in addition to the municipalities described by Section 351.152, this subchapter applies to a municipality that:</w:t>
      </w:r>
    </w:p>
    <w:p w:rsidR="00964D53" w:rsidRPr="00FF29DC" w:rsidRDefault="00964D53" w:rsidP="00964D53">
      <w:pPr>
        <w:spacing w:after="0" w:line="240" w:lineRule="auto"/>
        <w:jc w:val="both"/>
        <w:rPr>
          <w:rFonts w:eastAsia="Times New Roman" w:cs="Times New Roman"/>
          <w:szCs w:val="24"/>
        </w:rPr>
      </w:pPr>
    </w:p>
    <w:p w:rsidR="00964D53" w:rsidRPr="00FF29DC" w:rsidRDefault="00964D53" w:rsidP="00964D53">
      <w:pPr>
        <w:spacing w:after="0" w:line="240" w:lineRule="auto"/>
        <w:ind w:left="1440"/>
        <w:jc w:val="both"/>
        <w:rPr>
          <w:rFonts w:eastAsia="Times New Roman" w:cs="Times New Roman"/>
          <w:szCs w:val="24"/>
        </w:rPr>
      </w:pPr>
      <w:r w:rsidRPr="00FF29DC">
        <w:rPr>
          <w:rFonts w:eastAsia="Times New Roman" w:cs="Times New Roman"/>
          <w:szCs w:val="24"/>
        </w:rPr>
        <w:t>(1) has a population of more than 67,000; and</w:t>
      </w:r>
    </w:p>
    <w:p w:rsidR="00964D53" w:rsidRPr="00FF29DC" w:rsidRDefault="00964D53" w:rsidP="00964D53">
      <w:pPr>
        <w:spacing w:after="0" w:line="240" w:lineRule="auto"/>
        <w:jc w:val="both"/>
        <w:rPr>
          <w:rFonts w:eastAsia="Times New Roman" w:cs="Times New Roman"/>
          <w:szCs w:val="24"/>
        </w:rPr>
      </w:pPr>
    </w:p>
    <w:p w:rsidR="00964D53" w:rsidRDefault="00964D53" w:rsidP="00964D53">
      <w:pPr>
        <w:spacing w:after="0" w:line="240" w:lineRule="auto"/>
        <w:ind w:left="1440"/>
        <w:jc w:val="both"/>
        <w:rPr>
          <w:rFonts w:eastAsia="Times New Roman" w:cs="Times New Roman"/>
          <w:szCs w:val="24"/>
        </w:rPr>
      </w:pPr>
      <w:r w:rsidRPr="00FF29DC">
        <w:rPr>
          <w:rFonts w:eastAsia="Times New Roman" w:cs="Times New Roman"/>
          <w:szCs w:val="24"/>
        </w:rPr>
        <w:t>(2) is located in two counties with 90 percent of the municipality's territory located in a county with a population of at least 580,000, and the remaining territory located in a county with a population of at least four million.</w:t>
      </w:r>
    </w:p>
    <w:p w:rsidR="00964D53" w:rsidRDefault="00964D53" w:rsidP="00964D53">
      <w:pPr>
        <w:spacing w:after="0" w:line="240" w:lineRule="auto"/>
        <w:ind w:left="1440"/>
        <w:jc w:val="both"/>
        <w:rPr>
          <w:rFonts w:eastAsia="Times New Roman" w:cs="Times New Roman"/>
          <w:szCs w:val="24"/>
        </w:rPr>
      </w:pPr>
    </w:p>
    <w:p w:rsidR="00964D53" w:rsidRPr="00FF29DC" w:rsidRDefault="00964D53" w:rsidP="00964D53">
      <w:pPr>
        <w:spacing w:after="0" w:line="240" w:lineRule="auto"/>
        <w:jc w:val="both"/>
        <w:rPr>
          <w:rFonts w:eastAsia="Times New Roman" w:cs="Times New Roman"/>
          <w:szCs w:val="24"/>
        </w:rPr>
      </w:pPr>
      <w:r>
        <w:rPr>
          <w:rFonts w:eastAsia="Times New Roman" w:cs="Times New Roman"/>
          <w:szCs w:val="24"/>
        </w:rPr>
        <w:t xml:space="preserve">SECTION 8. Amends </w:t>
      </w:r>
      <w:r w:rsidRPr="00FF29DC">
        <w:rPr>
          <w:rFonts w:eastAsia="Times New Roman" w:cs="Times New Roman"/>
          <w:szCs w:val="24"/>
        </w:rPr>
        <w:t>Sections 351.157(a), (b), (c), and (e), Tax Code, as follows:</w:t>
      </w:r>
    </w:p>
    <w:p w:rsidR="00964D53" w:rsidRPr="00FF29DC" w:rsidRDefault="00964D53" w:rsidP="00964D53">
      <w:pPr>
        <w:spacing w:after="0" w:line="240" w:lineRule="auto"/>
        <w:jc w:val="both"/>
        <w:rPr>
          <w:rFonts w:eastAsia="Times New Roman" w:cs="Times New Roman"/>
          <w:szCs w:val="24"/>
        </w:rPr>
      </w:pPr>
    </w:p>
    <w:p w:rsidR="00964D53" w:rsidRPr="00FF29DC" w:rsidRDefault="00964D53" w:rsidP="00964D53">
      <w:pPr>
        <w:spacing w:after="0" w:line="240" w:lineRule="auto"/>
        <w:ind w:left="720"/>
        <w:jc w:val="both"/>
        <w:rPr>
          <w:rFonts w:eastAsia="Times New Roman" w:cs="Times New Roman"/>
          <w:szCs w:val="24"/>
        </w:rPr>
      </w:pPr>
      <w:r w:rsidRPr="00FF29DC">
        <w:rPr>
          <w:rFonts w:eastAsia="Times New Roman" w:cs="Times New Roman"/>
          <w:szCs w:val="24"/>
        </w:rPr>
        <w:t>(a) Redefines "qualified establishment" for Section 351.157 (Additional Entitlement for Certain Municipalities).</w:t>
      </w:r>
    </w:p>
    <w:p w:rsidR="00964D53" w:rsidRPr="00FF29DC" w:rsidRDefault="00964D53" w:rsidP="00964D53">
      <w:pPr>
        <w:spacing w:after="0" w:line="240" w:lineRule="auto"/>
        <w:jc w:val="both"/>
        <w:rPr>
          <w:rFonts w:eastAsia="Times New Roman" w:cs="Times New Roman"/>
          <w:szCs w:val="24"/>
        </w:rPr>
      </w:pPr>
    </w:p>
    <w:p w:rsidR="00964D53" w:rsidRPr="00FF29DC" w:rsidRDefault="00964D53" w:rsidP="00964D53">
      <w:pPr>
        <w:spacing w:after="0" w:line="240" w:lineRule="auto"/>
        <w:ind w:left="720"/>
        <w:jc w:val="both"/>
        <w:rPr>
          <w:rFonts w:eastAsia="Times New Roman" w:cs="Times New Roman"/>
          <w:szCs w:val="24"/>
        </w:rPr>
      </w:pPr>
      <w:r w:rsidRPr="00FF29DC">
        <w:rPr>
          <w:rFonts w:eastAsia="Times New Roman" w:cs="Times New Roman"/>
          <w:szCs w:val="24"/>
        </w:rPr>
        <w:t>(b) Provides that this section applies only to:</w:t>
      </w:r>
    </w:p>
    <w:p w:rsidR="00964D53" w:rsidRPr="00FF29DC" w:rsidRDefault="00964D53" w:rsidP="00964D53">
      <w:pPr>
        <w:spacing w:after="0" w:line="240" w:lineRule="auto"/>
        <w:jc w:val="both"/>
        <w:rPr>
          <w:rFonts w:eastAsia="Times New Roman" w:cs="Times New Roman"/>
          <w:szCs w:val="24"/>
        </w:rPr>
      </w:pPr>
    </w:p>
    <w:p w:rsidR="00964D53" w:rsidRPr="00FF29DC" w:rsidRDefault="00964D53" w:rsidP="00964D53">
      <w:pPr>
        <w:spacing w:after="0" w:line="240" w:lineRule="auto"/>
        <w:ind w:left="1440"/>
        <w:jc w:val="both"/>
        <w:rPr>
          <w:rFonts w:eastAsia="Times New Roman" w:cs="Times New Roman"/>
          <w:szCs w:val="24"/>
        </w:rPr>
      </w:pPr>
      <w:r w:rsidRPr="00FF29DC">
        <w:rPr>
          <w:rFonts w:eastAsia="Times New Roman" w:cs="Times New Roman"/>
          <w:szCs w:val="24"/>
        </w:rPr>
        <w:t>(1)-(4) makes no changes to these subdivisions;</w:t>
      </w:r>
    </w:p>
    <w:p w:rsidR="00964D53" w:rsidRPr="00FF29DC" w:rsidRDefault="00964D53" w:rsidP="00964D53">
      <w:pPr>
        <w:spacing w:after="0" w:line="240" w:lineRule="auto"/>
        <w:ind w:left="1440"/>
        <w:jc w:val="both"/>
        <w:rPr>
          <w:rFonts w:eastAsia="Times New Roman" w:cs="Times New Roman"/>
          <w:szCs w:val="24"/>
        </w:rPr>
      </w:pPr>
    </w:p>
    <w:p w:rsidR="00964D53" w:rsidRPr="00FF29DC" w:rsidRDefault="00964D53" w:rsidP="00964D53">
      <w:pPr>
        <w:spacing w:after="0" w:line="240" w:lineRule="auto"/>
        <w:ind w:left="1440"/>
        <w:jc w:val="both"/>
        <w:rPr>
          <w:rFonts w:eastAsia="Times New Roman" w:cs="Times New Roman"/>
          <w:szCs w:val="24"/>
        </w:rPr>
      </w:pPr>
      <w:r w:rsidRPr="00FF29DC">
        <w:rPr>
          <w:rFonts w:eastAsia="Times New Roman" w:cs="Times New Roman"/>
          <w:szCs w:val="24"/>
        </w:rPr>
        <w:t>(4-a) a municipality described by Section 351.152(14) (relating to providing that Subchapter C applies only to a municipality with a certain population that contains a component institution of the Texas Tech University System);</w:t>
      </w:r>
    </w:p>
    <w:p w:rsidR="00964D53" w:rsidRPr="00FF29DC" w:rsidRDefault="00964D53" w:rsidP="00964D53">
      <w:pPr>
        <w:spacing w:after="0" w:line="240" w:lineRule="auto"/>
        <w:ind w:left="1440"/>
        <w:jc w:val="both"/>
        <w:rPr>
          <w:rFonts w:eastAsia="Times New Roman" w:cs="Times New Roman"/>
          <w:szCs w:val="24"/>
        </w:rPr>
      </w:pPr>
    </w:p>
    <w:p w:rsidR="00964D53" w:rsidRPr="00FF29DC" w:rsidRDefault="00964D53" w:rsidP="00964D53">
      <w:pPr>
        <w:spacing w:after="0" w:line="240" w:lineRule="auto"/>
        <w:ind w:left="1440"/>
        <w:jc w:val="both"/>
        <w:rPr>
          <w:rFonts w:eastAsia="Times New Roman" w:cs="Times New Roman"/>
          <w:szCs w:val="24"/>
        </w:rPr>
      </w:pPr>
      <w:r w:rsidRPr="00FF29DC">
        <w:rPr>
          <w:rFonts w:eastAsia="Times New Roman" w:cs="Times New Roman"/>
          <w:szCs w:val="24"/>
        </w:rPr>
        <w:t>(5)-(9) makes no changes to these subdivisions;</w:t>
      </w:r>
    </w:p>
    <w:p w:rsidR="00964D53" w:rsidRPr="00FF29DC" w:rsidRDefault="00964D53" w:rsidP="00964D53">
      <w:pPr>
        <w:spacing w:after="0" w:line="240" w:lineRule="auto"/>
        <w:ind w:left="1440"/>
        <w:jc w:val="both"/>
        <w:rPr>
          <w:rFonts w:eastAsia="Times New Roman" w:cs="Times New Roman"/>
          <w:szCs w:val="24"/>
        </w:rPr>
      </w:pPr>
    </w:p>
    <w:p w:rsidR="00964D53" w:rsidRPr="00FF29DC" w:rsidRDefault="00964D53" w:rsidP="00964D53">
      <w:pPr>
        <w:spacing w:after="0" w:line="240" w:lineRule="auto"/>
        <w:ind w:left="1440"/>
        <w:jc w:val="both"/>
        <w:rPr>
          <w:rFonts w:eastAsia="Times New Roman" w:cs="Times New Roman"/>
          <w:szCs w:val="24"/>
        </w:rPr>
      </w:pPr>
      <w:r w:rsidRPr="00FF29DC">
        <w:rPr>
          <w:rFonts w:eastAsia="Times New Roman" w:cs="Times New Roman"/>
          <w:szCs w:val="24"/>
        </w:rPr>
        <w:t>(10) and (11) makes nonsubstantive changes to these subdivisions; and</w:t>
      </w:r>
    </w:p>
    <w:p w:rsidR="00964D53" w:rsidRPr="00FF29DC" w:rsidRDefault="00964D53" w:rsidP="00964D53">
      <w:pPr>
        <w:spacing w:after="0" w:line="240" w:lineRule="auto"/>
        <w:ind w:left="1440"/>
        <w:jc w:val="both"/>
        <w:rPr>
          <w:rFonts w:eastAsia="Times New Roman" w:cs="Times New Roman"/>
          <w:szCs w:val="24"/>
        </w:rPr>
      </w:pPr>
    </w:p>
    <w:p w:rsidR="00964D53" w:rsidRDefault="00964D53" w:rsidP="00964D53">
      <w:pPr>
        <w:spacing w:after="0" w:line="240" w:lineRule="auto"/>
        <w:ind w:left="1440"/>
        <w:jc w:val="both"/>
        <w:rPr>
          <w:rFonts w:eastAsia="Times New Roman" w:cs="Times New Roman"/>
          <w:szCs w:val="24"/>
        </w:rPr>
      </w:pPr>
      <w:r w:rsidRPr="00FF29DC">
        <w:rPr>
          <w:rFonts w:eastAsia="Times New Roman" w:cs="Times New Roman"/>
          <w:szCs w:val="24"/>
        </w:rPr>
        <w:t>(12) a municipality described by Section 351.152(43).</w:t>
      </w:r>
    </w:p>
    <w:p w:rsidR="00964D53" w:rsidRDefault="00964D53" w:rsidP="00964D53">
      <w:pPr>
        <w:spacing w:after="0" w:line="240" w:lineRule="auto"/>
        <w:jc w:val="both"/>
        <w:rPr>
          <w:rFonts w:eastAsia="Times New Roman" w:cs="Times New Roman"/>
          <w:szCs w:val="24"/>
        </w:rPr>
      </w:pPr>
    </w:p>
    <w:p w:rsidR="00964D53" w:rsidRPr="00FF29DC" w:rsidRDefault="00964D53" w:rsidP="00964D53">
      <w:pPr>
        <w:spacing w:after="0" w:line="240" w:lineRule="auto"/>
        <w:ind w:left="720"/>
        <w:jc w:val="both"/>
        <w:rPr>
          <w:rFonts w:eastAsia="Times New Roman" w:cs="Times New Roman"/>
          <w:szCs w:val="24"/>
        </w:rPr>
      </w:pPr>
      <w:r w:rsidRPr="00475CF7">
        <w:rPr>
          <w:rFonts w:eastAsia="Times New Roman" w:cs="Times New Roman"/>
          <w:szCs w:val="24"/>
        </w:rPr>
        <w:t>(c) Provides that a municipality is entitled to recei</w:t>
      </w:r>
      <w:r>
        <w:rPr>
          <w:rFonts w:eastAsia="Times New Roman" w:cs="Times New Roman"/>
          <w:szCs w:val="24"/>
        </w:rPr>
        <w:t>ve revenue under Subsection (d)</w:t>
      </w:r>
      <w:r w:rsidRPr="00475CF7">
        <w:rPr>
          <w:rFonts w:eastAsia="Times New Roman" w:cs="Times New Roman"/>
          <w:szCs w:val="24"/>
        </w:rPr>
        <w:t xml:space="preserve"> (relating to entitling a municipality to which this section applies to receive the revenue derived from certain taxes generated, paid, and collected from a qualified establishment located in the municipality)</w:t>
      </w:r>
      <w:r>
        <w:rPr>
          <w:rFonts w:eastAsia="Times New Roman" w:cs="Times New Roman"/>
          <w:szCs w:val="24"/>
        </w:rPr>
        <w:t xml:space="preserve"> </w:t>
      </w:r>
      <w:r w:rsidRPr="00FF29DC">
        <w:rPr>
          <w:rFonts w:eastAsia="Times New Roman" w:cs="Times New Roman"/>
          <w:szCs w:val="24"/>
        </w:rPr>
        <w:t>derived from the following types of establishments that meet the requirements of certain subsections:</w:t>
      </w:r>
    </w:p>
    <w:p w:rsidR="00964D53" w:rsidRPr="00FF29DC" w:rsidRDefault="00964D53" w:rsidP="00964D53">
      <w:pPr>
        <w:spacing w:after="0" w:line="240" w:lineRule="auto"/>
        <w:ind w:left="1440"/>
        <w:jc w:val="both"/>
        <w:rPr>
          <w:rFonts w:eastAsia="Times New Roman" w:cs="Times New Roman"/>
          <w:szCs w:val="24"/>
        </w:rPr>
      </w:pPr>
    </w:p>
    <w:p w:rsidR="00964D53" w:rsidRPr="00FF29DC" w:rsidRDefault="00964D53" w:rsidP="00964D53">
      <w:pPr>
        <w:spacing w:after="0" w:line="240" w:lineRule="auto"/>
        <w:ind w:left="1440"/>
        <w:jc w:val="both"/>
        <w:rPr>
          <w:rFonts w:eastAsia="Times New Roman" w:cs="Times New Roman"/>
          <w:szCs w:val="24"/>
        </w:rPr>
      </w:pPr>
      <w:r w:rsidRPr="00FF29DC">
        <w:rPr>
          <w:rFonts w:eastAsia="Times New Roman" w:cs="Times New Roman"/>
          <w:szCs w:val="24"/>
        </w:rPr>
        <w:t>(1) makes no changes to this subdivision;</w:t>
      </w:r>
    </w:p>
    <w:p w:rsidR="00964D53" w:rsidRPr="00FF29DC" w:rsidRDefault="00964D53" w:rsidP="00964D53">
      <w:pPr>
        <w:spacing w:after="0" w:line="240" w:lineRule="auto"/>
        <w:ind w:left="1440"/>
        <w:jc w:val="both"/>
        <w:rPr>
          <w:rFonts w:eastAsia="Times New Roman" w:cs="Times New Roman"/>
          <w:szCs w:val="24"/>
        </w:rPr>
      </w:pPr>
    </w:p>
    <w:p w:rsidR="00964D53" w:rsidRPr="00FF29DC" w:rsidRDefault="00964D53" w:rsidP="00964D53">
      <w:pPr>
        <w:spacing w:after="0" w:line="240" w:lineRule="auto"/>
        <w:ind w:left="1440"/>
        <w:jc w:val="both"/>
        <w:rPr>
          <w:rFonts w:eastAsia="Times New Roman" w:cs="Times New Roman"/>
          <w:szCs w:val="24"/>
        </w:rPr>
      </w:pPr>
      <w:r>
        <w:rPr>
          <w:rFonts w:eastAsia="Times New Roman" w:cs="Times New Roman"/>
          <w:szCs w:val="24"/>
        </w:rPr>
        <w:t xml:space="preserve">(2) </w:t>
      </w:r>
      <w:r w:rsidRPr="00FF29DC">
        <w:rPr>
          <w:rFonts w:eastAsia="Times New Roman" w:cs="Times New Roman"/>
          <w:szCs w:val="24"/>
        </w:rPr>
        <w:t>for a municipality described by Subsection (b)(2) (relating to providing that this section applies to a municipality with a population of 150,000 or more but less than 200,000 that is partially located in at least one county with a population of 125,000 or more), swimming pools and swimming facilities, restaurants, bars, and retail establishments;</w:t>
      </w:r>
    </w:p>
    <w:p w:rsidR="00964D53" w:rsidRPr="00FF29DC" w:rsidRDefault="00964D53" w:rsidP="00964D53">
      <w:pPr>
        <w:spacing w:after="0" w:line="240" w:lineRule="auto"/>
        <w:ind w:left="1440"/>
        <w:jc w:val="both"/>
        <w:rPr>
          <w:rFonts w:eastAsia="Times New Roman" w:cs="Times New Roman"/>
          <w:szCs w:val="24"/>
        </w:rPr>
      </w:pPr>
    </w:p>
    <w:p w:rsidR="00964D53" w:rsidRPr="00FF29DC" w:rsidRDefault="00964D53" w:rsidP="00964D53">
      <w:pPr>
        <w:spacing w:after="0" w:line="240" w:lineRule="auto"/>
        <w:ind w:left="1440"/>
        <w:jc w:val="both"/>
        <w:rPr>
          <w:rFonts w:eastAsia="Times New Roman" w:cs="Times New Roman"/>
          <w:szCs w:val="24"/>
        </w:rPr>
      </w:pPr>
      <w:r w:rsidRPr="00FF29DC">
        <w:rPr>
          <w:rFonts w:eastAsia="Times New Roman" w:cs="Times New Roman"/>
          <w:szCs w:val="24"/>
        </w:rPr>
        <w:t>(3) and (4) makes no changes to these subdivisions;</w:t>
      </w:r>
    </w:p>
    <w:p w:rsidR="00964D53" w:rsidRPr="00FF29DC" w:rsidRDefault="00964D53" w:rsidP="00964D53">
      <w:pPr>
        <w:spacing w:after="0" w:line="240" w:lineRule="auto"/>
        <w:ind w:left="1440"/>
        <w:jc w:val="both"/>
        <w:rPr>
          <w:rFonts w:eastAsia="Times New Roman" w:cs="Times New Roman"/>
          <w:szCs w:val="24"/>
        </w:rPr>
      </w:pPr>
    </w:p>
    <w:p w:rsidR="00964D53" w:rsidRPr="00FF29DC" w:rsidRDefault="00964D53" w:rsidP="00964D53">
      <w:pPr>
        <w:spacing w:after="0" w:line="240" w:lineRule="auto"/>
        <w:ind w:left="1440"/>
        <w:jc w:val="both"/>
        <w:rPr>
          <w:rFonts w:eastAsia="Times New Roman" w:cs="Times New Roman"/>
          <w:szCs w:val="24"/>
        </w:rPr>
      </w:pPr>
      <w:r w:rsidRPr="00FF29DC">
        <w:rPr>
          <w:rFonts w:eastAsia="Times New Roman" w:cs="Times New Roman"/>
          <w:szCs w:val="24"/>
        </w:rPr>
        <w:t>(4-a) for a municipality described by Subsection (b)(4-a), restaurants, bars, and retail establishments, and swimming pools and swimming facilities owned or operated by the related qualified hotel;</w:t>
      </w:r>
    </w:p>
    <w:p w:rsidR="00964D53" w:rsidRPr="00FF29DC" w:rsidRDefault="00964D53" w:rsidP="00964D53">
      <w:pPr>
        <w:spacing w:after="0" w:line="240" w:lineRule="auto"/>
        <w:ind w:left="1440"/>
        <w:jc w:val="both"/>
        <w:rPr>
          <w:rFonts w:eastAsia="Times New Roman" w:cs="Times New Roman"/>
          <w:szCs w:val="24"/>
        </w:rPr>
      </w:pPr>
    </w:p>
    <w:p w:rsidR="00964D53" w:rsidRPr="00FF29DC" w:rsidRDefault="00964D53" w:rsidP="00964D53">
      <w:pPr>
        <w:spacing w:after="0" w:line="240" w:lineRule="auto"/>
        <w:ind w:left="1440"/>
        <w:jc w:val="both"/>
        <w:rPr>
          <w:rFonts w:eastAsia="Times New Roman" w:cs="Times New Roman"/>
          <w:szCs w:val="24"/>
        </w:rPr>
      </w:pPr>
      <w:r w:rsidRPr="00FF29DC">
        <w:rPr>
          <w:rFonts w:eastAsia="Times New Roman" w:cs="Times New Roman"/>
          <w:szCs w:val="24"/>
        </w:rPr>
        <w:t>(5)-(9) makes no changes to these subdivisions;</w:t>
      </w:r>
    </w:p>
    <w:p w:rsidR="00964D53" w:rsidRPr="00FF29DC" w:rsidRDefault="00964D53" w:rsidP="00964D53">
      <w:pPr>
        <w:spacing w:after="0" w:line="240" w:lineRule="auto"/>
        <w:ind w:left="1440"/>
        <w:jc w:val="both"/>
        <w:rPr>
          <w:rFonts w:eastAsia="Times New Roman" w:cs="Times New Roman"/>
          <w:szCs w:val="24"/>
        </w:rPr>
      </w:pPr>
    </w:p>
    <w:p w:rsidR="00964D53" w:rsidRPr="00FF29DC" w:rsidRDefault="00964D53" w:rsidP="00964D53">
      <w:pPr>
        <w:spacing w:after="0" w:line="240" w:lineRule="auto"/>
        <w:ind w:left="1440"/>
        <w:jc w:val="both"/>
        <w:rPr>
          <w:rFonts w:eastAsia="Times New Roman" w:cs="Times New Roman"/>
          <w:szCs w:val="24"/>
        </w:rPr>
      </w:pPr>
      <w:r w:rsidRPr="00FF29DC">
        <w:rPr>
          <w:rFonts w:eastAsia="Times New Roman" w:cs="Times New Roman"/>
          <w:szCs w:val="24"/>
        </w:rPr>
        <w:t>(10) and (11) makes nonsubstantive changes to these subdivisions; and</w:t>
      </w:r>
    </w:p>
    <w:p w:rsidR="00964D53" w:rsidRPr="00FF29DC" w:rsidRDefault="00964D53" w:rsidP="00964D53">
      <w:pPr>
        <w:spacing w:after="0" w:line="240" w:lineRule="auto"/>
        <w:ind w:left="1440"/>
        <w:jc w:val="both"/>
        <w:rPr>
          <w:rFonts w:eastAsia="Times New Roman" w:cs="Times New Roman"/>
          <w:szCs w:val="24"/>
        </w:rPr>
      </w:pPr>
    </w:p>
    <w:p w:rsidR="00964D53" w:rsidRDefault="00964D53" w:rsidP="00964D53">
      <w:pPr>
        <w:spacing w:after="0" w:line="240" w:lineRule="auto"/>
        <w:ind w:left="1440"/>
        <w:jc w:val="both"/>
        <w:rPr>
          <w:rFonts w:eastAsia="Times New Roman" w:cs="Times New Roman"/>
          <w:szCs w:val="24"/>
        </w:rPr>
      </w:pPr>
      <w:r w:rsidRPr="00FF29DC">
        <w:rPr>
          <w:rFonts w:eastAsia="Times New Roman" w:cs="Times New Roman"/>
          <w:szCs w:val="24"/>
        </w:rPr>
        <w:t>(12) for a municipality described by Subsection (b)(12), restaurants, bars, and retail establishments, and swimming pools and swimming facilities owned or operated by the related qualified hotel.</w:t>
      </w:r>
    </w:p>
    <w:p w:rsidR="00964D53" w:rsidRDefault="00964D53" w:rsidP="00964D53">
      <w:pPr>
        <w:spacing w:after="0" w:line="240" w:lineRule="auto"/>
        <w:jc w:val="both"/>
        <w:rPr>
          <w:rFonts w:eastAsia="Times New Roman" w:cs="Times New Roman"/>
          <w:szCs w:val="24"/>
        </w:rPr>
      </w:pPr>
    </w:p>
    <w:p w:rsidR="00964D53" w:rsidRDefault="00964D53" w:rsidP="00964D53">
      <w:pPr>
        <w:spacing w:after="0" w:line="240" w:lineRule="auto"/>
        <w:ind w:left="720"/>
        <w:jc w:val="both"/>
        <w:rPr>
          <w:rFonts w:eastAsia="Times New Roman" w:cs="Times New Roman"/>
          <w:szCs w:val="24"/>
        </w:rPr>
      </w:pPr>
      <w:r w:rsidRPr="00FF29DC">
        <w:rPr>
          <w:rFonts w:eastAsia="Times New Roman" w:cs="Times New Roman"/>
          <w:szCs w:val="24"/>
        </w:rPr>
        <w:t>(e) Provides that a municipality to which this section applies is not entitled to receive revenue under Subsection (d) unless the municipality commences a qualified project under this subchapter before September 1, 2027, rather than</w:t>
      </w:r>
      <w:r>
        <w:rPr>
          <w:rFonts w:eastAsia="Times New Roman" w:cs="Times New Roman"/>
          <w:szCs w:val="24"/>
        </w:rPr>
        <w:t xml:space="preserve"> September 1,</w:t>
      </w:r>
      <w:r w:rsidRPr="00FF29DC">
        <w:rPr>
          <w:rFonts w:eastAsia="Times New Roman" w:cs="Times New Roman"/>
          <w:szCs w:val="24"/>
        </w:rPr>
        <w:t xml:space="preserve"> 2023.</w:t>
      </w:r>
    </w:p>
    <w:p w:rsidR="00964D53" w:rsidRDefault="00964D53" w:rsidP="00964D53">
      <w:pPr>
        <w:spacing w:after="0" w:line="240" w:lineRule="auto"/>
        <w:jc w:val="both"/>
        <w:rPr>
          <w:rFonts w:eastAsia="Times New Roman" w:cs="Times New Roman"/>
          <w:szCs w:val="24"/>
        </w:rPr>
      </w:pPr>
    </w:p>
    <w:p w:rsidR="00964D53" w:rsidRPr="00FF29DC" w:rsidRDefault="00964D53" w:rsidP="00964D53">
      <w:pPr>
        <w:spacing w:after="0" w:line="240" w:lineRule="auto"/>
        <w:jc w:val="both"/>
        <w:rPr>
          <w:rFonts w:eastAsia="Times New Roman" w:cs="Times New Roman"/>
          <w:szCs w:val="24"/>
        </w:rPr>
      </w:pPr>
      <w:r w:rsidRPr="00FF29DC">
        <w:rPr>
          <w:rFonts w:eastAsia="Times New Roman" w:cs="Times New Roman"/>
          <w:szCs w:val="24"/>
        </w:rPr>
        <w:t>SECTION 9. Amends Section 351.158, Tax Code, as follows:</w:t>
      </w:r>
    </w:p>
    <w:p w:rsidR="00964D53" w:rsidRPr="00FF29DC" w:rsidRDefault="00964D53" w:rsidP="00964D53">
      <w:pPr>
        <w:spacing w:after="0" w:line="240" w:lineRule="auto"/>
        <w:jc w:val="both"/>
        <w:rPr>
          <w:rFonts w:eastAsia="Times New Roman" w:cs="Times New Roman"/>
          <w:szCs w:val="24"/>
        </w:rPr>
      </w:pPr>
    </w:p>
    <w:p w:rsidR="00964D53" w:rsidRPr="00FF29DC" w:rsidRDefault="00964D53" w:rsidP="00964D53">
      <w:pPr>
        <w:spacing w:after="0" w:line="240" w:lineRule="auto"/>
        <w:ind w:left="720"/>
        <w:jc w:val="both"/>
        <w:rPr>
          <w:rFonts w:eastAsia="Times New Roman" w:cs="Times New Roman"/>
          <w:szCs w:val="24"/>
        </w:rPr>
      </w:pPr>
      <w:r w:rsidRPr="00FF29DC">
        <w:rPr>
          <w:rFonts w:eastAsia="Times New Roman" w:cs="Times New Roman"/>
          <w:szCs w:val="24"/>
        </w:rPr>
        <w:t>Sec. 351.158. PERIOD OF ENTITLEMENT. (a) Creates this subsection from existing text. Provides that a municipality is entitled to receive revenue as provided by Sections 351.156 (Entitlement to Certain Tax Revenue) and 351.157 until the 10th anniversary of the date the qualified hotel to which the entitlement relates is open for initial occupancy.</w:t>
      </w:r>
    </w:p>
    <w:p w:rsidR="00964D53" w:rsidRPr="00FF29DC" w:rsidRDefault="00964D53" w:rsidP="00964D53">
      <w:pPr>
        <w:spacing w:after="0" w:line="240" w:lineRule="auto"/>
        <w:jc w:val="both"/>
        <w:rPr>
          <w:rFonts w:eastAsia="Times New Roman" w:cs="Times New Roman"/>
          <w:szCs w:val="24"/>
        </w:rPr>
      </w:pPr>
    </w:p>
    <w:p w:rsidR="00964D53" w:rsidRPr="00FF29DC" w:rsidRDefault="00964D53" w:rsidP="00964D53">
      <w:pPr>
        <w:spacing w:after="0" w:line="240" w:lineRule="auto"/>
        <w:ind w:left="1440"/>
        <w:jc w:val="both"/>
        <w:rPr>
          <w:rFonts w:eastAsia="Times New Roman" w:cs="Times New Roman"/>
          <w:szCs w:val="24"/>
        </w:rPr>
      </w:pPr>
      <w:r w:rsidRPr="00FF29DC">
        <w:rPr>
          <w:rFonts w:eastAsia="Times New Roman" w:cs="Times New Roman"/>
          <w:szCs w:val="24"/>
        </w:rPr>
        <w:t>(b) Provides that notwithstanding Subsection (a), a municipality described by Section 351.152(10) (relating to providing that Subchapter C applies to a municipality with a population of 96,000 or more that is located in a county that contains the headwaters of the San Gabriel River) is entitled to receive revenue as provided by Sections 351.156 and 351.157 until the 13th anniversary of the date the qualified hotel to which the entitlement relates is open for initial occupancy.</w:t>
      </w:r>
    </w:p>
    <w:p w:rsidR="00964D53" w:rsidRPr="00FF29DC" w:rsidRDefault="00964D53" w:rsidP="00964D53">
      <w:pPr>
        <w:spacing w:after="0" w:line="240" w:lineRule="auto"/>
        <w:jc w:val="both"/>
        <w:rPr>
          <w:rFonts w:eastAsia="Times New Roman" w:cs="Times New Roman"/>
          <w:szCs w:val="24"/>
        </w:rPr>
      </w:pPr>
    </w:p>
    <w:p w:rsidR="00964D53" w:rsidRPr="00FF29DC" w:rsidRDefault="00964D53" w:rsidP="00964D53">
      <w:pPr>
        <w:spacing w:after="0" w:line="240" w:lineRule="auto"/>
        <w:ind w:left="1440"/>
        <w:jc w:val="both"/>
        <w:rPr>
          <w:rFonts w:eastAsia="Times New Roman" w:cs="Times New Roman"/>
          <w:szCs w:val="24"/>
        </w:rPr>
      </w:pPr>
      <w:r w:rsidRPr="00FF29DC">
        <w:rPr>
          <w:rFonts w:eastAsia="Times New Roman" w:cs="Times New Roman"/>
          <w:szCs w:val="24"/>
        </w:rPr>
        <w:t>(c) Provides that notwithstanding Subsection (a) and except as provided by Subsection (b), a municipality described by Section 351.152 is entitled to receive revenue as provided by Sections 351.156 and 351.157 until the 12th anniversary of the date the qualified hotel to which the entitlement relates is open for initial occupancy if the qualified hotel opened for initial occupancy before January 1, 2021. Provides that this subsection expires January 1, 2033.</w:t>
      </w:r>
    </w:p>
    <w:p w:rsidR="00964D53" w:rsidRPr="00FF29DC" w:rsidRDefault="00964D53" w:rsidP="00964D53">
      <w:pPr>
        <w:spacing w:after="0" w:line="240" w:lineRule="auto"/>
        <w:jc w:val="both"/>
        <w:rPr>
          <w:rFonts w:eastAsia="Times New Roman" w:cs="Times New Roman"/>
          <w:szCs w:val="24"/>
        </w:rPr>
      </w:pPr>
    </w:p>
    <w:p w:rsidR="00964D53" w:rsidRPr="00FF29DC" w:rsidRDefault="00964D53" w:rsidP="00964D53">
      <w:pPr>
        <w:spacing w:after="0" w:line="240" w:lineRule="auto"/>
        <w:jc w:val="both"/>
        <w:rPr>
          <w:rFonts w:eastAsia="Times New Roman" w:cs="Times New Roman"/>
          <w:szCs w:val="24"/>
        </w:rPr>
      </w:pPr>
      <w:r w:rsidRPr="00FF29DC">
        <w:rPr>
          <w:rFonts w:eastAsia="Times New Roman" w:cs="Times New Roman"/>
          <w:szCs w:val="24"/>
        </w:rPr>
        <w:t>SECTION 10. Amends Subchapter C, Chapter 351, Tax Code, by adding Section 351.161, as follows:</w:t>
      </w:r>
    </w:p>
    <w:p w:rsidR="00964D53" w:rsidRPr="00FF29DC" w:rsidRDefault="00964D53" w:rsidP="00964D53">
      <w:pPr>
        <w:spacing w:after="0" w:line="240" w:lineRule="auto"/>
        <w:jc w:val="both"/>
        <w:rPr>
          <w:rFonts w:eastAsia="Times New Roman" w:cs="Times New Roman"/>
          <w:szCs w:val="24"/>
        </w:rPr>
      </w:pPr>
    </w:p>
    <w:p w:rsidR="00964D53" w:rsidRPr="00FF29DC" w:rsidRDefault="00964D53" w:rsidP="00964D53">
      <w:pPr>
        <w:spacing w:after="0" w:line="240" w:lineRule="auto"/>
        <w:ind w:left="720"/>
        <w:jc w:val="both"/>
        <w:rPr>
          <w:rFonts w:eastAsia="Times New Roman" w:cs="Times New Roman"/>
          <w:szCs w:val="24"/>
        </w:rPr>
      </w:pPr>
      <w:r w:rsidRPr="00FF29DC">
        <w:rPr>
          <w:rFonts w:eastAsia="Times New Roman" w:cs="Times New Roman"/>
          <w:szCs w:val="24"/>
        </w:rPr>
        <w:t>Sec. 351.161. COMPTROLLER PRIVATE LETTER RULING. (a) Authorizes a municipality to request that the comptroller provide a private letter ruling that determines whether:</w:t>
      </w:r>
    </w:p>
    <w:p w:rsidR="00964D53" w:rsidRPr="00FF29DC" w:rsidRDefault="00964D53" w:rsidP="00964D53">
      <w:pPr>
        <w:spacing w:after="0" w:line="240" w:lineRule="auto"/>
        <w:jc w:val="both"/>
        <w:rPr>
          <w:rFonts w:eastAsia="Times New Roman" w:cs="Times New Roman"/>
          <w:szCs w:val="24"/>
        </w:rPr>
      </w:pPr>
    </w:p>
    <w:p w:rsidR="00964D53" w:rsidRPr="00FF29DC" w:rsidRDefault="00964D53" w:rsidP="00964D53">
      <w:pPr>
        <w:spacing w:after="0" w:line="240" w:lineRule="auto"/>
        <w:ind w:left="2160"/>
        <w:jc w:val="both"/>
        <w:rPr>
          <w:rFonts w:eastAsia="Times New Roman" w:cs="Times New Roman"/>
          <w:szCs w:val="24"/>
        </w:rPr>
      </w:pPr>
      <w:r w:rsidRPr="00FF29DC">
        <w:rPr>
          <w:rFonts w:eastAsia="Times New Roman" w:cs="Times New Roman"/>
          <w:szCs w:val="24"/>
        </w:rPr>
        <w:t>(1) a project described in the request is a qualified project for purposes of this subchapter;</w:t>
      </w:r>
    </w:p>
    <w:p w:rsidR="00964D53" w:rsidRPr="00FF29DC" w:rsidRDefault="00964D53" w:rsidP="00964D53">
      <w:pPr>
        <w:spacing w:after="0" w:line="240" w:lineRule="auto"/>
        <w:ind w:left="2160"/>
        <w:jc w:val="both"/>
        <w:rPr>
          <w:rFonts w:eastAsia="Times New Roman" w:cs="Times New Roman"/>
          <w:szCs w:val="24"/>
        </w:rPr>
      </w:pPr>
    </w:p>
    <w:p w:rsidR="00964D53" w:rsidRPr="00FF29DC" w:rsidRDefault="00964D53" w:rsidP="00964D53">
      <w:pPr>
        <w:spacing w:after="0" w:line="240" w:lineRule="auto"/>
        <w:ind w:left="2160"/>
        <w:jc w:val="both"/>
        <w:rPr>
          <w:rFonts w:eastAsia="Times New Roman" w:cs="Times New Roman"/>
          <w:szCs w:val="24"/>
        </w:rPr>
      </w:pPr>
      <w:r w:rsidRPr="00FF29DC">
        <w:rPr>
          <w:rFonts w:eastAsia="Times New Roman" w:cs="Times New Roman"/>
          <w:szCs w:val="24"/>
        </w:rPr>
        <w:t>(2) the municipali</w:t>
      </w:r>
      <w:r>
        <w:rPr>
          <w:rFonts w:eastAsia="Times New Roman" w:cs="Times New Roman"/>
          <w:szCs w:val="24"/>
        </w:rPr>
        <w:t xml:space="preserve">ty will be entitled to receive </w:t>
      </w:r>
      <w:r w:rsidRPr="00FF29DC">
        <w:rPr>
          <w:rFonts w:eastAsia="Times New Roman" w:cs="Times New Roman"/>
          <w:szCs w:val="24"/>
        </w:rPr>
        <w:t>revenue under Sections 351.156 and 351.157, as applicable; and</w:t>
      </w:r>
    </w:p>
    <w:p w:rsidR="00964D53" w:rsidRPr="00FF29DC" w:rsidRDefault="00964D53" w:rsidP="00964D53">
      <w:pPr>
        <w:spacing w:after="0" w:line="240" w:lineRule="auto"/>
        <w:ind w:left="2160"/>
        <w:jc w:val="both"/>
        <w:rPr>
          <w:rFonts w:eastAsia="Times New Roman" w:cs="Times New Roman"/>
          <w:szCs w:val="24"/>
        </w:rPr>
      </w:pPr>
    </w:p>
    <w:p w:rsidR="00964D53" w:rsidRPr="00FF29DC" w:rsidRDefault="00964D53" w:rsidP="00964D53">
      <w:pPr>
        <w:spacing w:after="0" w:line="240" w:lineRule="auto"/>
        <w:ind w:left="2160"/>
        <w:jc w:val="both"/>
        <w:rPr>
          <w:rFonts w:eastAsia="Times New Roman" w:cs="Times New Roman"/>
          <w:szCs w:val="24"/>
        </w:rPr>
      </w:pPr>
      <w:r w:rsidRPr="00FF29DC">
        <w:rPr>
          <w:rFonts w:eastAsia="Times New Roman" w:cs="Times New Roman"/>
          <w:szCs w:val="24"/>
        </w:rPr>
        <w:t>(3) taxable items, as defined by Section 151.010 (Taxable Item), purchased in connection with the qualified project are exempt from state and local sales and use taxes.</w:t>
      </w:r>
    </w:p>
    <w:p w:rsidR="00964D53" w:rsidRPr="00FF29DC" w:rsidRDefault="00964D53" w:rsidP="00964D53">
      <w:pPr>
        <w:spacing w:after="0" w:line="240" w:lineRule="auto"/>
        <w:jc w:val="both"/>
        <w:rPr>
          <w:rFonts w:eastAsia="Times New Roman" w:cs="Times New Roman"/>
          <w:szCs w:val="24"/>
        </w:rPr>
      </w:pPr>
    </w:p>
    <w:p w:rsidR="00964D53" w:rsidRPr="00FF29DC" w:rsidRDefault="00964D53" w:rsidP="00964D53">
      <w:pPr>
        <w:spacing w:after="0" w:line="240" w:lineRule="auto"/>
        <w:ind w:left="1440"/>
        <w:jc w:val="both"/>
        <w:rPr>
          <w:rFonts w:eastAsia="Times New Roman" w:cs="Times New Roman"/>
          <w:szCs w:val="24"/>
        </w:rPr>
      </w:pPr>
      <w:r w:rsidRPr="00FF29DC">
        <w:rPr>
          <w:rFonts w:eastAsia="Times New Roman" w:cs="Times New Roman"/>
          <w:szCs w:val="24"/>
        </w:rPr>
        <w:t>(b) Requires the comptroller to issue a private letter ruling that makes the requested determination not later than the 60th day after the date the municipality submits the request to the comptroller.</w:t>
      </w:r>
    </w:p>
    <w:p w:rsidR="00964D53" w:rsidRPr="00FF29DC" w:rsidRDefault="00964D53" w:rsidP="00964D53">
      <w:pPr>
        <w:spacing w:after="0" w:line="240" w:lineRule="auto"/>
        <w:jc w:val="both"/>
        <w:rPr>
          <w:rFonts w:eastAsia="Times New Roman" w:cs="Times New Roman"/>
          <w:szCs w:val="24"/>
        </w:rPr>
      </w:pPr>
    </w:p>
    <w:p w:rsidR="00964D53" w:rsidRPr="00FF29DC" w:rsidRDefault="00964D53" w:rsidP="00964D53">
      <w:pPr>
        <w:spacing w:after="0" w:line="240" w:lineRule="auto"/>
        <w:ind w:left="1440"/>
        <w:jc w:val="both"/>
        <w:rPr>
          <w:rFonts w:eastAsia="Times New Roman" w:cs="Times New Roman"/>
          <w:szCs w:val="24"/>
        </w:rPr>
      </w:pPr>
      <w:r w:rsidRPr="00FF29DC">
        <w:rPr>
          <w:rFonts w:eastAsia="Times New Roman" w:cs="Times New Roman"/>
          <w:szCs w:val="24"/>
        </w:rPr>
        <w:t>(c) Authorizes the comptroller by rule to establish the information a municipality is required to submit in a request made under this section.</w:t>
      </w:r>
    </w:p>
    <w:p w:rsidR="00964D53" w:rsidRPr="00FF29DC" w:rsidRDefault="00964D53" w:rsidP="00964D53">
      <w:pPr>
        <w:spacing w:after="0" w:line="240" w:lineRule="auto"/>
        <w:ind w:left="1440"/>
        <w:jc w:val="both"/>
        <w:rPr>
          <w:rFonts w:eastAsia="Times New Roman" w:cs="Times New Roman"/>
          <w:szCs w:val="24"/>
        </w:rPr>
      </w:pPr>
    </w:p>
    <w:p w:rsidR="00964D53" w:rsidRPr="00FF29DC" w:rsidRDefault="00964D53" w:rsidP="00964D53">
      <w:pPr>
        <w:spacing w:after="0" w:line="240" w:lineRule="auto"/>
        <w:ind w:left="1440"/>
        <w:jc w:val="both"/>
        <w:rPr>
          <w:rFonts w:eastAsia="Times New Roman" w:cs="Times New Roman"/>
          <w:szCs w:val="24"/>
        </w:rPr>
      </w:pPr>
      <w:r w:rsidRPr="00FF29DC">
        <w:rPr>
          <w:rFonts w:eastAsia="Times New Roman" w:cs="Times New Roman"/>
          <w:szCs w:val="24"/>
        </w:rPr>
        <w:t>(d) Authorizes the municipality to rely on the comptroller's determination included in a private letter ruling provided under this section.</w:t>
      </w:r>
    </w:p>
    <w:p w:rsidR="00964D53" w:rsidRPr="00FF29DC" w:rsidRDefault="00964D53" w:rsidP="00964D53">
      <w:pPr>
        <w:spacing w:after="0" w:line="240" w:lineRule="auto"/>
        <w:jc w:val="both"/>
        <w:rPr>
          <w:rFonts w:eastAsia="Times New Roman" w:cs="Times New Roman"/>
          <w:szCs w:val="24"/>
        </w:rPr>
      </w:pPr>
    </w:p>
    <w:p w:rsidR="00964D53" w:rsidRDefault="00964D53" w:rsidP="00964D53">
      <w:pPr>
        <w:spacing w:after="0" w:line="240" w:lineRule="auto"/>
        <w:jc w:val="both"/>
        <w:rPr>
          <w:rFonts w:eastAsia="Times New Roman" w:cs="Times New Roman"/>
          <w:szCs w:val="24"/>
        </w:rPr>
      </w:pPr>
      <w:r w:rsidRPr="00FF29DC">
        <w:rPr>
          <w:rFonts w:eastAsia="Times New Roman" w:cs="Times New Roman"/>
          <w:szCs w:val="24"/>
        </w:rPr>
        <w:t>SECTION 11. Effective date: upon passage or September 1, 2021.</w:t>
      </w:r>
    </w:p>
    <w:p w:rsidR="00964D53" w:rsidRPr="00C8671F" w:rsidRDefault="00964D53" w:rsidP="00FF29DC">
      <w:pPr>
        <w:spacing w:after="0" w:line="480" w:lineRule="auto"/>
        <w:jc w:val="both"/>
        <w:rPr>
          <w:rFonts w:eastAsia="Times New Roman" w:cs="Times New Roman"/>
          <w:szCs w:val="24"/>
        </w:rPr>
      </w:pPr>
    </w:p>
    <w:sectPr w:rsidR="00964D5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B3E" w:rsidRDefault="00874B3E" w:rsidP="000F1DF9">
      <w:pPr>
        <w:spacing w:after="0" w:line="240" w:lineRule="auto"/>
      </w:pPr>
      <w:r>
        <w:separator/>
      </w:r>
    </w:p>
  </w:endnote>
  <w:endnote w:type="continuationSeparator" w:id="0">
    <w:p w:rsidR="00874B3E" w:rsidRDefault="00874B3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74B3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64D53">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64D53">
                <w:rPr>
                  <w:sz w:val="20"/>
                  <w:szCs w:val="20"/>
                </w:rPr>
                <w:t>H.B. 4103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64D5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74B3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64D5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64D53">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B3E" w:rsidRDefault="00874B3E" w:rsidP="000F1DF9">
      <w:pPr>
        <w:spacing w:after="0" w:line="240" w:lineRule="auto"/>
      </w:pPr>
      <w:r>
        <w:separator/>
      </w:r>
    </w:p>
  </w:footnote>
  <w:footnote w:type="continuationSeparator" w:id="0">
    <w:p w:rsidR="00874B3E" w:rsidRDefault="00874B3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74B3E"/>
    <w:rsid w:val="008A6859"/>
    <w:rsid w:val="0093341F"/>
    <w:rsid w:val="009562E3"/>
    <w:rsid w:val="00964D5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205FD"/>
  <w15:docId w15:val="{67C3412C-872D-4A7E-8F7B-EA6A79E59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64D5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25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C1A7A1A6E4D469FBF12E7973C7C3C91"/>
        <w:category>
          <w:name w:val="General"/>
          <w:gallery w:val="placeholder"/>
        </w:category>
        <w:types>
          <w:type w:val="bbPlcHdr"/>
        </w:types>
        <w:behaviors>
          <w:behavior w:val="content"/>
        </w:behaviors>
        <w:guid w:val="{06ADB9F2-1295-4639-AD52-D2CC9C6B81EC}"/>
      </w:docPartPr>
      <w:docPartBody>
        <w:p w:rsidR="00000000" w:rsidRDefault="00FA775B"/>
      </w:docPartBody>
    </w:docPart>
    <w:docPart>
      <w:docPartPr>
        <w:name w:val="BF37B1FE29DF4D85899172DC45379137"/>
        <w:category>
          <w:name w:val="General"/>
          <w:gallery w:val="placeholder"/>
        </w:category>
        <w:types>
          <w:type w:val="bbPlcHdr"/>
        </w:types>
        <w:behaviors>
          <w:behavior w:val="content"/>
        </w:behaviors>
        <w:guid w:val="{B8B749A8-1438-4F51-9BB6-32495812E1A6}"/>
      </w:docPartPr>
      <w:docPartBody>
        <w:p w:rsidR="00000000" w:rsidRDefault="00FA775B"/>
      </w:docPartBody>
    </w:docPart>
    <w:docPart>
      <w:docPartPr>
        <w:name w:val="4DE0234464064CD9B6F749DA1F7E381D"/>
        <w:category>
          <w:name w:val="General"/>
          <w:gallery w:val="placeholder"/>
        </w:category>
        <w:types>
          <w:type w:val="bbPlcHdr"/>
        </w:types>
        <w:behaviors>
          <w:behavior w:val="content"/>
        </w:behaviors>
        <w:guid w:val="{10A9AC10-ADED-45A6-B3D9-BA8E4818E05B}"/>
      </w:docPartPr>
      <w:docPartBody>
        <w:p w:rsidR="00000000" w:rsidRDefault="00FA775B"/>
      </w:docPartBody>
    </w:docPart>
    <w:docPart>
      <w:docPartPr>
        <w:name w:val="A7DD42AE6D8645BCA2980D0F61BA5579"/>
        <w:category>
          <w:name w:val="General"/>
          <w:gallery w:val="placeholder"/>
        </w:category>
        <w:types>
          <w:type w:val="bbPlcHdr"/>
        </w:types>
        <w:behaviors>
          <w:behavior w:val="content"/>
        </w:behaviors>
        <w:guid w:val="{0E1E856E-7B51-437D-A261-94C39332A41E}"/>
      </w:docPartPr>
      <w:docPartBody>
        <w:p w:rsidR="00000000" w:rsidRDefault="00FA775B"/>
      </w:docPartBody>
    </w:docPart>
    <w:docPart>
      <w:docPartPr>
        <w:name w:val="B21180989E0244F5A2730B729622FE1D"/>
        <w:category>
          <w:name w:val="General"/>
          <w:gallery w:val="placeholder"/>
        </w:category>
        <w:types>
          <w:type w:val="bbPlcHdr"/>
        </w:types>
        <w:behaviors>
          <w:behavior w:val="content"/>
        </w:behaviors>
        <w:guid w:val="{04142E22-69E3-4205-AAD1-4547E0441369}"/>
      </w:docPartPr>
      <w:docPartBody>
        <w:p w:rsidR="00000000" w:rsidRDefault="00FA775B"/>
      </w:docPartBody>
    </w:docPart>
    <w:docPart>
      <w:docPartPr>
        <w:name w:val="AA863932CEE54E7AA76C30B9AD0C9AC0"/>
        <w:category>
          <w:name w:val="General"/>
          <w:gallery w:val="placeholder"/>
        </w:category>
        <w:types>
          <w:type w:val="bbPlcHdr"/>
        </w:types>
        <w:behaviors>
          <w:behavior w:val="content"/>
        </w:behaviors>
        <w:guid w:val="{369224B6-BF3E-479E-AD04-66C21EEA0033}"/>
      </w:docPartPr>
      <w:docPartBody>
        <w:p w:rsidR="00000000" w:rsidRDefault="00FA775B"/>
      </w:docPartBody>
    </w:docPart>
    <w:docPart>
      <w:docPartPr>
        <w:name w:val="CBF513A65D8D4249B98D431CA5221CDE"/>
        <w:category>
          <w:name w:val="General"/>
          <w:gallery w:val="placeholder"/>
        </w:category>
        <w:types>
          <w:type w:val="bbPlcHdr"/>
        </w:types>
        <w:behaviors>
          <w:behavior w:val="content"/>
        </w:behaviors>
        <w:guid w:val="{688268AB-43AC-4D59-B7D5-4E71B9E1518E}"/>
      </w:docPartPr>
      <w:docPartBody>
        <w:p w:rsidR="00000000" w:rsidRDefault="00FA775B"/>
      </w:docPartBody>
    </w:docPart>
    <w:docPart>
      <w:docPartPr>
        <w:name w:val="8BA8916F36544F6597EDB63446B389CB"/>
        <w:category>
          <w:name w:val="General"/>
          <w:gallery w:val="placeholder"/>
        </w:category>
        <w:types>
          <w:type w:val="bbPlcHdr"/>
        </w:types>
        <w:behaviors>
          <w:behavior w:val="content"/>
        </w:behaviors>
        <w:guid w:val="{490A0B1C-8816-4525-94D7-1E509555971D}"/>
      </w:docPartPr>
      <w:docPartBody>
        <w:p w:rsidR="00000000" w:rsidRDefault="00FA775B"/>
      </w:docPartBody>
    </w:docPart>
    <w:docPart>
      <w:docPartPr>
        <w:name w:val="18B92344CC564847AAB2CC2C542BD00F"/>
        <w:category>
          <w:name w:val="General"/>
          <w:gallery w:val="placeholder"/>
        </w:category>
        <w:types>
          <w:type w:val="bbPlcHdr"/>
        </w:types>
        <w:behaviors>
          <w:behavior w:val="content"/>
        </w:behaviors>
        <w:guid w:val="{7F532FF5-6A23-48BF-B7CA-337E4835076A}"/>
      </w:docPartPr>
      <w:docPartBody>
        <w:p w:rsidR="00000000" w:rsidRDefault="00FA775B"/>
      </w:docPartBody>
    </w:docPart>
    <w:docPart>
      <w:docPartPr>
        <w:name w:val="88FC9207CE5B4D889814BD88E0213FE9"/>
        <w:category>
          <w:name w:val="General"/>
          <w:gallery w:val="placeholder"/>
        </w:category>
        <w:types>
          <w:type w:val="bbPlcHdr"/>
        </w:types>
        <w:behaviors>
          <w:behavior w:val="content"/>
        </w:behaviors>
        <w:guid w:val="{CBE91D66-CC3C-48AC-9385-F20C86635AF5}"/>
      </w:docPartPr>
      <w:docPartBody>
        <w:p w:rsidR="00000000" w:rsidRDefault="005A27D8" w:rsidP="005A27D8">
          <w:pPr>
            <w:pStyle w:val="88FC9207CE5B4D889814BD88E0213FE9"/>
          </w:pPr>
          <w:r w:rsidRPr="00A30DD1">
            <w:rPr>
              <w:rStyle w:val="PlaceholderText"/>
            </w:rPr>
            <w:t>Click here to enter a date.</w:t>
          </w:r>
        </w:p>
      </w:docPartBody>
    </w:docPart>
    <w:docPart>
      <w:docPartPr>
        <w:name w:val="66D0A6768AD94732B471AA15DFB94E1D"/>
        <w:category>
          <w:name w:val="General"/>
          <w:gallery w:val="placeholder"/>
        </w:category>
        <w:types>
          <w:type w:val="bbPlcHdr"/>
        </w:types>
        <w:behaviors>
          <w:behavior w:val="content"/>
        </w:behaviors>
        <w:guid w:val="{6A873E1C-7106-4F61-903E-961B8960AC49}"/>
      </w:docPartPr>
      <w:docPartBody>
        <w:p w:rsidR="00000000" w:rsidRDefault="00FA775B"/>
      </w:docPartBody>
    </w:docPart>
    <w:docPart>
      <w:docPartPr>
        <w:name w:val="64C8193869E346E69DDF7E417F9D5FFD"/>
        <w:category>
          <w:name w:val="General"/>
          <w:gallery w:val="placeholder"/>
        </w:category>
        <w:types>
          <w:type w:val="bbPlcHdr"/>
        </w:types>
        <w:behaviors>
          <w:behavior w:val="content"/>
        </w:behaviors>
        <w:guid w:val="{FBDDE38C-87EA-4604-9762-20786DD545CF}"/>
      </w:docPartPr>
      <w:docPartBody>
        <w:p w:rsidR="00000000" w:rsidRDefault="00FA775B"/>
      </w:docPartBody>
    </w:docPart>
    <w:docPart>
      <w:docPartPr>
        <w:name w:val="15BFD111A22B4928A69E391B6B21B383"/>
        <w:category>
          <w:name w:val="General"/>
          <w:gallery w:val="placeholder"/>
        </w:category>
        <w:types>
          <w:type w:val="bbPlcHdr"/>
        </w:types>
        <w:behaviors>
          <w:behavior w:val="content"/>
        </w:behaviors>
        <w:guid w:val="{684741A0-DA3B-4BC5-BE88-B46C4AC5BD50}"/>
      </w:docPartPr>
      <w:docPartBody>
        <w:p w:rsidR="00000000" w:rsidRDefault="005A27D8" w:rsidP="005A27D8">
          <w:pPr>
            <w:pStyle w:val="15BFD111A22B4928A69E391B6B21B383"/>
          </w:pPr>
          <w:r>
            <w:rPr>
              <w:rFonts w:eastAsia="Times New Roman" w:cs="Times New Roman"/>
              <w:bCs/>
              <w:szCs w:val="24"/>
            </w:rPr>
            <w:t xml:space="preserve"> </w:t>
          </w:r>
        </w:p>
      </w:docPartBody>
    </w:docPart>
    <w:docPart>
      <w:docPartPr>
        <w:name w:val="8F7C1057664947A09F5FFD9A8C28EAB6"/>
        <w:category>
          <w:name w:val="General"/>
          <w:gallery w:val="placeholder"/>
        </w:category>
        <w:types>
          <w:type w:val="bbPlcHdr"/>
        </w:types>
        <w:behaviors>
          <w:behavior w:val="content"/>
        </w:behaviors>
        <w:guid w:val="{1B47645A-0585-4253-8000-02C60F6D5141}"/>
      </w:docPartPr>
      <w:docPartBody>
        <w:p w:rsidR="00000000" w:rsidRDefault="00FA775B"/>
      </w:docPartBody>
    </w:docPart>
    <w:docPart>
      <w:docPartPr>
        <w:name w:val="4CB015F310A54949B8B3A2BE4A5348B0"/>
        <w:category>
          <w:name w:val="General"/>
          <w:gallery w:val="placeholder"/>
        </w:category>
        <w:types>
          <w:type w:val="bbPlcHdr"/>
        </w:types>
        <w:behaviors>
          <w:behavior w:val="content"/>
        </w:behaviors>
        <w:guid w:val="{C5326158-D8FD-4DC8-AF41-1C6DBFF8BBF5}"/>
      </w:docPartPr>
      <w:docPartBody>
        <w:p w:rsidR="00000000" w:rsidRDefault="00FA77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A27D8"/>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A775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27D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8FC9207CE5B4D889814BD88E0213FE9">
    <w:name w:val="88FC9207CE5B4D889814BD88E0213FE9"/>
    <w:rsid w:val="005A27D8"/>
    <w:pPr>
      <w:spacing w:after="160" w:line="259" w:lineRule="auto"/>
    </w:pPr>
  </w:style>
  <w:style w:type="paragraph" w:customStyle="1" w:styleId="15BFD111A22B4928A69E391B6B21B383">
    <w:name w:val="15BFD111A22B4928A69E391B6B21B383"/>
    <w:rsid w:val="005A27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8CE2B75-D2E1-4F9A-9E30-33387BD13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1718</Words>
  <Characters>9796</Characters>
  <Application>Microsoft Office Word</Application>
  <DocSecurity>0</DocSecurity>
  <Lines>81</Lines>
  <Paragraphs>22</Paragraphs>
  <ScaleCrop>false</ScaleCrop>
  <Company>Texas Legislative Council</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2021-05-19T13:02:00Z</dcterms:modified>
</cp:coreProperties>
</file>

<file path=docProps/custom.xml><?xml version="1.0" encoding="utf-8"?>
<op:Properties xmlns:vt="http://schemas.openxmlformats.org/officeDocument/2006/docPropsVTypes" xmlns:op="http://schemas.openxmlformats.org/officeDocument/2006/custom-properties"/>
</file>