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89" w:rsidRDefault="00C1788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5F3757E2F33C4F41AC537224610102D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17889" w:rsidRPr="00585C31" w:rsidRDefault="00C17889" w:rsidP="000F1DF9">
      <w:pPr>
        <w:spacing w:after="0" w:line="240" w:lineRule="auto"/>
        <w:rPr>
          <w:rFonts w:cs="Times New Roman"/>
          <w:szCs w:val="24"/>
        </w:rPr>
      </w:pPr>
    </w:p>
    <w:p w:rsidR="00C17889" w:rsidRPr="00585C31" w:rsidRDefault="00C1788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17889" w:rsidTr="000F1DF9">
        <w:tc>
          <w:tcPr>
            <w:tcW w:w="2718" w:type="dxa"/>
          </w:tcPr>
          <w:p w:rsidR="00C17889" w:rsidRPr="005C2A78" w:rsidRDefault="00C1788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CC2AB5DFB0745CDA6F9AB2A38ADE78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17889" w:rsidRPr="00FF6471" w:rsidRDefault="00C1788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A8CD908B13C40A2B41F0FBA81FA514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4149</w:t>
                </w:r>
              </w:sdtContent>
            </w:sdt>
          </w:p>
        </w:tc>
      </w:tr>
      <w:tr w:rsidR="00C1788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A880043DCB4402BBBBEC2ECF95D16AB"/>
            </w:placeholder>
            <w:showingPlcHdr/>
          </w:sdtPr>
          <w:sdtContent>
            <w:tc>
              <w:tcPr>
                <w:tcW w:w="2718" w:type="dxa"/>
              </w:tcPr>
              <w:p w:rsidR="00C17889" w:rsidRPr="000F1DF9" w:rsidRDefault="00C17889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C17889" w:rsidRPr="005C2A78" w:rsidRDefault="00C1788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205EB6568024B0786E90A941F33290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9676D418BB34AE2BA9FC8BB8560BE1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Coleman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FA73B2A0E194E6A81797636B6B455C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(Miles)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FBB3EA1115B47F9A581302735734E3B"/>
                </w:placeholder>
                <w:showingPlcHdr/>
              </w:sdtPr>
              <w:sdtContent/>
            </w:sdt>
          </w:p>
        </w:tc>
      </w:tr>
      <w:tr w:rsidR="00C17889" w:rsidTr="000F1DF9">
        <w:tc>
          <w:tcPr>
            <w:tcW w:w="2718" w:type="dxa"/>
          </w:tcPr>
          <w:p w:rsidR="00C17889" w:rsidRPr="00BC7495" w:rsidRDefault="00C1788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FE3EA77839C43F7970B4C725103EF43"/>
            </w:placeholder>
          </w:sdtPr>
          <w:sdtContent>
            <w:tc>
              <w:tcPr>
                <w:tcW w:w="6858" w:type="dxa"/>
              </w:tcPr>
              <w:p w:rsidR="00C17889" w:rsidRPr="00FF6471" w:rsidRDefault="00C1788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C17889" w:rsidTr="000F1DF9">
        <w:tc>
          <w:tcPr>
            <w:tcW w:w="2718" w:type="dxa"/>
          </w:tcPr>
          <w:p w:rsidR="00C17889" w:rsidRPr="00BC7495" w:rsidRDefault="00C1788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FA5F1DCBA3247C8B3F1A256972C60CE"/>
            </w:placeholder>
            <w:date w:fullDate="2021-05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C17889" w:rsidRPr="00FF6471" w:rsidRDefault="00C1788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5/20/2021</w:t>
                </w:r>
              </w:p>
            </w:tc>
          </w:sdtContent>
        </w:sdt>
      </w:tr>
      <w:tr w:rsidR="00C17889" w:rsidTr="000F1DF9">
        <w:tc>
          <w:tcPr>
            <w:tcW w:w="2718" w:type="dxa"/>
          </w:tcPr>
          <w:p w:rsidR="00C17889" w:rsidRPr="00BC7495" w:rsidRDefault="00C1788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4DAB9541AD849BC99C442FF670D5521"/>
            </w:placeholder>
          </w:sdtPr>
          <w:sdtContent>
            <w:tc>
              <w:tcPr>
                <w:tcW w:w="6858" w:type="dxa"/>
              </w:tcPr>
              <w:p w:rsidR="00C17889" w:rsidRPr="00FF6471" w:rsidRDefault="00C1788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C17889" w:rsidRPr="00FF6471" w:rsidRDefault="00C17889" w:rsidP="000F1DF9">
      <w:pPr>
        <w:spacing w:after="0" w:line="240" w:lineRule="auto"/>
        <w:rPr>
          <w:rFonts w:cs="Times New Roman"/>
          <w:szCs w:val="24"/>
        </w:rPr>
      </w:pPr>
    </w:p>
    <w:p w:rsidR="00C17889" w:rsidRPr="00FF6471" w:rsidRDefault="00C17889" w:rsidP="000F1DF9">
      <w:pPr>
        <w:spacing w:after="0" w:line="240" w:lineRule="auto"/>
        <w:rPr>
          <w:rFonts w:cs="Times New Roman"/>
          <w:szCs w:val="24"/>
        </w:rPr>
      </w:pPr>
    </w:p>
    <w:p w:rsidR="00C17889" w:rsidRPr="00FF6471" w:rsidRDefault="00C1788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9E8FC823C9064E26986BD23D1EAE1460"/>
        </w:placeholder>
      </w:sdtPr>
      <w:sdtContent>
        <w:p w:rsidR="00C17889" w:rsidRDefault="00C1788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E209C0371DD143009C791B247B81A8F0"/>
        </w:placeholder>
      </w:sdtPr>
      <w:sdtContent>
        <w:p w:rsidR="00C17889" w:rsidRDefault="00C17889" w:rsidP="00C17889">
          <w:pPr>
            <w:pStyle w:val="NormalWeb"/>
            <w:spacing w:before="0" w:beforeAutospacing="0" w:after="0" w:afterAutospacing="0"/>
            <w:jc w:val="both"/>
            <w:divId w:val="2026516485"/>
            <w:rPr>
              <w:rFonts w:eastAsia="Times New Roman"/>
              <w:bCs/>
            </w:rPr>
          </w:pPr>
        </w:p>
        <w:p w:rsidR="00C17889" w:rsidRDefault="00C17889" w:rsidP="00C17889">
          <w:pPr>
            <w:pStyle w:val="NormalWeb"/>
            <w:spacing w:before="0" w:beforeAutospacing="0" w:after="0" w:afterAutospacing="0"/>
            <w:jc w:val="both"/>
            <w:divId w:val="2026516485"/>
          </w:pPr>
          <w:r>
            <w:t>H.B. 4149</w:t>
          </w:r>
          <w:r w:rsidRPr="00DF4EB0">
            <w:t xml:space="preserve"> is a vehicle to pick up good public policy that makes sure the jailer profession is one of high standard and that our county jails are safe.</w:t>
          </w:r>
          <w:r>
            <w:t xml:space="preserve"> </w:t>
          </w:r>
          <w:r w:rsidRPr="00DF4EB0">
            <w:t>Basic jailer training along with advance training specific to jailers is lacking.</w:t>
          </w:r>
          <w:r>
            <w:t xml:space="preserve"> </w:t>
          </w:r>
        </w:p>
        <w:p w:rsidR="00C17889" w:rsidRDefault="00C17889" w:rsidP="00C17889">
          <w:pPr>
            <w:pStyle w:val="NormalWeb"/>
            <w:spacing w:before="0" w:beforeAutospacing="0" w:after="0" w:afterAutospacing="0"/>
            <w:jc w:val="both"/>
            <w:divId w:val="2026516485"/>
          </w:pPr>
        </w:p>
        <w:p w:rsidR="00C17889" w:rsidRPr="00DF4EB0" w:rsidRDefault="00C17889" w:rsidP="00C17889">
          <w:pPr>
            <w:pStyle w:val="NormalWeb"/>
            <w:spacing w:before="0" w:beforeAutospacing="0" w:after="0" w:afterAutospacing="0"/>
            <w:jc w:val="both"/>
            <w:divId w:val="2026516485"/>
          </w:pPr>
          <w:r>
            <w:t>H.B. 4149</w:t>
          </w:r>
          <w:r w:rsidRPr="00DF4EB0">
            <w:t xml:space="preserve"> tries to address</w:t>
          </w:r>
          <w:r>
            <w:t xml:space="preserve"> this issue</w:t>
          </w:r>
          <w:r w:rsidRPr="00DF4EB0">
            <w:t xml:space="preserve"> by authorizing the Texas Commis</w:t>
          </w:r>
          <w:r>
            <w:t xml:space="preserve">sion on Law Enforcement </w:t>
          </w:r>
          <w:r w:rsidRPr="00DF4EB0">
            <w:t>and the Texas Com</w:t>
          </w:r>
          <w:r>
            <w:t>mission on Jail Standards</w:t>
          </w:r>
          <w:r w:rsidRPr="00DF4EB0">
            <w:t xml:space="preserve"> to develop optional advance j</w:t>
          </w:r>
          <w:r>
            <w:t xml:space="preserve">ailer training to promote </w:t>
          </w:r>
          <w:r w:rsidRPr="00DF4EB0">
            <w:t>health and safety in county jails.</w:t>
          </w:r>
        </w:p>
        <w:p w:rsidR="00C17889" w:rsidRPr="00DF4EB0" w:rsidRDefault="00C17889" w:rsidP="00C17889">
          <w:pPr>
            <w:pStyle w:val="NormalWeb"/>
            <w:spacing w:before="0" w:beforeAutospacing="0" w:after="0" w:afterAutospacing="0"/>
            <w:jc w:val="both"/>
            <w:divId w:val="2026516485"/>
          </w:pPr>
          <w:r w:rsidRPr="00DF4EB0">
            <w:t> </w:t>
          </w:r>
        </w:p>
      </w:sdtContent>
    </w:sdt>
    <w:p w:rsidR="00C17889" w:rsidRDefault="00C1788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4149 </w:t>
      </w:r>
      <w:bookmarkStart w:id="1" w:name="AmendsCurrentLaw"/>
      <w:bookmarkEnd w:id="1"/>
      <w:r>
        <w:rPr>
          <w:rFonts w:cs="Times New Roman"/>
          <w:szCs w:val="24"/>
        </w:rPr>
        <w:t>amends current law relating to county jailers.</w:t>
      </w:r>
    </w:p>
    <w:p w:rsidR="00C17889" w:rsidRPr="00957D55" w:rsidRDefault="00C1788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17889" w:rsidRPr="005C2A78" w:rsidRDefault="00C1788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7337C0B2C76E418AA54918E174C2CA5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17889" w:rsidRPr="006529C4" w:rsidRDefault="00C1788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17889" w:rsidRPr="006529C4" w:rsidRDefault="00C1788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17889" w:rsidRPr="006529C4" w:rsidRDefault="00C1788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17889" w:rsidRPr="005C2A78" w:rsidRDefault="00C17889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DA5163D0E964323A50403E0976C134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17889" w:rsidRPr="005C2A78" w:rsidRDefault="00C1788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17889" w:rsidRPr="00957D55" w:rsidRDefault="00C17889" w:rsidP="00C1788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7D55">
        <w:rPr>
          <w:rFonts w:eastAsia="Times New Roman" w:cs="Times New Roman"/>
          <w:szCs w:val="24"/>
        </w:rPr>
        <w:t>SECTION 1. Amends Section 1701.310, Occupations Code, by ad</w:t>
      </w:r>
      <w:r>
        <w:rPr>
          <w:rFonts w:eastAsia="Times New Roman" w:cs="Times New Roman"/>
          <w:szCs w:val="24"/>
        </w:rPr>
        <w:t>ding Subsection (g), to authorize</w:t>
      </w:r>
      <w:r w:rsidRPr="00957D55">
        <w:rPr>
          <w:rFonts w:eastAsia="Times New Roman" w:cs="Times New Roman"/>
          <w:szCs w:val="24"/>
        </w:rPr>
        <w:t xml:space="preserve"> the Texas Commission on Law Enforcement </w:t>
      </w:r>
      <w:r w:rsidRPr="00957D55">
        <w:rPr>
          <w:rFonts w:cs="Times New Roman"/>
          <w:color w:val="333333"/>
          <w:szCs w:val="24"/>
          <w:shd w:val="clear" w:color="auto" w:fill="FFFFFF"/>
        </w:rPr>
        <w:t xml:space="preserve">and the </w:t>
      </w:r>
      <w:r>
        <w:rPr>
          <w:rFonts w:cs="Times New Roman"/>
          <w:color w:val="333333"/>
          <w:szCs w:val="24"/>
          <w:shd w:val="clear" w:color="auto" w:fill="FFFFFF"/>
        </w:rPr>
        <w:t xml:space="preserve">Texas </w:t>
      </w:r>
      <w:r w:rsidRPr="00957D55">
        <w:rPr>
          <w:rFonts w:cs="Times New Roman"/>
          <w:color w:val="333333"/>
          <w:szCs w:val="24"/>
          <w:shd w:val="clear" w:color="auto" w:fill="FFFFFF"/>
        </w:rPr>
        <w:t>Commission on Jail Standards to develop additional training for county jailers serving under permanent appointments to promote health and safety in county jails.</w:t>
      </w:r>
    </w:p>
    <w:p w:rsidR="00C17889" w:rsidRPr="00957D55" w:rsidRDefault="00C17889" w:rsidP="00C1788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C17889" w:rsidRPr="00957D55" w:rsidRDefault="00C17889" w:rsidP="00C1788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7D55">
        <w:rPr>
          <w:rFonts w:eastAsia="Times New Roman" w:cs="Times New Roman"/>
          <w:szCs w:val="24"/>
        </w:rPr>
        <w:t>SECTION 2. Effective date: September 1, 2021.</w:t>
      </w:r>
    </w:p>
    <w:sectPr w:rsidR="00C17889" w:rsidRPr="00957D55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48" w:rsidRDefault="008D3F48" w:rsidP="000F1DF9">
      <w:pPr>
        <w:spacing w:after="0" w:line="240" w:lineRule="auto"/>
      </w:pPr>
      <w:r>
        <w:separator/>
      </w:r>
    </w:p>
  </w:endnote>
  <w:endnote w:type="continuationSeparator" w:id="0">
    <w:p w:rsidR="008D3F48" w:rsidRDefault="008D3F4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D3F4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C17889">
                <w:rPr>
                  <w:sz w:val="20"/>
                  <w:szCs w:val="20"/>
                </w:rPr>
                <w:t>DLL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C17889">
                <w:rPr>
                  <w:sz w:val="20"/>
                  <w:szCs w:val="20"/>
                </w:rPr>
                <w:t>H.B. 4149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C17889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D3F4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48" w:rsidRDefault="008D3F48" w:rsidP="000F1DF9">
      <w:pPr>
        <w:spacing w:after="0" w:line="240" w:lineRule="auto"/>
      </w:pPr>
      <w:r>
        <w:separator/>
      </w:r>
    </w:p>
  </w:footnote>
  <w:footnote w:type="continuationSeparator" w:id="0">
    <w:p w:rsidR="008D3F48" w:rsidRDefault="008D3F4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8D3F48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17889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34803"/>
  <w15:docId w15:val="{71CAA6A8-6B84-4841-9AF1-F70C6804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788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5F3757E2F33C4F41AC5372246101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E15D-B7E4-4FE9-A90C-8B872F19BEBB}"/>
      </w:docPartPr>
      <w:docPartBody>
        <w:p w:rsidR="00000000" w:rsidRDefault="00557765"/>
      </w:docPartBody>
    </w:docPart>
    <w:docPart>
      <w:docPartPr>
        <w:name w:val="1CC2AB5DFB0745CDA6F9AB2A38ADE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249FE-BA46-4740-AB17-50D727E045B1}"/>
      </w:docPartPr>
      <w:docPartBody>
        <w:p w:rsidR="00000000" w:rsidRDefault="00557765"/>
      </w:docPartBody>
    </w:docPart>
    <w:docPart>
      <w:docPartPr>
        <w:name w:val="0A8CD908B13C40A2B41F0FBA81FA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644E6-C1AF-426D-A6EE-C4FC04839985}"/>
      </w:docPartPr>
      <w:docPartBody>
        <w:p w:rsidR="00000000" w:rsidRDefault="00557765"/>
      </w:docPartBody>
    </w:docPart>
    <w:docPart>
      <w:docPartPr>
        <w:name w:val="CA880043DCB4402BBBBEC2ECF95D1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A4493-3658-4F00-AFD1-2C3BB8F4E39E}"/>
      </w:docPartPr>
      <w:docPartBody>
        <w:p w:rsidR="00000000" w:rsidRDefault="00557765"/>
      </w:docPartBody>
    </w:docPart>
    <w:docPart>
      <w:docPartPr>
        <w:name w:val="6205EB6568024B0786E90A941F332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D1B7B-D839-45EA-8E38-346FFB6454E2}"/>
      </w:docPartPr>
      <w:docPartBody>
        <w:p w:rsidR="00000000" w:rsidRDefault="00557765"/>
      </w:docPartBody>
    </w:docPart>
    <w:docPart>
      <w:docPartPr>
        <w:name w:val="39676D418BB34AE2BA9FC8BB8560B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EFF4F-4D94-48DB-9D60-9C8D947457CF}"/>
      </w:docPartPr>
      <w:docPartBody>
        <w:p w:rsidR="00000000" w:rsidRDefault="00557765"/>
      </w:docPartBody>
    </w:docPart>
    <w:docPart>
      <w:docPartPr>
        <w:name w:val="9FA73B2A0E194E6A81797636B6B45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6344-0D0A-49C0-A5BD-8355385827FD}"/>
      </w:docPartPr>
      <w:docPartBody>
        <w:p w:rsidR="00000000" w:rsidRDefault="00557765"/>
      </w:docPartBody>
    </w:docPart>
    <w:docPart>
      <w:docPartPr>
        <w:name w:val="DFBB3EA1115B47F9A581302735734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9DE2F-AC81-4EDB-BD25-7E601611B7A1}"/>
      </w:docPartPr>
      <w:docPartBody>
        <w:p w:rsidR="00000000" w:rsidRDefault="00557765"/>
      </w:docPartBody>
    </w:docPart>
    <w:docPart>
      <w:docPartPr>
        <w:name w:val="FFE3EA77839C43F7970B4C725103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A5E8E-670F-4991-8FBD-7602C846B3AE}"/>
      </w:docPartPr>
      <w:docPartBody>
        <w:p w:rsidR="00000000" w:rsidRDefault="00557765"/>
      </w:docPartBody>
    </w:docPart>
    <w:docPart>
      <w:docPartPr>
        <w:name w:val="8FA5F1DCBA3247C8B3F1A256972C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3D837-4A6C-4995-8A4C-0374BB0EF0B5}"/>
      </w:docPartPr>
      <w:docPartBody>
        <w:p w:rsidR="00000000" w:rsidRDefault="00340127" w:rsidP="00340127">
          <w:pPr>
            <w:pStyle w:val="8FA5F1DCBA3247C8B3F1A256972C60C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4DAB9541AD849BC99C442FF670D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A8654-4DB6-4658-B1B0-0DCA96ADE712}"/>
      </w:docPartPr>
      <w:docPartBody>
        <w:p w:rsidR="00000000" w:rsidRDefault="00557765"/>
      </w:docPartBody>
    </w:docPart>
    <w:docPart>
      <w:docPartPr>
        <w:name w:val="9E8FC823C9064E26986BD23D1EAE1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903E1-AE3E-434D-82F7-A8C4F7FE6CF2}"/>
      </w:docPartPr>
      <w:docPartBody>
        <w:p w:rsidR="00000000" w:rsidRDefault="00557765"/>
      </w:docPartBody>
    </w:docPart>
    <w:docPart>
      <w:docPartPr>
        <w:name w:val="E209C0371DD143009C791B247B81A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8EB78-2C42-4D79-835C-CCC9C27C5491}"/>
      </w:docPartPr>
      <w:docPartBody>
        <w:p w:rsidR="00000000" w:rsidRDefault="00340127" w:rsidP="00340127">
          <w:pPr>
            <w:pStyle w:val="E209C0371DD143009C791B247B81A8F0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7337C0B2C76E418AA54918E174C2C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FFCFC-D511-44E1-9308-B7429AACC2B0}"/>
      </w:docPartPr>
      <w:docPartBody>
        <w:p w:rsidR="00000000" w:rsidRDefault="00557765"/>
      </w:docPartBody>
    </w:docPart>
    <w:docPart>
      <w:docPartPr>
        <w:name w:val="1DA5163D0E964323A50403E0976C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0F6A7-CA13-4478-BDE9-9D58DE22D8A4}"/>
      </w:docPartPr>
      <w:docPartBody>
        <w:p w:rsidR="00000000" w:rsidRDefault="005577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40127"/>
    <w:rsid w:val="004816E8"/>
    <w:rsid w:val="00493D6D"/>
    <w:rsid w:val="00557765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127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8FA5F1DCBA3247C8B3F1A256972C60CE">
    <w:name w:val="8FA5F1DCBA3247C8B3F1A256972C60CE"/>
    <w:rsid w:val="00340127"/>
    <w:pPr>
      <w:spacing w:after="160" w:line="259" w:lineRule="auto"/>
    </w:pPr>
  </w:style>
  <w:style w:type="paragraph" w:customStyle="1" w:styleId="E209C0371DD143009C791B247B81A8F0">
    <w:name w:val="E209C0371DD143009C791B247B81A8F0"/>
    <w:rsid w:val="0034012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D626BED-5D19-4738-93E7-2F3D1506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5690</TotalTime>
  <Pages>1</Pages>
  <Words>184</Words>
  <Characters>1050</Characters>
  <Application>Microsoft Office Word</Application>
  <DocSecurity>0</DocSecurity>
  <Lines>8</Lines>
  <Paragraphs>2</Paragraphs>
  <ScaleCrop>false</ScaleCrop>
  <Company>Texas Legislative Council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Lopez Jr</cp:lastModifiedBy>
  <cp:revision>161</cp:revision>
  <dcterms:created xsi:type="dcterms:W3CDTF">2015-05-29T14:24:00Z</dcterms:created>
  <dcterms:modified xsi:type="dcterms:W3CDTF">2021-05-21T01:39:00Z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