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76384" w14:paraId="73130489" w14:textId="77777777" w:rsidTr="00345119">
        <w:tc>
          <w:tcPr>
            <w:tcW w:w="9576" w:type="dxa"/>
            <w:noWrap/>
          </w:tcPr>
          <w:p w14:paraId="76B0AE13" w14:textId="77777777" w:rsidR="008423E4" w:rsidRPr="0022177D" w:rsidRDefault="00E74727" w:rsidP="005D46C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A202DE" w14:textId="77777777" w:rsidR="008423E4" w:rsidRPr="0022177D" w:rsidRDefault="008423E4" w:rsidP="005D46C0">
      <w:pPr>
        <w:jc w:val="center"/>
      </w:pPr>
    </w:p>
    <w:p w14:paraId="5154C54E" w14:textId="77777777" w:rsidR="008423E4" w:rsidRPr="00B31F0E" w:rsidRDefault="008423E4" w:rsidP="005D46C0"/>
    <w:p w14:paraId="3C222631" w14:textId="77777777" w:rsidR="008423E4" w:rsidRPr="00742794" w:rsidRDefault="008423E4" w:rsidP="005D46C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6384" w14:paraId="34ADEA22" w14:textId="77777777" w:rsidTr="00345119">
        <w:tc>
          <w:tcPr>
            <w:tcW w:w="9576" w:type="dxa"/>
          </w:tcPr>
          <w:p w14:paraId="051FEC03" w14:textId="77777777" w:rsidR="008423E4" w:rsidRPr="00861995" w:rsidRDefault="00E74727" w:rsidP="005D46C0">
            <w:pPr>
              <w:jc w:val="right"/>
            </w:pPr>
            <w:r>
              <w:t>H.B. 4158</w:t>
            </w:r>
          </w:p>
        </w:tc>
      </w:tr>
      <w:tr w:rsidR="00D76384" w14:paraId="739744AD" w14:textId="77777777" w:rsidTr="00345119">
        <w:tc>
          <w:tcPr>
            <w:tcW w:w="9576" w:type="dxa"/>
          </w:tcPr>
          <w:p w14:paraId="0EFBF94A" w14:textId="77777777" w:rsidR="008423E4" w:rsidRPr="00861995" w:rsidRDefault="00E74727" w:rsidP="005D46C0">
            <w:pPr>
              <w:jc w:val="right"/>
            </w:pPr>
            <w:r>
              <w:t xml:space="preserve">By: </w:t>
            </w:r>
            <w:r w:rsidR="00D075D9">
              <w:t>Turner, John</w:t>
            </w:r>
          </w:p>
        </w:tc>
      </w:tr>
      <w:tr w:rsidR="00D76384" w14:paraId="6887966B" w14:textId="77777777" w:rsidTr="00345119">
        <w:tc>
          <w:tcPr>
            <w:tcW w:w="9576" w:type="dxa"/>
          </w:tcPr>
          <w:p w14:paraId="0D3294EA" w14:textId="77777777" w:rsidR="008423E4" w:rsidRPr="00861995" w:rsidRDefault="00E74727" w:rsidP="005D46C0">
            <w:pPr>
              <w:jc w:val="right"/>
            </w:pPr>
            <w:r>
              <w:t>Juvenile Justice &amp; Family Issues</w:t>
            </w:r>
          </w:p>
        </w:tc>
      </w:tr>
      <w:tr w:rsidR="00D76384" w14:paraId="57AF31E5" w14:textId="77777777" w:rsidTr="00345119">
        <w:tc>
          <w:tcPr>
            <w:tcW w:w="9576" w:type="dxa"/>
          </w:tcPr>
          <w:p w14:paraId="34A276AA" w14:textId="77777777" w:rsidR="008423E4" w:rsidRDefault="00E74727" w:rsidP="005D46C0">
            <w:pPr>
              <w:jc w:val="right"/>
            </w:pPr>
            <w:r>
              <w:t>Committee Report (Unamended)</w:t>
            </w:r>
          </w:p>
        </w:tc>
      </w:tr>
    </w:tbl>
    <w:p w14:paraId="771A0BBC" w14:textId="77777777" w:rsidR="008423E4" w:rsidRDefault="008423E4" w:rsidP="005D46C0">
      <w:pPr>
        <w:tabs>
          <w:tab w:val="right" w:pos="9360"/>
        </w:tabs>
      </w:pPr>
    </w:p>
    <w:p w14:paraId="3D411A91" w14:textId="77777777" w:rsidR="008423E4" w:rsidRDefault="008423E4" w:rsidP="005D46C0"/>
    <w:p w14:paraId="05A4FC7A" w14:textId="77777777" w:rsidR="008423E4" w:rsidRDefault="008423E4" w:rsidP="005D46C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76384" w14:paraId="541CE7BE" w14:textId="77777777" w:rsidTr="00345119">
        <w:tc>
          <w:tcPr>
            <w:tcW w:w="9576" w:type="dxa"/>
          </w:tcPr>
          <w:p w14:paraId="257698F5" w14:textId="77777777" w:rsidR="008423E4" w:rsidRPr="00A8133F" w:rsidRDefault="00E74727" w:rsidP="005D46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1D6B12A" w14:textId="77777777" w:rsidR="008423E4" w:rsidRDefault="008423E4" w:rsidP="005D46C0"/>
          <w:p w14:paraId="34578102" w14:textId="1E39764D" w:rsidR="008423E4" w:rsidRDefault="00E74727" w:rsidP="005D46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037BD9">
              <w:t>he Health and Human Services Commission</w:t>
            </w:r>
            <w:r w:rsidR="004737CC">
              <w:t xml:space="preserve"> </w:t>
            </w:r>
            <w:r>
              <w:t xml:space="preserve">has </w:t>
            </w:r>
            <w:r w:rsidR="000D49F2" w:rsidRPr="000D49F2">
              <w:t>access</w:t>
            </w:r>
            <w:r w:rsidR="00F24D21">
              <w:t xml:space="preserve"> to</w:t>
            </w:r>
            <w:r w:rsidR="000D49F2" w:rsidRPr="000D49F2">
              <w:t xml:space="preserve"> </w:t>
            </w:r>
            <w:r w:rsidR="004737CC">
              <w:t xml:space="preserve">certain </w:t>
            </w:r>
            <w:r w:rsidR="000D49F2" w:rsidRPr="000D49F2">
              <w:t>criminal history record information</w:t>
            </w:r>
            <w:r w:rsidR="007D49FE">
              <w:t xml:space="preserve">, but lacks </w:t>
            </w:r>
            <w:r w:rsidR="004737CC">
              <w:t xml:space="preserve">explicit authorization </w:t>
            </w:r>
            <w:r w:rsidR="000D49F2" w:rsidRPr="000D49F2">
              <w:t xml:space="preserve">to access criminal history information </w:t>
            </w:r>
            <w:r w:rsidR="004737CC">
              <w:t>contained in the juvenile justice information system</w:t>
            </w:r>
            <w:r w:rsidR="000D49F2" w:rsidRPr="000D49F2">
              <w:t>.</w:t>
            </w:r>
            <w:r w:rsidR="000D49F2">
              <w:t xml:space="preserve"> </w:t>
            </w:r>
            <w:r w:rsidR="004737CC">
              <w:t>H.B. 4158 seeks to remedy this situation by clarifying this authority</w:t>
            </w:r>
            <w:r w:rsidR="000D49F2" w:rsidRPr="000D49F2">
              <w:t>.</w:t>
            </w:r>
          </w:p>
          <w:p w14:paraId="1BFD0105" w14:textId="77777777" w:rsidR="008423E4" w:rsidRPr="00E26B13" w:rsidRDefault="008423E4" w:rsidP="005D46C0">
            <w:pPr>
              <w:rPr>
                <w:b/>
              </w:rPr>
            </w:pPr>
          </w:p>
        </w:tc>
      </w:tr>
      <w:tr w:rsidR="00D76384" w14:paraId="648E7FEF" w14:textId="77777777" w:rsidTr="00345119">
        <w:tc>
          <w:tcPr>
            <w:tcW w:w="9576" w:type="dxa"/>
          </w:tcPr>
          <w:p w14:paraId="73F35670" w14:textId="77777777" w:rsidR="0017725B" w:rsidRDefault="00E74727" w:rsidP="005D46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947EE89" w14:textId="77777777" w:rsidR="0017725B" w:rsidRDefault="0017725B" w:rsidP="005D46C0">
            <w:pPr>
              <w:rPr>
                <w:b/>
                <w:u w:val="single"/>
              </w:rPr>
            </w:pPr>
          </w:p>
          <w:p w14:paraId="3796F4AE" w14:textId="77777777" w:rsidR="00D075D9" w:rsidRPr="00D075D9" w:rsidRDefault="00E74727" w:rsidP="005D46C0">
            <w:pPr>
              <w:jc w:val="both"/>
            </w:pPr>
            <w:r>
              <w:t>It is the committee's opinion that this bi</w:t>
            </w:r>
            <w:r>
              <w:t>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5359B2B" w14:textId="77777777" w:rsidR="0017725B" w:rsidRPr="0017725B" w:rsidRDefault="0017725B" w:rsidP="005D46C0">
            <w:pPr>
              <w:rPr>
                <w:b/>
                <w:u w:val="single"/>
              </w:rPr>
            </w:pPr>
          </w:p>
        </w:tc>
      </w:tr>
      <w:tr w:rsidR="00D76384" w14:paraId="039B1772" w14:textId="77777777" w:rsidTr="00345119">
        <w:tc>
          <w:tcPr>
            <w:tcW w:w="9576" w:type="dxa"/>
          </w:tcPr>
          <w:p w14:paraId="49CEE052" w14:textId="77777777" w:rsidR="008423E4" w:rsidRPr="00A8133F" w:rsidRDefault="00E74727" w:rsidP="005D46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80843B" w14:textId="77777777" w:rsidR="008423E4" w:rsidRDefault="008423E4" w:rsidP="005D46C0"/>
          <w:p w14:paraId="7D5D881F" w14:textId="77777777" w:rsidR="00D075D9" w:rsidRDefault="00E74727" w:rsidP="005D46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83C126A" w14:textId="77777777" w:rsidR="008423E4" w:rsidRPr="00E21FDC" w:rsidRDefault="008423E4" w:rsidP="005D46C0">
            <w:pPr>
              <w:rPr>
                <w:b/>
              </w:rPr>
            </w:pPr>
          </w:p>
        </w:tc>
      </w:tr>
      <w:tr w:rsidR="00D76384" w14:paraId="097A3FDD" w14:textId="77777777" w:rsidTr="00345119">
        <w:tc>
          <w:tcPr>
            <w:tcW w:w="9576" w:type="dxa"/>
          </w:tcPr>
          <w:p w14:paraId="6FDF26F6" w14:textId="77777777" w:rsidR="008423E4" w:rsidRPr="00A8133F" w:rsidRDefault="00E74727" w:rsidP="005D46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EE68E32" w14:textId="77777777" w:rsidR="008423E4" w:rsidRDefault="008423E4" w:rsidP="005D46C0"/>
          <w:p w14:paraId="4DEA047B" w14:textId="49D64C00" w:rsidR="009C36CD" w:rsidRPr="009C36CD" w:rsidRDefault="00E74727" w:rsidP="005D46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4158 amends the Family Code to clarify that</w:t>
            </w:r>
            <w:r w:rsidR="004737CC">
              <w:t xml:space="preserve"> confidential</w:t>
            </w:r>
            <w:r>
              <w:t xml:space="preserve"> criminal history record information </w:t>
            </w:r>
            <w:r w:rsidRPr="00D075D9">
              <w:t>contained in the juvenile justice information system</w:t>
            </w:r>
            <w:r>
              <w:t xml:space="preserve"> may be disseminated by the Department of Public Safety to the Health and Human Services Commission as provided by statutory provisions granting access to that informa</w:t>
            </w:r>
            <w:r>
              <w:t>tion.</w:t>
            </w:r>
          </w:p>
          <w:p w14:paraId="25BAC73D" w14:textId="77777777" w:rsidR="008423E4" w:rsidRPr="00835628" w:rsidRDefault="008423E4" w:rsidP="005D46C0">
            <w:pPr>
              <w:rPr>
                <w:b/>
              </w:rPr>
            </w:pPr>
          </w:p>
        </w:tc>
      </w:tr>
      <w:tr w:rsidR="00D76384" w14:paraId="0E77672A" w14:textId="77777777" w:rsidTr="00345119">
        <w:tc>
          <w:tcPr>
            <w:tcW w:w="9576" w:type="dxa"/>
          </w:tcPr>
          <w:p w14:paraId="31F0A673" w14:textId="77777777" w:rsidR="008423E4" w:rsidRPr="00A8133F" w:rsidRDefault="00E74727" w:rsidP="005D46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2E6736" w14:textId="77777777" w:rsidR="008423E4" w:rsidRDefault="008423E4" w:rsidP="005D46C0"/>
          <w:p w14:paraId="273A6FDD" w14:textId="77777777" w:rsidR="008423E4" w:rsidRPr="003624F2" w:rsidRDefault="00E74727" w:rsidP="005D46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7E244D5" w14:textId="77777777" w:rsidR="008423E4" w:rsidRPr="00233FDB" w:rsidRDefault="008423E4" w:rsidP="005D46C0">
            <w:pPr>
              <w:rPr>
                <w:b/>
              </w:rPr>
            </w:pPr>
          </w:p>
        </w:tc>
      </w:tr>
    </w:tbl>
    <w:p w14:paraId="15BD6A30" w14:textId="77777777" w:rsidR="008423E4" w:rsidRPr="00BE0E75" w:rsidRDefault="008423E4" w:rsidP="005D46C0">
      <w:pPr>
        <w:jc w:val="both"/>
        <w:rPr>
          <w:rFonts w:ascii="Arial" w:hAnsi="Arial"/>
          <w:sz w:val="16"/>
          <w:szCs w:val="16"/>
        </w:rPr>
      </w:pPr>
    </w:p>
    <w:p w14:paraId="1E9F6232" w14:textId="77777777" w:rsidR="004108C3" w:rsidRPr="008423E4" w:rsidRDefault="004108C3" w:rsidP="005D46C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7A9B" w14:textId="77777777" w:rsidR="00000000" w:rsidRDefault="00E74727">
      <w:r>
        <w:separator/>
      </w:r>
    </w:p>
  </w:endnote>
  <w:endnote w:type="continuationSeparator" w:id="0">
    <w:p w14:paraId="42B1F8FB" w14:textId="77777777" w:rsidR="00000000" w:rsidRDefault="00E7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3C32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6384" w14:paraId="08FA1213" w14:textId="77777777" w:rsidTr="009C1E9A">
      <w:trPr>
        <w:cantSplit/>
      </w:trPr>
      <w:tc>
        <w:tcPr>
          <w:tcW w:w="0" w:type="pct"/>
        </w:tcPr>
        <w:p w14:paraId="0659DA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260F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F2DDC1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60835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A9AA0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6384" w14:paraId="444B1024" w14:textId="77777777" w:rsidTr="009C1E9A">
      <w:trPr>
        <w:cantSplit/>
      </w:trPr>
      <w:tc>
        <w:tcPr>
          <w:tcW w:w="0" w:type="pct"/>
        </w:tcPr>
        <w:p w14:paraId="7C941B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E070C3" w14:textId="77777777" w:rsidR="00EC379B" w:rsidRPr="009C1E9A" w:rsidRDefault="00E747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21222</w:t>
          </w:r>
        </w:p>
      </w:tc>
      <w:tc>
        <w:tcPr>
          <w:tcW w:w="2453" w:type="pct"/>
        </w:tcPr>
        <w:p w14:paraId="3552CB39" w14:textId="2BF67938" w:rsidR="00EC379B" w:rsidRDefault="00E747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73D41">
            <w:t>21.111.651</w:t>
          </w:r>
          <w:r>
            <w:fldChar w:fldCharType="end"/>
          </w:r>
        </w:p>
      </w:tc>
    </w:tr>
    <w:tr w:rsidR="00D76384" w14:paraId="3AB8FCD9" w14:textId="77777777" w:rsidTr="009C1E9A">
      <w:trPr>
        <w:cantSplit/>
      </w:trPr>
      <w:tc>
        <w:tcPr>
          <w:tcW w:w="0" w:type="pct"/>
        </w:tcPr>
        <w:p w14:paraId="0EB7050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E48B01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59928D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BFC36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6384" w14:paraId="70F9C1D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5C8D8E9" w14:textId="3816034A" w:rsidR="00EC379B" w:rsidRDefault="00E747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D46C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53658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88DF0E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BAF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0420" w14:textId="77777777" w:rsidR="00000000" w:rsidRDefault="00E74727">
      <w:r>
        <w:separator/>
      </w:r>
    </w:p>
  </w:footnote>
  <w:footnote w:type="continuationSeparator" w:id="0">
    <w:p w14:paraId="715F7535" w14:textId="77777777" w:rsidR="00000000" w:rsidRDefault="00E7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842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6E3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754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D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BD9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49F2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3C9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C88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7A2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37CC"/>
    <w:rsid w:val="00473D41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B75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6C0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840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49FE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1B0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1A20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5D9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384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727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D21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329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DA98FF-8D59-4705-A075-06DF650D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49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4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49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49F2"/>
    <w:rPr>
      <w:b/>
      <w:bCs/>
    </w:rPr>
  </w:style>
  <w:style w:type="paragraph" w:styleId="Revision">
    <w:name w:val="Revision"/>
    <w:hidden/>
    <w:uiPriority w:val="99"/>
    <w:semiHidden/>
    <w:rsid w:val="004737CC"/>
    <w:rPr>
      <w:sz w:val="24"/>
      <w:szCs w:val="24"/>
    </w:rPr>
  </w:style>
  <w:style w:type="character" w:styleId="Hyperlink">
    <w:name w:val="Hyperlink"/>
    <w:basedOn w:val="DefaultParagraphFont"/>
    <w:unhideWhenUsed/>
    <w:rsid w:val="00473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1139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HB04158 (Committee Report (Unamended))</vt:lpstr>
    </vt:vector>
  </TitlesOfParts>
  <Company>State of Texas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21222</dc:subject>
  <dc:creator>State of Texas</dc:creator>
  <dc:description>HB 4158 by Turner, John-(H)Juvenile Justice &amp; Family Issues</dc:description>
  <cp:lastModifiedBy>Stacey Nicchio</cp:lastModifiedBy>
  <cp:revision>2</cp:revision>
  <cp:lastPrinted>2003-11-26T17:21:00Z</cp:lastPrinted>
  <dcterms:created xsi:type="dcterms:W3CDTF">2021-04-22T23:43:00Z</dcterms:created>
  <dcterms:modified xsi:type="dcterms:W3CDTF">2021-04-22T23:43:00Z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21.111.651</vt:lpwstr>
  </property>
</Properties>
</file>